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274740" w14:textId="68B886D1" w:rsidR="00B04D19" w:rsidRDefault="006D4DBF" w:rsidP="007C7A94">
      <w:pPr>
        <w:pStyle w:val="BodyText"/>
        <w:jc w:val="left"/>
        <w:rPr>
          <w:b/>
          <w:szCs w:val="26"/>
        </w:rPr>
      </w:pPr>
      <w:r>
        <w:rPr>
          <w:noProof/>
        </w:rPr>
        <w:drawing>
          <wp:anchor distT="0" distB="0" distL="114300" distR="114300" simplePos="0" relativeHeight="251658240" behindDoc="0" locked="0" layoutInCell="1" allowOverlap="1" wp14:anchorId="06EE41C4" wp14:editId="7CF5A99F">
            <wp:simplePos x="0" y="0"/>
            <wp:positionH relativeFrom="page">
              <wp:posOffset>16180</wp:posOffset>
            </wp:positionH>
            <wp:positionV relativeFrom="page">
              <wp:posOffset>0</wp:posOffset>
            </wp:positionV>
            <wp:extent cx="7527640" cy="10693742"/>
            <wp:effectExtent l="0" t="0" r="0" b="0"/>
            <wp:wrapNone/>
            <wp:docPr id="6" name="Picture 6" descr="Cover for: Productivity Commission Annual Report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ual-Report-title-web-2019-20.png"/>
                    <pic:cNvPicPr/>
                  </pic:nvPicPr>
                  <pic:blipFill>
                    <a:blip r:embed="rId8">
                      <a:extLst>
                        <a:ext uri="{28A0092B-C50C-407E-A947-70E740481C1C}">
                          <a14:useLocalDpi xmlns:a14="http://schemas.microsoft.com/office/drawing/2010/main" val="0"/>
                        </a:ext>
                      </a:extLst>
                    </a:blip>
                    <a:stretch>
                      <a:fillRect/>
                    </a:stretch>
                  </pic:blipFill>
                  <pic:spPr>
                    <a:xfrm>
                      <a:off x="0" y="0"/>
                      <a:ext cx="7527640" cy="10693742"/>
                    </a:xfrm>
                    <a:prstGeom prst="rect">
                      <a:avLst/>
                    </a:prstGeom>
                  </pic:spPr>
                </pic:pic>
              </a:graphicData>
            </a:graphic>
            <wp14:sizeRelH relativeFrom="margin">
              <wp14:pctWidth>0</wp14:pctWidth>
            </wp14:sizeRelH>
            <wp14:sizeRelV relativeFrom="margin">
              <wp14:pctHeight>0</wp14:pctHeight>
            </wp14:sizeRelV>
          </wp:anchor>
        </w:drawing>
      </w:r>
      <w:r w:rsidR="00452F4B">
        <w:t>Productivity Commission Annual Report 2019-20</w:t>
      </w:r>
      <w:r w:rsidR="00B04D19">
        <w:br w:type="page"/>
      </w:r>
    </w:p>
    <w:p w14:paraId="40E52AA2" w14:textId="2E37EE3F" w:rsidR="003E7802" w:rsidRDefault="003E7802" w:rsidP="00D969AE">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rsidR="00D74E25">
        <w:t>20</w:t>
      </w:r>
      <w:r w:rsidR="008378D8">
        <w:t>20</w:t>
      </w:r>
    </w:p>
    <w:p w14:paraId="32A14E29" w14:textId="0A18FB30" w:rsidR="008378D8" w:rsidRPr="007809B8" w:rsidRDefault="00452F4B">
      <w:pPr>
        <w:pStyle w:val="BodyText"/>
        <w:tabs>
          <w:tab w:val="left" w:pos="851"/>
        </w:tabs>
        <w:spacing w:before="200" w:after="120"/>
        <w:jc w:val="left"/>
        <w:rPr>
          <w:b/>
        </w:rPr>
      </w:pPr>
      <w:bookmarkStart w:id="0" w:name="ISSN"/>
      <w:bookmarkEnd w:id="0"/>
      <w:r w:rsidRPr="00BF2099">
        <w:rPr>
          <w:b/>
          <w:sz w:val="20"/>
        </w:rPr>
        <w:t>ISSN 2205</w:t>
      </w:r>
      <w:r>
        <w:rPr>
          <w:b/>
          <w:sz w:val="20"/>
        </w:rPr>
        <w:noBreakHyphen/>
      </w:r>
      <w:r w:rsidRPr="00BF2099">
        <w:rPr>
          <w:b/>
          <w:sz w:val="20"/>
        </w:rPr>
        <w:t>5673 (</w:t>
      </w:r>
      <w:r>
        <w:rPr>
          <w:b/>
          <w:sz w:val="20"/>
        </w:rPr>
        <w:t>p</w:t>
      </w:r>
      <w:r w:rsidRPr="00BF2099">
        <w:rPr>
          <w:b/>
          <w:sz w:val="20"/>
        </w:rPr>
        <w:t>rint)</w:t>
      </w:r>
      <w:r w:rsidRPr="00BF2099">
        <w:rPr>
          <w:b/>
          <w:sz w:val="20"/>
        </w:rPr>
        <w:br/>
        <w:t>ISSN 2205</w:t>
      </w:r>
      <w:r>
        <w:rPr>
          <w:b/>
          <w:sz w:val="20"/>
        </w:rPr>
        <w:noBreakHyphen/>
      </w:r>
      <w:r w:rsidRPr="00BF2099">
        <w:rPr>
          <w:b/>
          <w:sz w:val="20"/>
        </w:rPr>
        <w:t>5681 (</w:t>
      </w:r>
      <w:r>
        <w:rPr>
          <w:b/>
          <w:sz w:val="20"/>
        </w:rPr>
        <w:t>o</w:t>
      </w:r>
      <w:r w:rsidRPr="00BF2099">
        <w:rPr>
          <w:b/>
          <w:sz w:val="20"/>
        </w:rPr>
        <w:t>nlin</w:t>
      </w:r>
      <w:r>
        <w:rPr>
          <w:b/>
          <w:sz w:val="20"/>
        </w:rPr>
        <w:t>e)</w:t>
      </w:r>
    </w:p>
    <w:p w14:paraId="71405568" w14:textId="77777777" w:rsidR="008A3857" w:rsidRDefault="008A3857" w:rsidP="008E242D">
      <w:pPr>
        <w:pStyle w:val="BodyText"/>
        <w:spacing w:after="120"/>
      </w:pPr>
      <w:r w:rsidRPr="00862D8F">
        <w:rPr>
          <w:noProof/>
          <w:sz w:val="22"/>
          <w:szCs w:val="22"/>
        </w:rPr>
        <w:drawing>
          <wp:inline distT="0" distB="0" distL="0" distR="0" wp14:anchorId="1A2A9C92" wp14:editId="6FC54828">
            <wp:extent cx="843280" cy="295043"/>
            <wp:effectExtent l="0" t="0" r="0" b="0"/>
            <wp:docPr id="2" name="Picture 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4C1960CE" w14:textId="77777777" w:rsidR="008A3857" w:rsidRPr="00452F4B" w:rsidRDefault="008A3857" w:rsidP="00BA0B81">
      <w:pPr>
        <w:pStyle w:val="Copyrightbodytext"/>
      </w:pPr>
      <w:r w:rsidRPr="00452F4B">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452F4B">
            <w:t>http://creativecommons.org/licenses/by/3.0/au</w:t>
          </w:r>
        </w:hyperlink>
      </w:hyperlink>
      <w:r w:rsidRPr="007C7A94">
        <w:t>.</w:t>
      </w:r>
      <w:r w:rsidRPr="00452F4B">
        <w:t xml:space="preserve"> In essence, you are free to copy, communicate and adapt the work, as long as you attribute the work to the Productivity Commission (but not in any way that suggests the Commission endorses you or your use) and abide by the other licence terms.</w:t>
      </w:r>
    </w:p>
    <w:p w14:paraId="04A39994" w14:textId="77777777" w:rsidR="008A3857" w:rsidRPr="008A3857" w:rsidRDefault="008A3857" w:rsidP="008A3857">
      <w:pPr>
        <w:pStyle w:val="Copyrightsubtitle"/>
      </w:pPr>
      <w:r w:rsidRPr="008A3857">
        <w:t>Use of the Commonwealth Coat of Arms</w:t>
      </w:r>
    </w:p>
    <w:p w14:paraId="134774F8" w14:textId="10F0389F" w:rsidR="008A3857" w:rsidRPr="007C7A94" w:rsidRDefault="00636390" w:rsidP="00BA0B81">
      <w:pPr>
        <w:pStyle w:val="Copyrightbodytext"/>
        <w:rPr>
          <w:spacing w:val="-4"/>
        </w:rPr>
      </w:pPr>
      <w:r w:rsidRPr="007C7A94">
        <w:rPr>
          <w:spacing w:val="-4"/>
        </w:rPr>
        <w:t xml:space="preserve">Terms of use for the Coat of Arms are available from the Department of the Prime Minister and Cabinet’s website: </w:t>
      </w:r>
      <w:hyperlink r:id="rId12" w:history="1">
        <w:r w:rsidR="00452F4B" w:rsidRPr="00D6521B">
          <w:rPr>
            <w:rStyle w:val="Hyperlink"/>
            <w:spacing w:val="-4"/>
          </w:rPr>
          <w:t>www.pmc.gov.au/government/commonwealth-coat-arms</w:t>
        </w:r>
      </w:hyperlink>
    </w:p>
    <w:p w14:paraId="375F1C65" w14:textId="77777777" w:rsidR="008A3857" w:rsidRPr="008A3857" w:rsidRDefault="008A3857" w:rsidP="008A3857">
      <w:pPr>
        <w:pStyle w:val="Copyrightsubtitle"/>
      </w:pPr>
      <w:r w:rsidRPr="008A3857">
        <w:t>Third party copyright</w:t>
      </w:r>
    </w:p>
    <w:p w14:paraId="56D12169" w14:textId="77777777" w:rsidR="008A3857" w:rsidRPr="008A3857" w:rsidRDefault="008A3857" w:rsidP="00BA0B81">
      <w:pPr>
        <w:pStyle w:val="Copyrightbodytext"/>
      </w:pPr>
      <w:r w:rsidRPr="008A3857">
        <w:t>Wherever a third party holds copyright in this material, the copyright remains with that party. Their permission may be required to use the material, please contact them directly.</w:t>
      </w:r>
    </w:p>
    <w:p w14:paraId="2FFBA75E" w14:textId="77777777" w:rsidR="008A3857" w:rsidRPr="008A3857" w:rsidRDefault="008A3857" w:rsidP="008A3857">
      <w:pPr>
        <w:pStyle w:val="Copyrightsubtitle"/>
      </w:pPr>
      <w:r w:rsidRPr="008A3857">
        <w:t>Attribution</w:t>
      </w:r>
    </w:p>
    <w:p w14:paraId="64507C0A" w14:textId="14F514BF" w:rsidR="008A3857" w:rsidRDefault="008A3857" w:rsidP="00BA0B81">
      <w:pPr>
        <w:pStyle w:val="Copyrightbodytext"/>
      </w:pPr>
      <w:r w:rsidRPr="008A3857">
        <w:t xml:space="preserve">This work should be attributed as follows, </w:t>
      </w:r>
      <w:r w:rsidRPr="008E242D">
        <w:rPr>
          <w:i/>
        </w:rPr>
        <w:t xml:space="preserve">Source: Productivity Commission, </w:t>
      </w:r>
      <w:r w:rsidR="008378D8" w:rsidRPr="008378D8">
        <w:rPr>
          <w:i/>
        </w:rPr>
        <w:t>Annual Report 2019-20</w:t>
      </w:r>
      <w:r w:rsidRPr="008A3857">
        <w:t>.</w:t>
      </w:r>
    </w:p>
    <w:p w14:paraId="278D29D1" w14:textId="77777777" w:rsidR="008378D8" w:rsidRDefault="008378D8" w:rsidP="008378D8">
      <w:pPr>
        <w:pStyle w:val="Copyrightbodytext"/>
      </w:pPr>
      <w:r>
        <w:t>An appropriate reference for this publication is:</w:t>
      </w:r>
    </w:p>
    <w:p w14:paraId="19299691" w14:textId="6D89ED2C" w:rsidR="008378D8" w:rsidRPr="008A3857" w:rsidRDefault="008378D8" w:rsidP="007C7A94">
      <w:pPr>
        <w:pStyle w:val="Copyrightbodytext"/>
        <w:jc w:val="left"/>
      </w:pPr>
      <w:r>
        <w:t xml:space="preserve">Productivity Commission 2020, </w:t>
      </w:r>
      <w:r w:rsidRPr="007C7A94">
        <w:rPr>
          <w:i/>
        </w:rPr>
        <w:t>Annual Report 2019-20</w:t>
      </w:r>
      <w:r>
        <w:t>, Annual Report Series, Canberra.</w:t>
      </w:r>
    </w:p>
    <w:p w14:paraId="35C94CDE" w14:textId="77777777" w:rsidR="008A3857" w:rsidRPr="008A3857" w:rsidRDefault="008A3857" w:rsidP="008A3857">
      <w:pPr>
        <w:pStyle w:val="Copyrightsubtitle"/>
      </w:pPr>
      <w:bookmarkStart w:id="1" w:name="JEL"/>
      <w:bookmarkEnd w:id="1"/>
      <w:r w:rsidRPr="008A3857">
        <w:t>Publications enquiries</w:t>
      </w:r>
    </w:p>
    <w:p w14:paraId="0696BB2A" w14:textId="77777777" w:rsidR="00E30DDB" w:rsidRDefault="007D5BA5" w:rsidP="00EC38C1">
      <w:pPr>
        <w:pStyle w:val="Copyrightbodytext"/>
      </w:pPr>
      <w:r>
        <w:t xml:space="preserve">Media, </w:t>
      </w:r>
      <w:r w:rsidR="008A3857" w:rsidRPr="008A3857">
        <w:t>Publications</w:t>
      </w:r>
      <w:r>
        <w:t xml:space="preserve"> and Web</w:t>
      </w:r>
      <w:r w:rsidR="008A3857" w:rsidRPr="008A3857">
        <w:t xml:space="preserve">, </w:t>
      </w:r>
      <w:r w:rsidR="00EC38C1">
        <w:rPr>
          <w:szCs w:val="24"/>
        </w:rPr>
        <w:t>phone:</w:t>
      </w:r>
      <w:r w:rsidR="00EC38C1" w:rsidRPr="00BB5DCF">
        <w:rPr>
          <w:szCs w:val="24"/>
        </w:rPr>
        <w:t xml:space="preserve"> (03) 9653 2244 or email: </w:t>
      </w:r>
      <w:r>
        <w:rPr>
          <w:szCs w:val="24"/>
        </w:rPr>
        <w:t>mpw</w:t>
      </w:r>
      <w:r w:rsidR="00EC38C1" w:rsidRPr="00BB5DCF">
        <w:rPr>
          <w:szCs w:val="24"/>
        </w:rPr>
        <w:t>@pc.gov.au</w:t>
      </w:r>
    </w:p>
    <w:p w14:paraId="5F96FDEB" w14:textId="77777777" w:rsidR="008A3857" w:rsidRDefault="008A3857" w:rsidP="008A385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A3857" w14:paraId="678659DD" w14:textId="77777777" w:rsidTr="00B5450E">
        <w:trPr>
          <w:tblHeader/>
        </w:trPr>
        <w:tc>
          <w:tcPr>
            <w:tcW w:w="5000" w:type="pct"/>
            <w:tcBorders>
              <w:top w:val="single" w:sz="6" w:space="0" w:color="78A22F"/>
              <w:left w:val="nil"/>
              <w:bottom w:val="nil"/>
              <w:right w:val="nil"/>
            </w:tcBorders>
            <w:shd w:val="clear" w:color="auto" w:fill="F2F2F2" w:themeFill="background1" w:themeFillShade="F2"/>
          </w:tcPr>
          <w:p w14:paraId="3E97FB09" w14:textId="77777777" w:rsidR="008A3857" w:rsidRPr="008A3857" w:rsidRDefault="008A3857" w:rsidP="00533411">
            <w:pPr>
              <w:pStyle w:val="BoxTitle"/>
              <w:rPr>
                <w:sz w:val="22"/>
                <w:szCs w:val="22"/>
              </w:rPr>
            </w:pPr>
            <w:r w:rsidRPr="008A3857">
              <w:rPr>
                <w:sz w:val="22"/>
                <w:szCs w:val="22"/>
              </w:rPr>
              <w:t>The Productivity Commission</w:t>
            </w:r>
          </w:p>
        </w:tc>
      </w:tr>
      <w:tr w:rsidR="008A3857" w14:paraId="4EE720F8" w14:textId="77777777" w:rsidTr="00B5450E">
        <w:tc>
          <w:tcPr>
            <w:tcW w:w="5000" w:type="pct"/>
            <w:tcBorders>
              <w:top w:val="nil"/>
              <w:left w:val="nil"/>
              <w:bottom w:val="nil"/>
              <w:right w:val="nil"/>
            </w:tcBorders>
            <w:shd w:val="clear" w:color="auto" w:fill="F2F2F2" w:themeFill="background1" w:themeFillShade="F2"/>
          </w:tcPr>
          <w:p w14:paraId="28326C12" w14:textId="77777777" w:rsidR="008A3857" w:rsidRDefault="008A3857" w:rsidP="00533411">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168C0E3" w14:textId="77777777" w:rsidR="008A3857" w:rsidRDefault="008A3857" w:rsidP="00533411">
            <w:pPr>
              <w:pStyle w:val="Box"/>
            </w:pPr>
            <w:r w:rsidRPr="00BB5DCF">
              <w:t>The Commission’s independence is underpinned by an Act of Parliament. Its processes and outputs are open to public scrutiny and are driven by concern for the wellbeing of the community as a whole.</w:t>
            </w:r>
          </w:p>
          <w:p w14:paraId="1ABC8FD8" w14:textId="79775FC7" w:rsidR="008A3857" w:rsidRDefault="008A3857" w:rsidP="00EC38C1">
            <w:pPr>
              <w:pStyle w:val="Box"/>
            </w:pPr>
            <w:r w:rsidRPr="00BB5DCF">
              <w:rPr>
                <w:szCs w:val="24"/>
              </w:rPr>
              <w:t>Further information on the Productivity Commission can be obtained from the Commission’s website (</w:t>
            </w:r>
            <w:hyperlink r:id="rId13" w:history="1">
              <w:r w:rsidRPr="00805FD7">
                <w:t>www.pc.gov.au</w:t>
              </w:r>
            </w:hyperlink>
            <w:r w:rsidRPr="00BB5DCF">
              <w:rPr>
                <w:szCs w:val="24"/>
              </w:rPr>
              <w:t>)</w:t>
            </w:r>
            <w:r w:rsidR="00EC38C1">
              <w:rPr>
                <w:szCs w:val="24"/>
              </w:rPr>
              <w:t>.</w:t>
            </w:r>
          </w:p>
        </w:tc>
      </w:tr>
      <w:tr w:rsidR="008A3857" w14:paraId="5D4ACBFD" w14:textId="77777777" w:rsidTr="00B5450E">
        <w:tc>
          <w:tcPr>
            <w:tcW w:w="5000" w:type="pct"/>
            <w:tcBorders>
              <w:top w:val="nil"/>
              <w:left w:val="nil"/>
              <w:bottom w:val="single" w:sz="6" w:space="0" w:color="78A22F"/>
              <w:right w:val="nil"/>
            </w:tcBorders>
            <w:shd w:val="clear" w:color="auto" w:fill="F2F2F2" w:themeFill="background1" w:themeFillShade="F2"/>
          </w:tcPr>
          <w:p w14:paraId="13E89939" w14:textId="77777777" w:rsidR="008A3857" w:rsidRDefault="008A3857" w:rsidP="00533411">
            <w:pPr>
              <w:pStyle w:val="Box"/>
              <w:spacing w:before="0" w:line="120" w:lineRule="exact"/>
            </w:pPr>
          </w:p>
        </w:tc>
      </w:tr>
    </w:tbl>
    <w:p w14:paraId="2B987E10" w14:textId="77777777" w:rsidR="0071776E" w:rsidRDefault="0071776E">
      <w:pPr>
        <w:pStyle w:val="BodyText"/>
        <w:sectPr w:rsidR="0071776E" w:rsidSect="00E61AF9">
          <w:headerReference w:type="default" r:id="rId14"/>
          <w:footerReference w:type="default" r:id="rId15"/>
          <w:type w:val="oddPage"/>
          <w:pgSz w:w="11907" w:h="16840" w:code="9"/>
          <w:pgMar w:top="1985" w:right="1304" w:bottom="1247" w:left="1814" w:header="1701" w:footer="397" w:gutter="0"/>
          <w:pgNumType w:fmt="lowerRoman"/>
          <w:cols w:space="720"/>
          <w:titlePg/>
        </w:sectPr>
      </w:pPr>
      <w:bookmarkStart w:id="2" w:name="cov"/>
      <w:bookmarkEnd w:id="2"/>
    </w:p>
    <w:p w14:paraId="1594C328" w14:textId="766196BC" w:rsidR="0071776E" w:rsidRDefault="0071776E" w:rsidP="0061570E">
      <w:pPr>
        <w:pStyle w:val="Heading1"/>
        <w:spacing w:after="360"/>
      </w:pPr>
      <w:bookmarkStart w:id="3" w:name="_Toc51957309"/>
      <w:r>
        <w:lastRenderedPageBreak/>
        <w:t xml:space="preserve">Letter of </w:t>
      </w:r>
      <w:r w:rsidR="0061570E">
        <w:t>t</w:t>
      </w:r>
      <w:r>
        <w:t>ransmittal</w:t>
      </w:r>
      <w:bookmarkEnd w:id="3"/>
    </w:p>
    <w:p w14:paraId="497A2403" w14:textId="338FB9EA" w:rsidR="00FF6354" w:rsidRDefault="00FF6354" w:rsidP="000735D9">
      <w:pPr>
        <w:pStyle w:val="BodyText"/>
        <w:spacing w:before="0" w:line="200" w:lineRule="atLeast"/>
      </w:pPr>
      <w:r>
        <w:rPr>
          <w:noProof/>
        </w:rPr>
        <w:drawing>
          <wp:anchor distT="0" distB="0" distL="114300" distR="114300" simplePos="0" relativeHeight="251661312" behindDoc="0" locked="0" layoutInCell="1" allowOverlap="1" wp14:anchorId="5AEC83FC" wp14:editId="13F45623">
            <wp:simplePos x="0" y="0"/>
            <wp:positionH relativeFrom="margin">
              <wp:align>center</wp:align>
            </wp:positionH>
            <wp:positionV relativeFrom="paragraph">
              <wp:posOffset>-635</wp:posOffset>
            </wp:positionV>
            <wp:extent cx="5742791" cy="7551420"/>
            <wp:effectExtent l="19050" t="19050" r="10795" b="11430"/>
            <wp:wrapTopAndBottom/>
            <wp:docPr id="3" name="Picture 3" descr="23 September 2020&#10;The Hon Josh Frydenberg MP&#10;Treasurer&#10;Parliament House&#10;CANBERRA ACT 2600&#10;Dear Treasurer&#10;I am pleased to present to you the Productivity Commission's Annual Report for 2019-20.&#10;The Report has been prepared in accordance with section 10 of the Productivity Commission Act 1998. It has also been prepared in accordance with all obligations of the Public Governance, Performance and Accountability Act 2013 (PGPA Act), including section 46, which requires that you present the report in Parliament.&#10;The Report contains the Productivity Commission's annual performance statement and annual financial statements for the period 2019-20 as required by sections 39(1)(b) and 43(4) of the PGPA Act.&#10;In accordance with the subsection 17AG(2)(b) of the Public Governance, Performance and Accountability Rule 2014 and the Commonwealth Fraud Control Framework 2017, I hereby certify that I am satisfied that the Productivity Commission has:&#10;prepared fraud risk assessments and fraud control plans;&#10;in place appropriate fraud prevention, detection, investigation, reporting mechanisms that meet the specific needs of the Commission;&#10;taken all reasonable measures to appropriately deal with fraud relating to the Commission.&#10;Yours sincerely&#10;Michael Brennan&#10;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3 September 2020&#10;The Hon Josh Frydenberg MP&#10;Treasurer&#10;Parliament House&#10;CANBERRA ACT 2600&#10;Dear Treasurer&#10;I am pleased to present to you the Productivity Commission's Annual Report for 2019-20.&#10;The Report has been prepared in accordance with section 10 of the Productivity Commission Act 1998. It has also been prepared in accordance with all obligations of the Public Governance, Performance and Accountability Act 2013 (PGPA Act), including section 46, which requires that you present the report in Parliament.&#10;The Report contains the Productivity Commission's annual performance statement and annual financial statements for the period 2019-20 as required by sections 39(1)(b) and 43(4) of the PGPA Act.&#10;In accordance with the subsection 17AG(2)(b) of the Public Governance, Performance and Accountability Rule 2014 and the Commonwealth Fraud Control Framework 2017, I hereby certify that I am satisfied that the Productivity Commission has:&#10;prepared fraud risk assessments and fraud control plans;&#10;in place appropriate fraud prevention, detection, investigation, reporting mechanisms that meet the specific needs of the Commission;&#10;taken all reasonable measures to appropriately deal with fraud relating to the Commission.&#10;Yours sincerely&#10;Michael Brennan&#10;Chair"/>
                    <pic:cNvPicPr/>
                  </pic:nvPicPr>
                  <pic:blipFill>
                    <a:blip r:embed="rId16">
                      <a:extLst>
                        <a:ext uri="{28A0092B-C50C-407E-A947-70E740481C1C}">
                          <a14:useLocalDpi xmlns:a14="http://schemas.microsoft.com/office/drawing/2010/main" val="0"/>
                        </a:ext>
                      </a:extLst>
                    </a:blip>
                    <a:stretch>
                      <a:fillRect/>
                    </a:stretch>
                  </pic:blipFill>
                  <pic:spPr>
                    <a:xfrm>
                      <a:off x="0" y="0"/>
                      <a:ext cx="5742791" cy="7551420"/>
                    </a:xfrm>
                    <a:prstGeom prst="rect">
                      <a:avLst/>
                    </a:prstGeom>
                    <a:ln>
                      <a:solidFill>
                        <a:schemeClr val="bg1">
                          <a:lumMod val="85000"/>
                        </a:schemeClr>
                      </a:solidFill>
                    </a:ln>
                  </pic:spPr>
                </pic:pic>
              </a:graphicData>
            </a:graphic>
          </wp:anchor>
        </w:drawing>
      </w:r>
    </w:p>
    <w:p w14:paraId="7F9909EA" w14:textId="62148D35" w:rsidR="00FF6354" w:rsidRDefault="00FF6354" w:rsidP="000735D9">
      <w:pPr>
        <w:pStyle w:val="BodyText"/>
        <w:spacing w:before="0" w:line="200" w:lineRule="atLeast"/>
        <w:sectPr w:rsidR="00FF6354" w:rsidSect="0071776E">
          <w:headerReference w:type="default" r:id="rId17"/>
          <w:footerReference w:type="default" r:id="rId18"/>
          <w:pgSz w:w="11907" w:h="16840" w:code="9"/>
          <w:pgMar w:top="1985" w:right="1304" w:bottom="1247" w:left="1814" w:header="1701" w:footer="397" w:gutter="0"/>
          <w:pgNumType w:fmt="lowerRoman"/>
          <w:cols w:space="720"/>
        </w:sectPr>
      </w:pPr>
    </w:p>
    <w:p w14:paraId="7F274D11" w14:textId="77777777" w:rsidR="007220ED" w:rsidRDefault="00735FEA" w:rsidP="008206EE">
      <w:pPr>
        <w:pStyle w:val="Heading1NotTOC"/>
        <w:rPr>
          <w:noProof/>
        </w:rPr>
      </w:pPr>
      <w:r w:rsidRPr="00B153C3">
        <w:lastRenderedPageBreak/>
        <w:t>Contents</w:t>
      </w:r>
      <w:bookmarkStart w:id="4" w:name="InsertContents"/>
      <w:bookmarkEnd w:id="4"/>
      <w:r w:rsidR="00C32900">
        <w:fldChar w:fldCharType="begin"/>
      </w:r>
      <w:r w:rsidR="00C32900">
        <w:instrText xml:space="preserve"> TOC \t "Part Title,1,Heading 1,1,Heading 1 (no chapter no.),1,chapter,1,Heading 2,2,Heading 2 (no section no.),2,3" </w:instrText>
      </w:r>
      <w:r w:rsidR="00C32900">
        <w:fldChar w:fldCharType="separate"/>
      </w:r>
    </w:p>
    <w:p w14:paraId="21C49411" w14:textId="1CA0E254" w:rsidR="007220ED" w:rsidRPr="007220ED" w:rsidRDefault="007220ED">
      <w:pPr>
        <w:pStyle w:val="TOC1"/>
        <w:rPr>
          <w:rFonts w:asciiTheme="minorHAnsi" w:eastAsiaTheme="minorEastAsia" w:hAnsiTheme="minorHAnsi" w:cstheme="minorBidi"/>
          <w:b w:val="0"/>
          <w:noProof/>
          <w:sz w:val="22"/>
          <w:szCs w:val="22"/>
          <w:lang w:eastAsia="en-AU"/>
        </w:rPr>
      </w:pPr>
      <w:r w:rsidRPr="007220ED">
        <w:rPr>
          <w:b w:val="0"/>
          <w:noProof/>
        </w:rPr>
        <w:t>Letter of transmittal</w:t>
      </w:r>
      <w:r w:rsidRPr="007220ED">
        <w:rPr>
          <w:b w:val="0"/>
          <w:noProof/>
        </w:rPr>
        <w:tab/>
      </w:r>
      <w:r w:rsidRPr="007220ED">
        <w:rPr>
          <w:b w:val="0"/>
          <w:noProof/>
        </w:rPr>
        <w:fldChar w:fldCharType="begin"/>
      </w:r>
      <w:r w:rsidRPr="007220ED">
        <w:rPr>
          <w:b w:val="0"/>
          <w:noProof/>
        </w:rPr>
        <w:instrText xml:space="preserve"> PAGEREF _Toc51957309 \h </w:instrText>
      </w:r>
      <w:r w:rsidRPr="007220ED">
        <w:rPr>
          <w:b w:val="0"/>
          <w:noProof/>
        </w:rPr>
      </w:r>
      <w:r w:rsidRPr="007220ED">
        <w:rPr>
          <w:b w:val="0"/>
          <w:noProof/>
        </w:rPr>
        <w:fldChar w:fldCharType="separate"/>
      </w:r>
      <w:r w:rsidR="009840BC">
        <w:rPr>
          <w:b w:val="0"/>
          <w:noProof/>
        </w:rPr>
        <w:t>iii</w:t>
      </w:r>
      <w:r w:rsidRPr="007220ED">
        <w:rPr>
          <w:b w:val="0"/>
          <w:noProof/>
        </w:rPr>
        <w:fldChar w:fldCharType="end"/>
      </w:r>
    </w:p>
    <w:p w14:paraId="0D7112A4" w14:textId="16F30FF4" w:rsidR="007220ED" w:rsidRPr="007220ED" w:rsidRDefault="007220ED">
      <w:pPr>
        <w:pStyle w:val="TOC1"/>
        <w:rPr>
          <w:rFonts w:asciiTheme="minorHAnsi" w:eastAsiaTheme="minorEastAsia" w:hAnsiTheme="minorHAnsi" w:cstheme="minorBidi"/>
          <w:b w:val="0"/>
          <w:noProof/>
          <w:sz w:val="22"/>
          <w:szCs w:val="22"/>
          <w:lang w:eastAsia="en-AU"/>
        </w:rPr>
      </w:pPr>
      <w:r w:rsidRPr="007220ED">
        <w:rPr>
          <w:b w:val="0"/>
          <w:noProof/>
        </w:rPr>
        <w:t>Foreword</w:t>
      </w:r>
      <w:r w:rsidRPr="007220ED">
        <w:rPr>
          <w:b w:val="0"/>
          <w:noProof/>
        </w:rPr>
        <w:tab/>
      </w:r>
      <w:r w:rsidRPr="007220ED">
        <w:rPr>
          <w:b w:val="0"/>
          <w:noProof/>
        </w:rPr>
        <w:fldChar w:fldCharType="begin"/>
      </w:r>
      <w:r w:rsidRPr="007220ED">
        <w:rPr>
          <w:b w:val="0"/>
          <w:noProof/>
        </w:rPr>
        <w:instrText xml:space="preserve"> PAGEREF _Toc51957310 \h </w:instrText>
      </w:r>
      <w:r w:rsidRPr="007220ED">
        <w:rPr>
          <w:b w:val="0"/>
          <w:noProof/>
        </w:rPr>
      </w:r>
      <w:r w:rsidRPr="007220ED">
        <w:rPr>
          <w:b w:val="0"/>
          <w:noProof/>
        </w:rPr>
        <w:fldChar w:fldCharType="separate"/>
      </w:r>
      <w:r w:rsidR="009840BC">
        <w:rPr>
          <w:b w:val="0"/>
          <w:noProof/>
        </w:rPr>
        <w:t>vii</w:t>
      </w:r>
      <w:r w:rsidRPr="007220ED">
        <w:rPr>
          <w:b w:val="0"/>
          <w:noProof/>
        </w:rPr>
        <w:fldChar w:fldCharType="end"/>
      </w:r>
    </w:p>
    <w:p w14:paraId="45E4D579" w14:textId="7399EFD6" w:rsidR="007220ED" w:rsidRPr="007220ED" w:rsidRDefault="007220ED">
      <w:pPr>
        <w:pStyle w:val="TOC1"/>
        <w:rPr>
          <w:rFonts w:asciiTheme="minorHAnsi" w:eastAsiaTheme="minorEastAsia" w:hAnsiTheme="minorHAnsi" w:cstheme="minorBidi"/>
          <w:b w:val="0"/>
          <w:noProof/>
          <w:sz w:val="22"/>
          <w:szCs w:val="22"/>
          <w:lang w:eastAsia="en-AU"/>
        </w:rPr>
      </w:pPr>
      <w:r w:rsidRPr="007220ED">
        <w:rPr>
          <w:b w:val="0"/>
          <w:noProof/>
        </w:rPr>
        <w:t>Commissioners</w:t>
      </w:r>
      <w:r w:rsidRPr="007220ED">
        <w:rPr>
          <w:b w:val="0"/>
          <w:noProof/>
        </w:rPr>
        <w:tab/>
      </w:r>
      <w:r w:rsidRPr="007220ED">
        <w:rPr>
          <w:b w:val="0"/>
          <w:noProof/>
        </w:rPr>
        <w:fldChar w:fldCharType="begin"/>
      </w:r>
      <w:r w:rsidRPr="007220ED">
        <w:rPr>
          <w:b w:val="0"/>
          <w:noProof/>
        </w:rPr>
        <w:instrText xml:space="preserve"> PAGEREF _Toc51957311 \h </w:instrText>
      </w:r>
      <w:r w:rsidRPr="007220ED">
        <w:rPr>
          <w:b w:val="0"/>
          <w:noProof/>
        </w:rPr>
      </w:r>
      <w:r w:rsidRPr="007220ED">
        <w:rPr>
          <w:b w:val="0"/>
          <w:noProof/>
        </w:rPr>
        <w:fldChar w:fldCharType="separate"/>
      </w:r>
      <w:r w:rsidR="009840BC">
        <w:rPr>
          <w:b w:val="0"/>
          <w:noProof/>
        </w:rPr>
        <w:t>ix</w:t>
      </w:r>
      <w:r w:rsidRPr="007220ED">
        <w:rPr>
          <w:b w:val="0"/>
          <w:noProof/>
        </w:rPr>
        <w:fldChar w:fldCharType="end"/>
      </w:r>
    </w:p>
    <w:p w14:paraId="76DE7020" w14:textId="62B6E87E" w:rsidR="007220ED" w:rsidRDefault="007220ED" w:rsidP="007220ED">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the Commission</w:t>
      </w:r>
      <w:r>
        <w:rPr>
          <w:noProof/>
        </w:rPr>
        <w:tab/>
      </w:r>
      <w:r>
        <w:rPr>
          <w:noProof/>
        </w:rPr>
        <w:fldChar w:fldCharType="begin"/>
      </w:r>
      <w:r>
        <w:rPr>
          <w:noProof/>
        </w:rPr>
        <w:instrText xml:space="preserve"> PAGEREF _Toc51957312 \h </w:instrText>
      </w:r>
      <w:r>
        <w:rPr>
          <w:noProof/>
        </w:rPr>
      </w:r>
      <w:r>
        <w:rPr>
          <w:noProof/>
        </w:rPr>
        <w:fldChar w:fldCharType="separate"/>
      </w:r>
      <w:r w:rsidR="009840BC">
        <w:rPr>
          <w:noProof/>
        </w:rPr>
        <w:t>1</w:t>
      </w:r>
      <w:r>
        <w:rPr>
          <w:noProof/>
        </w:rPr>
        <w:fldChar w:fldCharType="end"/>
      </w:r>
    </w:p>
    <w:p w14:paraId="4E806E6A" w14:textId="5222C3BC" w:rsidR="007220ED" w:rsidRDefault="007220ED">
      <w:pPr>
        <w:pStyle w:val="TOC2"/>
        <w:rPr>
          <w:rFonts w:asciiTheme="minorHAnsi" w:eastAsiaTheme="minorEastAsia" w:hAnsiTheme="minorHAnsi" w:cstheme="minorBidi"/>
          <w:noProof/>
          <w:sz w:val="22"/>
          <w:szCs w:val="22"/>
          <w:lang w:eastAsia="en-AU"/>
        </w:rPr>
      </w:pPr>
      <w:r>
        <w:rPr>
          <w:noProof/>
        </w:rPr>
        <w:t>The Commission’s role</w:t>
      </w:r>
      <w:r>
        <w:rPr>
          <w:noProof/>
        </w:rPr>
        <w:tab/>
      </w:r>
      <w:r>
        <w:rPr>
          <w:noProof/>
        </w:rPr>
        <w:fldChar w:fldCharType="begin"/>
      </w:r>
      <w:r>
        <w:rPr>
          <w:noProof/>
        </w:rPr>
        <w:instrText xml:space="preserve"> PAGEREF _Toc51957313 \h </w:instrText>
      </w:r>
      <w:r>
        <w:rPr>
          <w:noProof/>
        </w:rPr>
      </w:r>
      <w:r>
        <w:rPr>
          <w:noProof/>
        </w:rPr>
        <w:fldChar w:fldCharType="separate"/>
      </w:r>
      <w:r w:rsidR="009840BC">
        <w:rPr>
          <w:noProof/>
        </w:rPr>
        <w:t>1</w:t>
      </w:r>
      <w:r>
        <w:rPr>
          <w:noProof/>
        </w:rPr>
        <w:fldChar w:fldCharType="end"/>
      </w:r>
    </w:p>
    <w:p w14:paraId="3018BCD7" w14:textId="36CB7A9C" w:rsidR="007220ED" w:rsidRDefault="007220ED">
      <w:pPr>
        <w:pStyle w:val="TOC2"/>
        <w:rPr>
          <w:rFonts w:asciiTheme="minorHAnsi" w:eastAsiaTheme="minorEastAsia" w:hAnsiTheme="minorHAnsi" w:cstheme="minorBidi"/>
          <w:noProof/>
          <w:sz w:val="22"/>
          <w:szCs w:val="22"/>
          <w:lang w:eastAsia="en-AU"/>
        </w:rPr>
      </w:pPr>
      <w:r>
        <w:rPr>
          <w:noProof/>
        </w:rPr>
        <w:t>Commissioners and staff</w:t>
      </w:r>
      <w:r>
        <w:rPr>
          <w:noProof/>
        </w:rPr>
        <w:tab/>
      </w:r>
      <w:r>
        <w:rPr>
          <w:noProof/>
        </w:rPr>
        <w:fldChar w:fldCharType="begin"/>
      </w:r>
      <w:r>
        <w:rPr>
          <w:noProof/>
        </w:rPr>
        <w:instrText xml:space="preserve"> PAGEREF _Toc51957314 \h </w:instrText>
      </w:r>
      <w:r>
        <w:rPr>
          <w:noProof/>
        </w:rPr>
      </w:r>
      <w:r>
        <w:rPr>
          <w:noProof/>
        </w:rPr>
        <w:fldChar w:fldCharType="separate"/>
      </w:r>
      <w:r w:rsidR="009840BC">
        <w:rPr>
          <w:noProof/>
        </w:rPr>
        <w:t>2</w:t>
      </w:r>
      <w:r>
        <w:rPr>
          <w:noProof/>
        </w:rPr>
        <w:fldChar w:fldCharType="end"/>
      </w:r>
    </w:p>
    <w:p w14:paraId="40113FE6" w14:textId="1967758B" w:rsidR="007220ED" w:rsidRDefault="007220ED">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Annual Performance Statement</w:t>
      </w:r>
      <w:r>
        <w:rPr>
          <w:noProof/>
        </w:rPr>
        <w:tab/>
      </w:r>
      <w:r>
        <w:rPr>
          <w:noProof/>
        </w:rPr>
        <w:fldChar w:fldCharType="begin"/>
      </w:r>
      <w:r>
        <w:rPr>
          <w:noProof/>
        </w:rPr>
        <w:instrText xml:space="preserve"> PAGEREF _Toc51957315 \h </w:instrText>
      </w:r>
      <w:r>
        <w:rPr>
          <w:noProof/>
        </w:rPr>
      </w:r>
      <w:r>
        <w:rPr>
          <w:noProof/>
        </w:rPr>
        <w:fldChar w:fldCharType="separate"/>
      </w:r>
      <w:r w:rsidR="009840BC">
        <w:rPr>
          <w:noProof/>
        </w:rPr>
        <w:t>5</w:t>
      </w:r>
      <w:r>
        <w:rPr>
          <w:noProof/>
        </w:rPr>
        <w:fldChar w:fldCharType="end"/>
      </w:r>
    </w:p>
    <w:p w14:paraId="70CD3271" w14:textId="13899625" w:rsidR="007220ED" w:rsidRDefault="007220ED">
      <w:pPr>
        <w:pStyle w:val="TOC2"/>
        <w:rPr>
          <w:rFonts w:asciiTheme="minorHAnsi" w:eastAsiaTheme="minorEastAsia" w:hAnsiTheme="minorHAnsi" w:cstheme="minorBidi"/>
          <w:noProof/>
          <w:sz w:val="22"/>
          <w:szCs w:val="22"/>
          <w:lang w:eastAsia="en-AU"/>
        </w:rPr>
      </w:pPr>
      <w:r>
        <w:rPr>
          <w:noProof/>
        </w:rPr>
        <w:t>Introductory statement</w:t>
      </w:r>
      <w:r>
        <w:rPr>
          <w:noProof/>
        </w:rPr>
        <w:tab/>
      </w:r>
      <w:r>
        <w:rPr>
          <w:noProof/>
        </w:rPr>
        <w:fldChar w:fldCharType="begin"/>
      </w:r>
      <w:r>
        <w:rPr>
          <w:noProof/>
        </w:rPr>
        <w:instrText xml:space="preserve"> PAGEREF _Toc51957316 \h </w:instrText>
      </w:r>
      <w:r>
        <w:rPr>
          <w:noProof/>
        </w:rPr>
      </w:r>
      <w:r>
        <w:rPr>
          <w:noProof/>
        </w:rPr>
        <w:fldChar w:fldCharType="separate"/>
      </w:r>
      <w:r w:rsidR="009840BC">
        <w:rPr>
          <w:noProof/>
        </w:rPr>
        <w:t>5</w:t>
      </w:r>
      <w:r>
        <w:rPr>
          <w:noProof/>
        </w:rPr>
        <w:fldChar w:fldCharType="end"/>
      </w:r>
    </w:p>
    <w:p w14:paraId="0B151BBB" w14:textId="79A9E1F9" w:rsidR="007220ED" w:rsidRDefault="007220ED">
      <w:pPr>
        <w:pStyle w:val="TOC2"/>
        <w:rPr>
          <w:rFonts w:asciiTheme="minorHAnsi" w:eastAsiaTheme="minorEastAsia" w:hAnsiTheme="minorHAnsi" w:cstheme="minorBidi"/>
          <w:noProof/>
          <w:sz w:val="22"/>
          <w:szCs w:val="22"/>
          <w:lang w:eastAsia="en-AU"/>
        </w:rPr>
      </w:pPr>
      <w:r>
        <w:rPr>
          <w:noProof/>
        </w:rPr>
        <w:t>Entity purpose</w:t>
      </w:r>
      <w:r>
        <w:rPr>
          <w:noProof/>
        </w:rPr>
        <w:tab/>
      </w:r>
      <w:r>
        <w:rPr>
          <w:noProof/>
        </w:rPr>
        <w:fldChar w:fldCharType="begin"/>
      </w:r>
      <w:r>
        <w:rPr>
          <w:noProof/>
        </w:rPr>
        <w:instrText xml:space="preserve"> PAGEREF _Toc51957317 \h </w:instrText>
      </w:r>
      <w:r>
        <w:rPr>
          <w:noProof/>
        </w:rPr>
      </w:r>
      <w:r>
        <w:rPr>
          <w:noProof/>
        </w:rPr>
        <w:fldChar w:fldCharType="separate"/>
      </w:r>
      <w:r w:rsidR="009840BC">
        <w:rPr>
          <w:noProof/>
        </w:rPr>
        <w:t>5</w:t>
      </w:r>
      <w:r>
        <w:rPr>
          <w:noProof/>
        </w:rPr>
        <w:fldChar w:fldCharType="end"/>
      </w:r>
    </w:p>
    <w:p w14:paraId="43D58004" w14:textId="433F2FFD" w:rsidR="007220ED" w:rsidRDefault="007220ED">
      <w:pPr>
        <w:pStyle w:val="TOC2"/>
        <w:rPr>
          <w:rFonts w:asciiTheme="minorHAnsi" w:eastAsiaTheme="minorEastAsia" w:hAnsiTheme="minorHAnsi" w:cstheme="minorBidi"/>
          <w:noProof/>
          <w:sz w:val="22"/>
          <w:szCs w:val="22"/>
          <w:lang w:eastAsia="en-AU"/>
        </w:rPr>
      </w:pPr>
      <w:r>
        <w:rPr>
          <w:noProof/>
        </w:rPr>
        <w:t>Results</w:t>
      </w:r>
      <w:r>
        <w:rPr>
          <w:noProof/>
        </w:rPr>
        <w:tab/>
      </w:r>
      <w:r>
        <w:rPr>
          <w:noProof/>
        </w:rPr>
        <w:fldChar w:fldCharType="begin"/>
      </w:r>
      <w:r>
        <w:rPr>
          <w:noProof/>
        </w:rPr>
        <w:instrText xml:space="preserve"> PAGEREF _Toc51957318 \h </w:instrText>
      </w:r>
      <w:r>
        <w:rPr>
          <w:noProof/>
        </w:rPr>
      </w:r>
      <w:r>
        <w:rPr>
          <w:noProof/>
        </w:rPr>
        <w:fldChar w:fldCharType="separate"/>
      </w:r>
      <w:r w:rsidR="009840BC">
        <w:rPr>
          <w:noProof/>
        </w:rPr>
        <w:t>5</w:t>
      </w:r>
      <w:r>
        <w:rPr>
          <w:noProof/>
        </w:rPr>
        <w:fldChar w:fldCharType="end"/>
      </w:r>
    </w:p>
    <w:p w14:paraId="709D044C" w14:textId="08D2B5D0" w:rsidR="007220ED" w:rsidRDefault="007220ED">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The year in review: Commission activities</w:t>
      </w:r>
      <w:r>
        <w:rPr>
          <w:noProof/>
        </w:rPr>
        <w:tab/>
      </w:r>
      <w:r>
        <w:rPr>
          <w:noProof/>
        </w:rPr>
        <w:fldChar w:fldCharType="begin"/>
      </w:r>
      <w:r>
        <w:rPr>
          <w:noProof/>
        </w:rPr>
        <w:instrText xml:space="preserve"> PAGEREF _Toc51957319 \h </w:instrText>
      </w:r>
      <w:r>
        <w:rPr>
          <w:noProof/>
        </w:rPr>
      </w:r>
      <w:r>
        <w:rPr>
          <w:noProof/>
        </w:rPr>
        <w:fldChar w:fldCharType="separate"/>
      </w:r>
      <w:r w:rsidR="009840BC">
        <w:rPr>
          <w:noProof/>
        </w:rPr>
        <w:t>11</w:t>
      </w:r>
      <w:r>
        <w:rPr>
          <w:noProof/>
        </w:rPr>
        <w:fldChar w:fldCharType="end"/>
      </w:r>
    </w:p>
    <w:p w14:paraId="52BAD88F" w14:textId="06F27CBF" w:rsidR="007220ED" w:rsidRDefault="007220ED">
      <w:pPr>
        <w:pStyle w:val="TOC2"/>
        <w:rPr>
          <w:rFonts w:asciiTheme="minorHAnsi" w:eastAsiaTheme="minorEastAsia" w:hAnsiTheme="minorHAnsi" w:cstheme="minorBidi"/>
          <w:noProof/>
          <w:sz w:val="22"/>
          <w:szCs w:val="22"/>
          <w:lang w:eastAsia="en-AU"/>
        </w:rPr>
      </w:pPr>
      <w:r>
        <w:rPr>
          <w:noProof/>
        </w:rPr>
        <w:t>Public inquiries and commissioned studies</w:t>
      </w:r>
      <w:r>
        <w:rPr>
          <w:noProof/>
        </w:rPr>
        <w:tab/>
      </w:r>
      <w:r>
        <w:rPr>
          <w:noProof/>
        </w:rPr>
        <w:fldChar w:fldCharType="begin"/>
      </w:r>
      <w:r>
        <w:rPr>
          <w:noProof/>
        </w:rPr>
        <w:instrText xml:space="preserve"> PAGEREF _Toc51957320 \h </w:instrText>
      </w:r>
      <w:r>
        <w:rPr>
          <w:noProof/>
        </w:rPr>
      </w:r>
      <w:r>
        <w:rPr>
          <w:noProof/>
        </w:rPr>
        <w:fldChar w:fldCharType="separate"/>
      </w:r>
      <w:r w:rsidR="009840BC">
        <w:rPr>
          <w:noProof/>
        </w:rPr>
        <w:t>11</w:t>
      </w:r>
      <w:r>
        <w:rPr>
          <w:noProof/>
        </w:rPr>
        <w:fldChar w:fldCharType="end"/>
      </w:r>
    </w:p>
    <w:p w14:paraId="6512D704" w14:textId="18C4FC0A" w:rsidR="007220ED" w:rsidRDefault="007220ED">
      <w:pPr>
        <w:pStyle w:val="TOC2"/>
        <w:rPr>
          <w:rFonts w:asciiTheme="minorHAnsi" w:eastAsiaTheme="minorEastAsia" w:hAnsiTheme="minorHAnsi" w:cstheme="minorBidi"/>
          <w:noProof/>
          <w:sz w:val="22"/>
          <w:szCs w:val="22"/>
          <w:lang w:eastAsia="en-AU"/>
        </w:rPr>
      </w:pPr>
      <w:r>
        <w:rPr>
          <w:noProof/>
        </w:rPr>
        <w:t>Performance reporting and other services to government bodies</w:t>
      </w:r>
      <w:r>
        <w:rPr>
          <w:noProof/>
        </w:rPr>
        <w:tab/>
      </w:r>
      <w:r>
        <w:rPr>
          <w:noProof/>
        </w:rPr>
        <w:fldChar w:fldCharType="begin"/>
      </w:r>
      <w:r>
        <w:rPr>
          <w:noProof/>
        </w:rPr>
        <w:instrText xml:space="preserve"> PAGEREF _Toc51957321 \h </w:instrText>
      </w:r>
      <w:r>
        <w:rPr>
          <w:noProof/>
        </w:rPr>
      </w:r>
      <w:r>
        <w:rPr>
          <w:noProof/>
        </w:rPr>
        <w:fldChar w:fldCharType="separate"/>
      </w:r>
      <w:r w:rsidR="009840BC">
        <w:rPr>
          <w:noProof/>
        </w:rPr>
        <w:t>13</w:t>
      </w:r>
      <w:r>
        <w:rPr>
          <w:noProof/>
        </w:rPr>
        <w:fldChar w:fldCharType="end"/>
      </w:r>
    </w:p>
    <w:p w14:paraId="1ECF91F7" w14:textId="6FB80462" w:rsidR="007220ED" w:rsidRDefault="007220ED">
      <w:pPr>
        <w:pStyle w:val="TOC2"/>
        <w:rPr>
          <w:rFonts w:asciiTheme="minorHAnsi" w:eastAsiaTheme="minorEastAsia" w:hAnsiTheme="minorHAnsi" w:cstheme="minorBidi"/>
          <w:noProof/>
          <w:sz w:val="22"/>
          <w:szCs w:val="22"/>
          <w:lang w:eastAsia="en-AU"/>
        </w:rPr>
      </w:pPr>
      <w:r>
        <w:rPr>
          <w:noProof/>
        </w:rPr>
        <w:t>Competitive neutrality activities</w:t>
      </w:r>
      <w:r>
        <w:rPr>
          <w:noProof/>
        </w:rPr>
        <w:tab/>
      </w:r>
      <w:r>
        <w:rPr>
          <w:noProof/>
        </w:rPr>
        <w:fldChar w:fldCharType="begin"/>
      </w:r>
      <w:r>
        <w:rPr>
          <w:noProof/>
        </w:rPr>
        <w:instrText xml:space="preserve"> PAGEREF _Toc51957322 \h </w:instrText>
      </w:r>
      <w:r>
        <w:rPr>
          <w:noProof/>
        </w:rPr>
      </w:r>
      <w:r>
        <w:rPr>
          <w:noProof/>
        </w:rPr>
        <w:fldChar w:fldCharType="separate"/>
      </w:r>
      <w:r w:rsidR="009840BC">
        <w:rPr>
          <w:noProof/>
        </w:rPr>
        <w:t>15</w:t>
      </w:r>
      <w:r>
        <w:rPr>
          <w:noProof/>
        </w:rPr>
        <w:fldChar w:fldCharType="end"/>
      </w:r>
    </w:p>
    <w:p w14:paraId="1C1F7E95" w14:textId="1E55CB01" w:rsidR="007220ED" w:rsidRDefault="007220ED">
      <w:pPr>
        <w:pStyle w:val="TOC2"/>
        <w:rPr>
          <w:rFonts w:asciiTheme="minorHAnsi" w:eastAsiaTheme="minorEastAsia" w:hAnsiTheme="minorHAnsi" w:cstheme="minorBidi"/>
          <w:noProof/>
          <w:sz w:val="22"/>
          <w:szCs w:val="22"/>
          <w:lang w:eastAsia="en-AU"/>
        </w:rPr>
      </w:pPr>
      <w:r>
        <w:rPr>
          <w:noProof/>
        </w:rPr>
        <w:t>Other research activities and annual reporting</w:t>
      </w:r>
      <w:r>
        <w:rPr>
          <w:noProof/>
        </w:rPr>
        <w:tab/>
      </w:r>
      <w:r>
        <w:rPr>
          <w:noProof/>
        </w:rPr>
        <w:fldChar w:fldCharType="begin"/>
      </w:r>
      <w:r>
        <w:rPr>
          <w:noProof/>
        </w:rPr>
        <w:instrText xml:space="preserve"> PAGEREF _Toc51957323 \h </w:instrText>
      </w:r>
      <w:r>
        <w:rPr>
          <w:noProof/>
        </w:rPr>
      </w:r>
      <w:r>
        <w:rPr>
          <w:noProof/>
        </w:rPr>
        <w:fldChar w:fldCharType="separate"/>
      </w:r>
      <w:r w:rsidR="009840BC">
        <w:rPr>
          <w:noProof/>
        </w:rPr>
        <w:t>15</w:t>
      </w:r>
      <w:r>
        <w:rPr>
          <w:noProof/>
        </w:rPr>
        <w:fldChar w:fldCharType="end"/>
      </w:r>
    </w:p>
    <w:p w14:paraId="7F47E966" w14:textId="73A574A6" w:rsidR="007220ED" w:rsidRDefault="007220ED">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The policy and wider impact of Commission activities</w:t>
      </w:r>
      <w:r>
        <w:rPr>
          <w:noProof/>
        </w:rPr>
        <w:tab/>
      </w:r>
      <w:r>
        <w:rPr>
          <w:noProof/>
        </w:rPr>
        <w:fldChar w:fldCharType="begin"/>
      </w:r>
      <w:r>
        <w:rPr>
          <w:noProof/>
        </w:rPr>
        <w:instrText xml:space="preserve"> PAGEREF _Toc51957324 \h </w:instrText>
      </w:r>
      <w:r>
        <w:rPr>
          <w:noProof/>
        </w:rPr>
      </w:r>
      <w:r>
        <w:rPr>
          <w:noProof/>
        </w:rPr>
        <w:fldChar w:fldCharType="separate"/>
      </w:r>
      <w:r w:rsidR="009840BC">
        <w:rPr>
          <w:noProof/>
        </w:rPr>
        <w:t>17</w:t>
      </w:r>
      <w:r>
        <w:rPr>
          <w:noProof/>
        </w:rPr>
        <w:fldChar w:fldCharType="end"/>
      </w:r>
    </w:p>
    <w:p w14:paraId="04D1F501" w14:textId="13C64266" w:rsidR="007220ED" w:rsidRDefault="007220ED">
      <w:pPr>
        <w:pStyle w:val="TOC2"/>
        <w:rPr>
          <w:rFonts w:asciiTheme="minorHAnsi" w:eastAsiaTheme="minorEastAsia" w:hAnsiTheme="minorHAnsi" w:cstheme="minorBidi"/>
          <w:noProof/>
          <w:sz w:val="22"/>
          <w:szCs w:val="22"/>
          <w:lang w:eastAsia="en-AU"/>
        </w:rPr>
      </w:pPr>
      <w:r>
        <w:rPr>
          <w:noProof/>
        </w:rPr>
        <w:t>Assessing the Commission’s performance</w:t>
      </w:r>
      <w:r>
        <w:rPr>
          <w:noProof/>
        </w:rPr>
        <w:tab/>
      </w:r>
      <w:r>
        <w:rPr>
          <w:noProof/>
        </w:rPr>
        <w:fldChar w:fldCharType="begin"/>
      </w:r>
      <w:r>
        <w:rPr>
          <w:noProof/>
        </w:rPr>
        <w:instrText xml:space="preserve"> PAGEREF _Toc51957325 \h </w:instrText>
      </w:r>
      <w:r>
        <w:rPr>
          <w:noProof/>
        </w:rPr>
      </w:r>
      <w:r>
        <w:rPr>
          <w:noProof/>
        </w:rPr>
        <w:fldChar w:fldCharType="separate"/>
      </w:r>
      <w:r w:rsidR="009840BC">
        <w:rPr>
          <w:noProof/>
        </w:rPr>
        <w:t>17</w:t>
      </w:r>
      <w:r>
        <w:rPr>
          <w:noProof/>
        </w:rPr>
        <w:fldChar w:fldCharType="end"/>
      </w:r>
    </w:p>
    <w:p w14:paraId="05B0E016" w14:textId="3E00BDA0" w:rsidR="007220ED" w:rsidRDefault="007220ED">
      <w:pPr>
        <w:pStyle w:val="TOC2"/>
        <w:rPr>
          <w:rFonts w:asciiTheme="minorHAnsi" w:eastAsiaTheme="minorEastAsia" w:hAnsiTheme="minorHAnsi" w:cstheme="minorBidi"/>
          <w:noProof/>
          <w:sz w:val="22"/>
          <w:szCs w:val="22"/>
          <w:lang w:eastAsia="en-AU"/>
        </w:rPr>
      </w:pPr>
      <w:r>
        <w:rPr>
          <w:noProof/>
        </w:rPr>
        <w:t>Generating effective debate</w:t>
      </w:r>
      <w:r>
        <w:rPr>
          <w:noProof/>
        </w:rPr>
        <w:tab/>
      </w:r>
      <w:r>
        <w:rPr>
          <w:noProof/>
        </w:rPr>
        <w:fldChar w:fldCharType="begin"/>
      </w:r>
      <w:r>
        <w:rPr>
          <w:noProof/>
        </w:rPr>
        <w:instrText xml:space="preserve"> PAGEREF _Toc51957326 \h </w:instrText>
      </w:r>
      <w:r>
        <w:rPr>
          <w:noProof/>
        </w:rPr>
      </w:r>
      <w:r>
        <w:rPr>
          <w:noProof/>
        </w:rPr>
        <w:fldChar w:fldCharType="separate"/>
      </w:r>
      <w:r w:rsidR="009840BC">
        <w:rPr>
          <w:noProof/>
        </w:rPr>
        <w:t>17</w:t>
      </w:r>
      <w:r>
        <w:rPr>
          <w:noProof/>
        </w:rPr>
        <w:fldChar w:fldCharType="end"/>
      </w:r>
    </w:p>
    <w:p w14:paraId="6D9172B9" w14:textId="289AE897" w:rsidR="007220ED" w:rsidRDefault="007220ED">
      <w:pPr>
        <w:pStyle w:val="TOC2"/>
        <w:rPr>
          <w:rFonts w:asciiTheme="minorHAnsi" w:eastAsiaTheme="minorEastAsia" w:hAnsiTheme="minorHAnsi" w:cstheme="minorBidi"/>
          <w:noProof/>
          <w:sz w:val="22"/>
          <w:szCs w:val="22"/>
          <w:lang w:eastAsia="en-AU"/>
        </w:rPr>
      </w:pPr>
      <w:r>
        <w:rPr>
          <w:noProof/>
        </w:rPr>
        <w:t>Transparency and community engagement</w:t>
      </w:r>
      <w:r>
        <w:rPr>
          <w:noProof/>
        </w:rPr>
        <w:tab/>
      </w:r>
      <w:r>
        <w:rPr>
          <w:noProof/>
        </w:rPr>
        <w:fldChar w:fldCharType="begin"/>
      </w:r>
      <w:r>
        <w:rPr>
          <w:noProof/>
        </w:rPr>
        <w:instrText xml:space="preserve"> PAGEREF _Toc51957327 \h </w:instrText>
      </w:r>
      <w:r>
        <w:rPr>
          <w:noProof/>
        </w:rPr>
      </w:r>
      <w:r>
        <w:rPr>
          <w:noProof/>
        </w:rPr>
        <w:fldChar w:fldCharType="separate"/>
      </w:r>
      <w:r w:rsidR="009840BC">
        <w:rPr>
          <w:noProof/>
        </w:rPr>
        <w:t>20</w:t>
      </w:r>
      <w:r>
        <w:rPr>
          <w:noProof/>
        </w:rPr>
        <w:fldChar w:fldCharType="end"/>
      </w:r>
    </w:p>
    <w:p w14:paraId="7FEB0F06" w14:textId="0F65B6FD" w:rsidR="007220ED" w:rsidRDefault="007220ED">
      <w:pPr>
        <w:pStyle w:val="TOC2"/>
        <w:rPr>
          <w:rFonts w:asciiTheme="minorHAnsi" w:eastAsiaTheme="minorEastAsia" w:hAnsiTheme="minorHAnsi" w:cstheme="minorBidi"/>
          <w:noProof/>
          <w:sz w:val="22"/>
          <w:szCs w:val="22"/>
          <w:lang w:eastAsia="en-AU"/>
        </w:rPr>
      </w:pPr>
      <w:r>
        <w:rPr>
          <w:noProof/>
        </w:rPr>
        <w:t>Timeliness and cost effectiveness</w:t>
      </w:r>
      <w:r>
        <w:rPr>
          <w:noProof/>
        </w:rPr>
        <w:tab/>
      </w:r>
      <w:r>
        <w:rPr>
          <w:noProof/>
        </w:rPr>
        <w:fldChar w:fldCharType="begin"/>
      </w:r>
      <w:r>
        <w:rPr>
          <w:noProof/>
        </w:rPr>
        <w:instrText xml:space="preserve"> PAGEREF _Toc51957328 \h </w:instrText>
      </w:r>
      <w:r>
        <w:rPr>
          <w:noProof/>
        </w:rPr>
      </w:r>
      <w:r>
        <w:rPr>
          <w:noProof/>
        </w:rPr>
        <w:fldChar w:fldCharType="separate"/>
      </w:r>
      <w:r w:rsidR="009840BC">
        <w:rPr>
          <w:noProof/>
        </w:rPr>
        <w:t>21</w:t>
      </w:r>
      <w:r>
        <w:rPr>
          <w:noProof/>
        </w:rPr>
        <w:fldChar w:fldCharType="end"/>
      </w:r>
    </w:p>
    <w:p w14:paraId="77AC6811" w14:textId="7A98D905" w:rsidR="007220ED" w:rsidRDefault="007220ED">
      <w:pPr>
        <w:pStyle w:val="TOC2"/>
        <w:rPr>
          <w:rFonts w:asciiTheme="minorHAnsi" w:eastAsiaTheme="minorEastAsia" w:hAnsiTheme="minorHAnsi" w:cstheme="minorBidi"/>
          <w:noProof/>
          <w:sz w:val="22"/>
          <w:szCs w:val="22"/>
          <w:lang w:eastAsia="en-AU"/>
        </w:rPr>
      </w:pPr>
      <w:r>
        <w:rPr>
          <w:noProof/>
        </w:rPr>
        <w:t>Commission capabilities, linkages and networks</w:t>
      </w:r>
      <w:r>
        <w:rPr>
          <w:noProof/>
        </w:rPr>
        <w:tab/>
      </w:r>
      <w:r>
        <w:rPr>
          <w:noProof/>
        </w:rPr>
        <w:fldChar w:fldCharType="begin"/>
      </w:r>
      <w:r>
        <w:rPr>
          <w:noProof/>
        </w:rPr>
        <w:instrText xml:space="preserve"> PAGEREF _Toc51957329 \h </w:instrText>
      </w:r>
      <w:r>
        <w:rPr>
          <w:noProof/>
        </w:rPr>
      </w:r>
      <w:r>
        <w:rPr>
          <w:noProof/>
        </w:rPr>
        <w:fldChar w:fldCharType="separate"/>
      </w:r>
      <w:r w:rsidR="009840BC">
        <w:rPr>
          <w:noProof/>
        </w:rPr>
        <w:t>22</w:t>
      </w:r>
      <w:r>
        <w:rPr>
          <w:noProof/>
        </w:rPr>
        <w:fldChar w:fldCharType="end"/>
      </w:r>
    </w:p>
    <w:p w14:paraId="2C213D01" w14:textId="773FFB1D" w:rsidR="007220ED" w:rsidRDefault="007220ED">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Management and accountability</w:t>
      </w:r>
      <w:r>
        <w:rPr>
          <w:noProof/>
        </w:rPr>
        <w:tab/>
      </w:r>
      <w:r>
        <w:rPr>
          <w:noProof/>
        </w:rPr>
        <w:fldChar w:fldCharType="begin"/>
      </w:r>
      <w:r>
        <w:rPr>
          <w:noProof/>
        </w:rPr>
        <w:instrText xml:space="preserve"> PAGEREF _Toc51957330 \h </w:instrText>
      </w:r>
      <w:r>
        <w:rPr>
          <w:noProof/>
        </w:rPr>
      </w:r>
      <w:r>
        <w:rPr>
          <w:noProof/>
        </w:rPr>
        <w:fldChar w:fldCharType="separate"/>
      </w:r>
      <w:r w:rsidR="009840BC">
        <w:rPr>
          <w:noProof/>
        </w:rPr>
        <w:t>23</w:t>
      </w:r>
      <w:r>
        <w:rPr>
          <w:noProof/>
        </w:rPr>
        <w:fldChar w:fldCharType="end"/>
      </w:r>
    </w:p>
    <w:p w14:paraId="122E0756" w14:textId="25EBD12A" w:rsidR="007220ED" w:rsidRDefault="007220ED">
      <w:pPr>
        <w:pStyle w:val="TOC2"/>
        <w:rPr>
          <w:rFonts w:asciiTheme="minorHAnsi" w:eastAsiaTheme="minorEastAsia" w:hAnsiTheme="minorHAnsi" w:cstheme="minorBidi"/>
          <w:noProof/>
          <w:sz w:val="22"/>
          <w:szCs w:val="22"/>
          <w:lang w:eastAsia="en-AU"/>
        </w:rPr>
      </w:pPr>
      <w:r>
        <w:rPr>
          <w:noProof/>
        </w:rPr>
        <w:t>Commissioners and staff</w:t>
      </w:r>
      <w:r>
        <w:rPr>
          <w:noProof/>
        </w:rPr>
        <w:tab/>
      </w:r>
      <w:r>
        <w:rPr>
          <w:noProof/>
        </w:rPr>
        <w:fldChar w:fldCharType="begin"/>
      </w:r>
      <w:r>
        <w:rPr>
          <w:noProof/>
        </w:rPr>
        <w:instrText xml:space="preserve"> PAGEREF _Toc51957331 \h </w:instrText>
      </w:r>
      <w:r>
        <w:rPr>
          <w:noProof/>
        </w:rPr>
      </w:r>
      <w:r>
        <w:rPr>
          <w:noProof/>
        </w:rPr>
        <w:fldChar w:fldCharType="separate"/>
      </w:r>
      <w:r w:rsidR="009840BC">
        <w:rPr>
          <w:noProof/>
        </w:rPr>
        <w:t>23</w:t>
      </w:r>
      <w:r>
        <w:rPr>
          <w:noProof/>
        </w:rPr>
        <w:fldChar w:fldCharType="end"/>
      </w:r>
    </w:p>
    <w:p w14:paraId="0ADC3C05" w14:textId="15872B4F" w:rsidR="007220ED" w:rsidRDefault="007220ED">
      <w:pPr>
        <w:pStyle w:val="TOC2"/>
        <w:rPr>
          <w:rFonts w:asciiTheme="minorHAnsi" w:eastAsiaTheme="minorEastAsia" w:hAnsiTheme="minorHAnsi" w:cstheme="minorBidi"/>
          <w:noProof/>
          <w:sz w:val="22"/>
          <w:szCs w:val="22"/>
          <w:lang w:eastAsia="en-AU"/>
        </w:rPr>
      </w:pPr>
      <w:r>
        <w:rPr>
          <w:noProof/>
        </w:rPr>
        <w:t>Outcome objective and resources</w:t>
      </w:r>
      <w:r>
        <w:rPr>
          <w:noProof/>
        </w:rPr>
        <w:tab/>
      </w:r>
      <w:r>
        <w:rPr>
          <w:noProof/>
        </w:rPr>
        <w:fldChar w:fldCharType="begin"/>
      </w:r>
      <w:r>
        <w:rPr>
          <w:noProof/>
        </w:rPr>
        <w:instrText xml:space="preserve"> PAGEREF _Toc51957332 \h </w:instrText>
      </w:r>
      <w:r>
        <w:rPr>
          <w:noProof/>
        </w:rPr>
      </w:r>
      <w:r>
        <w:rPr>
          <w:noProof/>
        </w:rPr>
        <w:fldChar w:fldCharType="separate"/>
      </w:r>
      <w:r w:rsidR="009840BC">
        <w:rPr>
          <w:noProof/>
        </w:rPr>
        <w:t>25</w:t>
      </w:r>
      <w:r>
        <w:rPr>
          <w:noProof/>
        </w:rPr>
        <w:fldChar w:fldCharType="end"/>
      </w:r>
    </w:p>
    <w:p w14:paraId="3DF7541F" w14:textId="62980422" w:rsidR="007220ED" w:rsidRDefault="007220ED">
      <w:pPr>
        <w:pStyle w:val="TOC2"/>
        <w:rPr>
          <w:rFonts w:asciiTheme="minorHAnsi" w:eastAsiaTheme="minorEastAsia" w:hAnsiTheme="minorHAnsi" w:cstheme="minorBidi"/>
          <w:noProof/>
          <w:sz w:val="22"/>
          <w:szCs w:val="22"/>
          <w:lang w:eastAsia="en-AU"/>
        </w:rPr>
      </w:pPr>
      <w:r>
        <w:rPr>
          <w:noProof/>
        </w:rPr>
        <w:t>Governance</w:t>
      </w:r>
      <w:r>
        <w:rPr>
          <w:noProof/>
        </w:rPr>
        <w:tab/>
      </w:r>
      <w:r>
        <w:rPr>
          <w:noProof/>
        </w:rPr>
        <w:fldChar w:fldCharType="begin"/>
      </w:r>
      <w:r>
        <w:rPr>
          <w:noProof/>
        </w:rPr>
        <w:instrText xml:space="preserve"> PAGEREF _Toc51957333 \h </w:instrText>
      </w:r>
      <w:r>
        <w:rPr>
          <w:noProof/>
        </w:rPr>
      </w:r>
      <w:r>
        <w:rPr>
          <w:noProof/>
        </w:rPr>
        <w:fldChar w:fldCharType="separate"/>
      </w:r>
      <w:r w:rsidR="009840BC">
        <w:rPr>
          <w:noProof/>
        </w:rPr>
        <w:t>26</w:t>
      </w:r>
      <w:r>
        <w:rPr>
          <w:noProof/>
        </w:rPr>
        <w:fldChar w:fldCharType="end"/>
      </w:r>
    </w:p>
    <w:p w14:paraId="54630DF7" w14:textId="3D079E20" w:rsidR="007220ED" w:rsidRDefault="007220ED">
      <w:pPr>
        <w:pStyle w:val="TOC2"/>
        <w:rPr>
          <w:rFonts w:asciiTheme="minorHAnsi" w:eastAsiaTheme="minorEastAsia" w:hAnsiTheme="minorHAnsi" w:cstheme="minorBidi"/>
          <w:noProof/>
          <w:sz w:val="22"/>
          <w:szCs w:val="22"/>
          <w:lang w:eastAsia="en-AU"/>
        </w:rPr>
      </w:pPr>
      <w:r>
        <w:rPr>
          <w:noProof/>
        </w:rPr>
        <w:lastRenderedPageBreak/>
        <w:t>External and internal scrutiny</w:t>
      </w:r>
      <w:r>
        <w:rPr>
          <w:noProof/>
        </w:rPr>
        <w:tab/>
      </w:r>
      <w:r>
        <w:rPr>
          <w:noProof/>
        </w:rPr>
        <w:fldChar w:fldCharType="begin"/>
      </w:r>
      <w:r>
        <w:rPr>
          <w:noProof/>
        </w:rPr>
        <w:instrText xml:space="preserve"> PAGEREF _Toc51957334 \h </w:instrText>
      </w:r>
      <w:r>
        <w:rPr>
          <w:noProof/>
        </w:rPr>
      </w:r>
      <w:r>
        <w:rPr>
          <w:noProof/>
        </w:rPr>
        <w:fldChar w:fldCharType="separate"/>
      </w:r>
      <w:r w:rsidR="009840BC">
        <w:rPr>
          <w:noProof/>
        </w:rPr>
        <w:t>29</w:t>
      </w:r>
      <w:r>
        <w:rPr>
          <w:noProof/>
        </w:rPr>
        <w:fldChar w:fldCharType="end"/>
      </w:r>
    </w:p>
    <w:p w14:paraId="771B9B5D" w14:textId="7B4AAA0A" w:rsidR="007220ED" w:rsidRDefault="007220ED">
      <w:pPr>
        <w:pStyle w:val="TOC2"/>
        <w:rPr>
          <w:rFonts w:asciiTheme="minorHAnsi" w:eastAsiaTheme="minorEastAsia" w:hAnsiTheme="minorHAnsi" w:cstheme="minorBidi"/>
          <w:noProof/>
          <w:sz w:val="22"/>
          <w:szCs w:val="22"/>
          <w:lang w:eastAsia="en-AU"/>
        </w:rPr>
      </w:pPr>
      <w:r>
        <w:rPr>
          <w:noProof/>
        </w:rPr>
        <w:t>Management of human resources</w:t>
      </w:r>
      <w:r>
        <w:rPr>
          <w:noProof/>
        </w:rPr>
        <w:tab/>
      </w:r>
      <w:r>
        <w:rPr>
          <w:noProof/>
        </w:rPr>
        <w:fldChar w:fldCharType="begin"/>
      </w:r>
      <w:r>
        <w:rPr>
          <w:noProof/>
        </w:rPr>
        <w:instrText xml:space="preserve"> PAGEREF _Toc51957335 \h </w:instrText>
      </w:r>
      <w:r>
        <w:rPr>
          <w:noProof/>
        </w:rPr>
      </w:r>
      <w:r>
        <w:rPr>
          <w:noProof/>
        </w:rPr>
        <w:fldChar w:fldCharType="separate"/>
      </w:r>
      <w:r w:rsidR="009840BC">
        <w:rPr>
          <w:noProof/>
        </w:rPr>
        <w:t>30</w:t>
      </w:r>
      <w:r>
        <w:rPr>
          <w:noProof/>
        </w:rPr>
        <w:fldChar w:fldCharType="end"/>
      </w:r>
    </w:p>
    <w:p w14:paraId="7924286E" w14:textId="561F6682" w:rsidR="007220ED" w:rsidRDefault="007220ED">
      <w:pPr>
        <w:pStyle w:val="TOC2"/>
        <w:rPr>
          <w:rFonts w:asciiTheme="minorHAnsi" w:eastAsiaTheme="minorEastAsia" w:hAnsiTheme="minorHAnsi" w:cstheme="minorBidi"/>
          <w:noProof/>
          <w:sz w:val="22"/>
          <w:szCs w:val="22"/>
          <w:lang w:eastAsia="en-AU"/>
        </w:rPr>
      </w:pPr>
      <w:r>
        <w:rPr>
          <w:noProof/>
        </w:rPr>
        <w:t>Financial performance</w:t>
      </w:r>
      <w:r>
        <w:rPr>
          <w:noProof/>
        </w:rPr>
        <w:tab/>
      </w:r>
      <w:r>
        <w:rPr>
          <w:noProof/>
        </w:rPr>
        <w:fldChar w:fldCharType="begin"/>
      </w:r>
      <w:r>
        <w:rPr>
          <w:noProof/>
        </w:rPr>
        <w:instrText xml:space="preserve"> PAGEREF _Toc51957336 \h </w:instrText>
      </w:r>
      <w:r>
        <w:rPr>
          <w:noProof/>
        </w:rPr>
      </w:r>
      <w:r>
        <w:rPr>
          <w:noProof/>
        </w:rPr>
        <w:fldChar w:fldCharType="separate"/>
      </w:r>
      <w:r w:rsidR="009840BC">
        <w:rPr>
          <w:noProof/>
        </w:rPr>
        <w:t>35</w:t>
      </w:r>
      <w:r>
        <w:rPr>
          <w:noProof/>
        </w:rPr>
        <w:fldChar w:fldCharType="end"/>
      </w:r>
    </w:p>
    <w:p w14:paraId="7B3008A8" w14:textId="2DB6E2EE" w:rsidR="007220ED" w:rsidRDefault="007220ED">
      <w:pPr>
        <w:pStyle w:val="TOC2"/>
        <w:rPr>
          <w:rFonts w:asciiTheme="minorHAnsi" w:eastAsiaTheme="minorEastAsia" w:hAnsiTheme="minorHAnsi" w:cstheme="minorBidi"/>
          <w:noProof/>
          <w:sz w:val="22"/>
          <w:szCs w:val="22"/>
          <w:lang w:eastAsia="en-AU"/>
        </w:rPr>
      </w:pPr>
      <w:r>
        <w:rPr>
          <w:noProof/>
        </w:rPr>
        <w:t>Other reporting requirements</w:t>
      </w:r>
      <w:r>
        <w:rPr>
          <w:noProof/>
        </w:rPr>
        <w:tab/>
      </w:r>
      <w:r>
        <w:rPr>
          <w:noProof/>
        </w:rPr>
        <w:fldChar w:fldCharType="begin"/>
      </w:r>
      <w:r>
        <w:rPr>
          <w:noProof/>
        </w:rPr>
        <w:instrText xml:space="preserve"> PAGEREF _Toc51957337 \h </w:instrText>
      </w:r>
      <w:r>
        <w:rPr>
          <w:noProof/>
        </w:rPr>
      </w:r>
      <w:r>
        <w:rPr>
          <w:noProof/>
        </w:rPr>
        <w:fldChar w:fldCharType="separate"/>
      </w:r>
      <w:r w:rsidR="009840BC">
        <w:rPr>
          <w:noProof/>
        </w:rPr>
        <w:t>35</w:t>
      </w:r>
      <w:r>
        <w:rPr>
          <w:noProof/>
        </w:rPr>
        <w:fldChar w:fldCharType="end"/>
      </w:r>
    </w:p>
    <w:p w14:paraId="7CC9093E" w14:textId="34046133" w:rsidR="007220ED" w:rsidRDefault="007220ED">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Financial Statements</w:t>
      </w:r>
      <w:r>
        <w:rPr>
          <w:noProof/>
        </w:rPr>
        <w:tab/>
      </w:r>
      <w:r>
        <w:rPr>
          <w:noProof/>
        </w:rPr>
        <w:fldChar w:fldCharType="begin"/>
      </w:r>
      <w:r>
        <w:rPr>
          <w:noProof/>
        </w:rPr>
        <w:instrText xml:space="preserve"> PAGEREF _Toc51957338 \h </w:instrText>
      </w:r>
      <w:r>
        <w:rPr>
          <w:noProof/>
        </w:rPr>
      </w:r>
      <w:r>
        <w:rPr>
          <w:noProof/>
        </w:rPr>
        <w:fldChar w:fldCharType="separate"/>
      </w:r>
      <w:r w:rsidR="009840BC">
        <w:rPr>
          <w:noProof/>
        </w:rPr>
        <w:t>39</w:t>
      </w:r>
      <w:r>
        <w:rPr>
          <w:noProof/>
        </w:rPr>
        <w:fldChar w:fldCharType="end"/>
      </w:r>
    </w:p>
    <w:p w14:paraId="4774853C" w14:textId="6F7309A0" w:rsidR="007220ED" w:rsidRDefault="007220ED">
      <w:pPr>
        <w:pStyle w:val="TOC2"/>
        <w:rPr>
          <w:rFonts w:asciiTheme="minorHAnsi" w:eastAsiaTheme="minorEastAsia" w:hAnsiTheme="minorHAnsi" w:cstheme="minorBidi"/>
          <w:noProof/>
          <w:sz w:val="22"/>
          <w:szCs w:val="22"/>
          <w:lang w:eastAsia="en-AU"/>
        </w:rPr>
      </w:pPr>
      <w:r>
        <w:rPr>
          <w:noProof/>
        </w:rPr>
        <w:t>Independent Auditor’s Report</w:t>
      </w:r>
      <w:r>
        <w:rPr>
          <w:noProof/>
        </w:rPr>
        <w:tab/>
      </w:r>
      <w:r>
        <w:rPr>
          <w:noProof/>
        </w:rPr>
        <w:fldChar w:fldCharType="begin"/>
      </w:r>
      <w:r>
        <w:rPr>
          <w:noProof/>
        </w:rPr>
        <w:instrText xml:space="preserve"> PAGEREF _Toc51957339 \h </w:instrText>
      </w:r>
      <w:r>
        <w:rPr>
          <w:noProof/>
        </w:rPr>
      </w:r>
      <w:r>
        <w:rPr>
          <w:noProof/>
        </w:rPr>
        <w:fldChar w:fldCharType="separate"/>
      </w:r>
      <w:r w:rsidR="009840BC">
        <w:rPr>
          <w:noProof/>
        </w:rPr>
        <w:t>39</w:t>
      </w:r>
      <w:r>
        <w:rPr>
          <w:noProof/>
        </w:rPr>
        <w:fldChar w:fldCharType="end"/>
      </w:r>
    </w:p>
    <w:p w14:paraId="5C28366C" w14:textId="1AC94932" w:rsidR="007220ED" w:rsidRDefault="007220ED">
      <w:pPr>
        <w:pStyle w:val="TOC2"/>
        <w:rPr>
          <w:rFonts w:asciiTheme="minorHAnsi" w:eastAsiaTheme="minorEastAsia" w:hAnsiTheme="minorHAnsi" w:cstheme="minorBidi"/>
          <w:noProof/>
          <w:sz w:val="22"/>
          <w:szCs w:val="22"/>
          <w:lang w:eastAsia="en-AU"/>
        </w:rPr>
      </w:pPr>
      <w:r>
        <w:rPr>
          <w:noProof/>
        </w:rPr>
        <w:t>Statement by the Chair and Chief Finance Officer</w:t>
      </w:r>
      <w:r>
        <w:rPr>
          <w:noProof/>
        </w:rPr>
        <w:tab/>
      </w:r>
      <w:r>
        <w:rPr>
          <w:noProof/>
        </w:rPr>
        <w:fldChar w:fldCharType="begin"/>
      </w:r>
      <w:r>
        <w:rPr>
          <w:noProof/>
        </w:rPr>
        <w:instrText xml:space="preserve"> PAGEREF _Toc51957340 \h </w:instrText>
      </w:r>
      <w:r>
        <w:rPr>
          <w:noProof/>
        </w:rPr>
      </w:r>
      <w:r>
        <w:rPr>
          <w:noProof/>
        </w:rPr>
        <w:fldChar w:fldCharType="separate"/>
      </w:r>
      <w:r w:rsidR="009840BC">
        <w:rPr>
          <w:noProof/>
        </w:rPr>
        <w:t>41</w:t>
      </w:r>
      <w:r>
        <w:rPr>
          <w:noProof/>
        </w:rPr>
        <w:fldChar w:fldCharType="end"/>
      </w:r>
    </w:p>
    <w:p w14:paraId="0DBCAF18" w14:textId="0D488561" w:rsidR="007220ED" w:rsidRDefault="007220ED">
      <w:pPr>
        <w:pStyle w:val="TOC2"/>
        <w:rPr>
          <w:rFonts w:asciiTheme="minorHAnsi" w:eastAsiaTheme="minorEastAsia" w:hAnsiTheme="minorHAnsi" w:cstheme="minorBidi"/>
          <w:noProof/>
          <w:sz w:val="22"/>
          <w:szCs w:val="22"/>
          <w:lang w:eastAsia="en-AU"/>
        </w:rPr>
      </w:pPr>
      <w:r>
        <w:rPr>
          <w:noProof/>
        </w:rPr>
        <w:t>Statement of Comprehensive Income</w:t>
      </w:r>
      <w:r>
        <w:rPr>
          <w:noProof/>
        </w:rPr>
        <w:tab/>
      </w:r>
      <w:r>
        <w:rPr>
          <w:noProof/>
        </w:rPr>
        <w:fldChar w:fldCharType="begin"/>
      </w:r>
      <w:r>
        <w:rPr>
          <w:noProof/>
        </w:rPr>
        <w:instrText xml:space="preserve"> PAGEREF _Toc51957341 \h </w:instrText>
      </w:r>
      <w:r>
        <w:rPr>
          <w:noProof/>
        </w:rPr>
      </w:r>
      <w:r>
        <w:rPr>
          <w:noProof/>
        </w:rPr>
        <w:fldChar w:fldCharType="separate"/>
      </w:r>
      <w:r w:rsidR="009840BC">
        <w:rPr>
          <w:noProof/>
        </w:rPr>
        <w:t>42</w:t>
      </w:r>
      <w:r>
        <w:rPr>
          <w:noProof/>
        </w:rPr>
        <w:fldChar w:fldCharType="end"/>
      </w:r>
    </w:p>
    <w:p w14:paraId="1A95E7BD" w14:textId="33164BA5" w:rsidR="007220ED" w:rsidRDefault="007220ED">
      <w:pPr>
        <w:pStyle w:val="TOC2"/>
        <w:rPr>
          <w:rFonts w:asciiTheme="minorHAnsi" w:eastAsiaTheme="minorEastAsia" w:hAnsiTheme="minorHAnsi" w:cstheme="minorBidi"/>
          <w:noProof/>
          <w:sz w:val="22"/>
          <w:szCs w:val="22"/>
          <w:lang w:eastAsia="en-AU"/>
        </w:rPr>
      </w:pPr>
      <w:r>
        <w:rPr>
          <w:noProof/>
        </w:rPr>
        <w:t>Statement of Financial Position</w:t>
      </w:r>
      <w:r>
        <w:rPr>
          <w:noProof/>
        </w:rPr>
        <w:tab/>
      </w:r>
      <w:r>
        <w:rPr>
          <w:noProof/>
        </w:rPr>
        <w:fldChar w:fldCharType="begin"/>
      </w:r>
      <w:r>
        <w:rPr>
          <w:noProof/>
        </w:rPr>
        <w:instrText xml:space="preserve"> PAGEREF _Toc51957342 \h </w:instrText>
      </w:r>
      <w:r>
        <w:rPr>
          <w:noProof/>
        </w:rPr>
      </w:r>
      <w:r>
        <w:rPr>
          <w:noProof/>
        </w:rPr>
        <w:fldChar w:fldCharType="separate"/>
      </w:r>
      <w:r w:rsidR="009840BC">
        <w:rPr>
          <w:noProof/>
        </w:rPr>
        <w:t>43</w:t>
      </w:r>
      <w:r>
        <w:rPr>
          <w:noProof/>
        </w:rPr>
        <w:fldChar w:fldCharType="end"/>
      </w:r>
    </w:p>
    <w:p w14:paraId="03E80419" w14:textId="0F38DA39" w:rsidR="007220ED" w:rsidRDefault="007220ED">
      <w:pPr>
        <w:pStyle w:val="TOC2"/>
        <w:rPr>
          <w:rFonts w:asciiTheme="minorHAnsi" w:eastAsiaTheme="minorEastAsia" w:hAnsiTheme="minorHAnsi" w:cstheme="minorBidi"/>
          <w:noProof/>
          <w:sz w:val="22"/>
          <w:szCs w:val="22"/>
          <w:lang w:eastAsia="en-AU"/>
        </w:rPr>
      </w:pPr>
      <w:r>
        <w:rPr>
          <w:noProof/>
        </w:rPr>
        <w:t>Statement of Changes in Equity</w:t>
      </w:r>
      <w:r>
        <w:rPr>
          <w:noProof/>
        </w:rPr>
        <w:tab/>
      </w:r>
      <w:r>
        <w:rPr>
          <w:noProof/>
        </w:rPr>
        <w:fldChar w:fldCharType="begin"/>
      </w:r>
      <w:r>
        <w:rPr>
          <w:noProof/>
        </w:rPr>
        <w:instrText xml:space="preserve"> PAGEREF _Toc51957343 \h </w:instrText>
      </w:r>
      <w:r>
        <w:rPr>
          <w:noProof/>
        </w:rPr>
      </w:r>
      <w:r>
        <w:rPr>
          <w:noProof/>
        </w:rPr>
        <w:fldChar w:fldCharType="separate"/>
      </w:r>
      <w:r w:rsidR="009840BC">
        <w:rPr>
          <w:noProof/>
        </w:rPr>
        <w:t>44</w:t>
      </w:r>
      <w:r>
        <w:rPr>
          <w:noProof/>
        </w:rPr>
        <w:fldChar w:fldCharType="end"/>
      </w:r>
    </w:p>
    <w:p w14:paraId="76F1DCAA" w14:textId="2E40ADF8" w:rsidR="007220ED" w:rsidRDefault="007220ED">
      <w:pPr>
        <w:pStyle w:val="TOC2"/>
        <w:rPr>
          <w:rFonts w:asciiTheme="minorHAnsi" w:eastAsiaTheme="minorEastAsia" w:hAnsiTheme="minorHAnsi" w:cstheme="minorBidi"/>
          <w:noProof/>
          <w:sz w:val="22"/>
          <w:szCs w:val="22"/>
          <w:lang w:eastAsia="en-AU"/>
        </w:rPr>
      </w:pPr>
      <w:r>
        <w:rPr>
          <w:noProof/>
        </w:rPr>
        <w:t>Cash Flow Statement</w:t>
      </w:r>
      <w:r>
        <w:rPr>
          <w:noProof/>
        </w:rPr>
        <w:tab/>
      </w:r>
      <w:r>
        <w:rPr>
          <w:noProof/>
        </w:rPr>
        <w:fldChar w:fldCharType="begin"/>
      </w:r>
      <w:r>
        <w:rPr>
          <w:noProof/>
        </w:rPr>
        <w:instrText xml:space="preserve"> PAGEREF _Toc51957344 \h </w:instrText>
      </w:r>
      <w:r>
        <w:rPr>
          <w:noProof/>
        </w:rPr>
      </w:r>
      <w:r>
        <w:rPr>
          <w:noProof/>
        </w:rPr>
        <w:fldChar w:fldCharType="separate"/>
      </w:r>
      <w:r w:rsidR="009840BC">
        <w:rPr>
          <w:noProof/>
        </w:rPr>
        <w:t>46</w:t>
      </w:r>
      <w:r>
        <w:rPr>
          <w:noProof/>
        </w:rPr>
        <w:fldChar w:fldCharType="end"/>
      </w:r>
    </w:p>
    <w:p w14:paraId="37AB5EB1" w14:textId="08FBB4C8" w:rsidR="007220ED" w:rsidRDefault="007220ED">
      <w:pPr>
        <w:pStyle w:val="TOC2"/>
        <w:rPr>
          <w:rFonts w:asciiTheme="minorHAnsi" w:eastAsiaTheme="minorEastAsia" w:hAnsiTheme="minorHAnsi" w:cstheme="minorBidi"/>
          <w:noProof/>
          <w:sz w:val="22"/>
          <w:szCs w:val="22"/>
          <w:lang w:eastAsia="en-AU"/>
        </w:rPr>
      </w:pPr>
      <w:r>
        <w:rPr>
          <w:noProof/>
        </w:rPr>
        <w:t>Overview</w:t>
      </w:r>
      <w:r>
        <w:rPr>
          <w:noProof/>
        </w:rPr>
        <w:tab/>
      </w:r>
      <w:r>
        <w:rPr>
          <w:noProof/>
        </w:rPr>
        <w:fldChar w:fldCharType="begin"/>
      </w:r>
      <w:r>
        <w:rPr>
          <w:noProof/>
        </w:rPr>
        <w:instrText xml:space="preserve"> PAGEREF _Toc51957345 \h </w:instrText>
      </w:r>
      <w:r>
        <w:rPr>
          <w:noProof/>
        </w:rPr>
      </w:r>
      <w:r>
        <w:rPr>
          <w:noProof/>
        </w:rPr>
        <w:fldChar w:fldCharType="separate"/>
      </w:r>
      <w:r w:rsidR="009840BC">
        <w:rPr>
          <w:noProof/>
        </w:rPr>
        <w:t>47</w:t>
      </w:r>
      <w:r>
        <w:rPr>
          <w:noProof/>
        </w:rPr>
        <w:fldChar w:fldCharType="end"/>
      </w:r>
    </w:p>
    <w:p w14:paraId="445C8CBC" w14:textId="7B629F3D" w:rsidR="007220ED" w:rsidRDefault="007220ED">
      <w:pPr>
        <w:pStyle w:val="TOC2"/>
        <w:rPr>
          <w:rFonts w:asciiTheme="minorHAnsi" w:eastAsiaTheme="minorEastAsia" w:hAnsiTheme="minorHAnsi" w:cstheme="minorBidi"/>
          <w:noProof/>
          <w:sz w:val="22"/>
          <w:szCs w:val="22"/>
          <w:lang w:eastAsia="en-AU"/>
        </w:rPr>
      </w:pPr>
      <w:r>
        <w:rPr>
          <w:noProof/>
        </w:rPr>
        <w:t>Notes to and forming part of the Financial Statements</w:t>
      </w:r>
      <w:r>
        <w:rPr>
          <w:noProof/>
        </w:rPr>
        <w:tab/>
      </w:r>
      <w:r>
        <w:rPr>
          <w:noProof/>
        </w:rPr>
        <w:fldChar w:fldCharType="begin"/>
      </w:r>
      <w:r>
        <w:rPr>
          <w:noProof/>
        </w:rPr>
        <w:instrText xml:space="preserve"> PAGEREF _Toc51957346 \h </w:instrText>
      </w:r>
      <w:r>
        <w:rPr>
          <w:noProof/>
        </w:rPr>
      </w:r>
      <w:r>
        <w:rPr>
          <w:noProof/>
        </w:rPr>
        <w:fldChar w:fldCharType="separate"/>
      </w:r>
      <w:r w:rsidR="009840BC">
        <w:rPr>
          <w:noProof/>
        </w:rPr>
        <w:t>53</w:t>
      </w:r>
      <w:r>
        <w:rPr>
          <w:noProof/>
        </w:rPr>
        <w:fldChar w:fldCharType="end"/>
      </w:r>
    </w:p>
    <w:p w14:paraId="2D8FD95F" w14:textId="0D49C15C" w:rsidR="007220ED" w:rsidRDefault="007220ED">
      <w:pPr>
        <w:pStyle w:val="TOC1"/>
        <w:rPr>
          <w:rFonts w:asciiTheme="minorHAnsi" w:eastAsiaTheme="minorEastAsia" w:hAnsiTheme="minorHAnsi" w:cstheme="minorBidi"/>
          <w:b w:val="0"/>
          <w:noProof/>
          <w:sz w:val="22"/>
          <w:szCs w:val="22"/>
          <w:lang w:eastAsia="en-AU"/>
        </w:rPr>
      </w:pPr>
      <w:r>
        <w:rPr>
          <w:noProof/>
        </w:rPr>
        <w:t>Appendix</w:t>
      </w:r>
      <w:r>
        <w:rPr>
          <w:noProof/>
        </w:rPr>
        <w:tab/>
      </w:r>
      <w:r>
        <w:rPr>
          <w:noProof/>
        </w:rPr>
        <w:fldChar w:fldCharType="begin"/>
      </w:r>
      <w:r>
        <w:rPr>
          <w:noProof/>
        </w:rPr>
        <w:instrText xml:space="preserve"> PAGEREF _Toc51957347 \h </w:instrText>
      </w:r>
      <w:r>
        <w:rPr>
          <w:noProof/>
        </w:rPr>
      </w:r>
      <w:r>
        <w:rPr>
          <w:noProof/>
        </w:rPr>
        <w:fldChar w:fldCharType="separate"/>
      </w:r>
      <w:r w:rsidR="009840BC">
        <w:rPr>
          <w:noProof/>
        </w:rPr>
        <w:t>71</w:t>
      </w:r>
      <w:r>
        <w:rPr>
          <w:noProof/>
        </w:rPr>
        <w:fldChar w:fldCharType="end"/>
      </w:r>
    </w:p>
    <w:p w14:paraId="0292D986" w14:textId="43A47DD7" w:rsidR="007220ED" w:rsidRDefault="007220ED">
      <w:pPr>
        <w:pStyle w:val="TOC2"/>
        <w:rPr>
          <w:rFonts w:asciiTheme="minorHAnsi" w:eastAsiaTheme="minorEastAsia" w:hAnsiTheme="minorHAnsi" w:cstheme="minorBidi"/>
          <w:noProof/>
          <w:sz w:val="22"/>
          <w:szCs w:val="22"/>
          <w:lang w:eastAsia="en-AU"/>
        </w:rPr>
      </w:pPr>
      <w:r>
        <w:rPr>
          <w:noProof/>
        </w:rPr>
        <w:t>Executive remuneration</w:t>
      </w:r>
      <w:r>
        <w:rPr>
          <w:noProof/>
        </w:rPr>
        <w:tab/>
      </w:r>
      <w:r>
        <w:rPr>
          <w:noProof/>
        </w:rPr>
        <w:fldChar w:fldCharType="begin"/>
      </w:r>
      <w:r>
        <w:rPr>
          <w:noProof/>
        </w:rPr>
        <w:instrText xml:space="preserve"> PAGEREF _Toc51957348 \h </w:instrText>
      </w:r>
      <w:r>
        <w:rPr>
          <w:noProof/>
        </w:rPr>
      </w:r>
      <w:r>
        <w:rPr>
          <w:noProof/>
        </w:rPr>
        <w:fldChar w:fldCharType="separate"/>
      </w:r>
      <w:r w:rsidR="009840BC">
        <w:rPr>
          <w:noProof/>
        </w:rPr>
        <w:t>71</w:t>
      </w:r>
      <w:r>
        <w:rPr>
          <w:noProof/>
        </w:rPr>
        <w:fldChar w:fldCharType="end"/>
      </w:r>
    </w:p>
    <w:p w14:paraId="56AF8C25" w14:textId="7899DDB3" w:rsidR="007220ED" w:rsidRDefault="007220ED">
      <w:pPr>
        <w:pStyle w:val="TOC2"/>
        <w:rPr>
          <w:rFonts w:asciiTheme="minorHAnsi" w:eastAsiaTheme="minorEastAsia" w:hAnsiTheme="minorHAnsi" w:cstheme="minorBidi"/>
          <w:noProof/>
          <w:sz w:val="22"/>
          <w:szCs w:val="22"/>
          <w:lang w:eastAsia="en-AU"/>
        </w:rPr>
      </w:pPr>
      <w:r>
        <w:rPr>
          <w:noProof/>
        </w:rPr>
        <w:t>Accountable authority</w:t>
      </w:r>
      <w:r>
        <w:rPr>
          <w:noProof/>
        </w:rPr>
        <w:tab/>
      </w:r>
      <w:r>
        <w:rPr>
          <w:noProof/>
        </w:rPr>
        <w:fldChar w:fldCharType="begin"/>
      </w:r>
      <w:r>
        <w:rPr>
          <w:noProof/>
        </w:rPr>
        <w:instrText xml:space="preserve"> PAGEREF _Toc51957349 \h </w:instrText>
      </w:r>
      <w:r>
        <w:rPr>
          <w:noProof/>
        </w:rPr>
      </w:r>
      <w:r>
        <w:rPr>
          <w:noProof/>
        </w:rPr>
        <w:fldChar w:fldCharType="separate"/>
      </w:r>
      <w:r w:rsidR="009840BC">
        <w:rPr>
          <w:noProof/>
        </w:rPr>
        <w:t>74</w:t>
      </w:r>
      <w:r>
        <w:rPr>
          <w:noProof/>
        </w:rPr>
        <w:fldChar w:fldCharType="end"/>
      </w:r>
    </w:p>
    <w:p w14:paraId="27A05690" w14:textId="0A251FCF" w:rsidR="007220ED" w:rsidRDefault="007220ED">
      <w:pPr>
        <w:pStyle w:val="TOC2"/>
        <w:rPr>
          <w:rFonts w:asciiTheme="minorHAnsi" w:eastAsiaTheme="minorEastAsia" w:hAnsiTheme="minorHAnsi" w:cstheme="minorBidi"/>
          <w:noProof/>
          <w:sz w:val="22"/>
          <w:szCs w:val="22"/>
          <w:lang w:eastAsia="en-AU"/>
        </w:rPr>
      </w:pPr>
      <w:r>
        <w:rPr>
          <w:noProof/>
        </w:rPr>
        <w:t>Resource statement</w:t>
      </w:r>
      <w:r>
        <w:rPr>
          <w:noProof/>
        </w:rPr>
        <w:tab/>
      </w:r>
      <w:r>
        <w:rPr>
          <w:noProof/>
        </w:rPr>
        <w:fldChar w:fldCharType="begin"/>
      </w:r>
      <w:r>
        <w:rPr>
          <w:noProof/>
        </w:rPr>
        <w:instrText xml:space="preserve"> PAGEREF _Toc51957350 \h </w:instrText>
      </w:r>
      <w:r>
        <w:rPr>
          <w:noProof/>
        </w:rPr>
      </w:r>
      <w:r>
        <w:rPr>
          <w:noProof/>
        </w:rPr>
        <w:fldChar w:fldCharType="separate"/>
      </w:r>
      <w:r w:rsidR="009840BC">
        <w:rPr>
          <w:noProof/>
        </w:rPr>
        <w:t>74</w:t>
      </w:r>
      <w:r>
        <w:rPr>
          <w:noProof/>
        </w:rPr>
        <w:fldChar w:fldCharType="end"/>
      </w:r>
    </w:p>
    <w:p w14:paraId="4D25AB1A" w14:textId="759DA1D2" w:rsidR="007220ED" w:rsidRDefault="007220ED">
      <w:pPr>
        <w:pStyle w:val="TOC2"/>
        <w:rPr>
          <w:rFonts w:asciiTheme="minorHAnsi" w:eastAsiaTheme="minorEastAsia" w:hAnsiTheme="minorHAnsi" w:cstheme="minorBidi"/>
          <w:noProof/>
          <w:sz w:val="22"/>
          <w:szCs w:val="22"/>
          <w:lang w:eastAsia="en-AU"/>
        </w:rPr>
      </w:pPr>
      <w:r>
        <w:rPr>
          <w:noProof/>
        </w:rPr>
        <w:t>Human resources</w:t>
      </w:r>
      <w:r>
        <w:rPr>
          <w:noProof/>
        </w:rPr>
        <w:tab/>
      </w:r>
      <w:r>
        <w:rPr>
          <w:noProof/>
        </w:rPr>
        <w:fldChar w:fldCharType="begin"/>
      </w:r>
      <w:r>
        <w:rPr>
          <w:noProof/>
        </w:rPr>
        <w:instrText xml:space="preserve"> PAGEREF _Toc51957351 \h </w:instrText>
      </w:r>
      <w:r>
        <w:rPr>
          <w:noProof/>
        </w:rPr>
      </w:r>
      <w:r>
        <w:rPr>
          <w:noProof/>
        </w:rPr>
        <w:fldChar w:fldCharType="separate"/>
      </w:r>
      <w:r w:rsidR="009840BC">
        <w:rPr>
          <w:noProof/>
        </w:rPr>
        <w:t>75</w:t>
      </w:r>
      <w:r>
        <w:rPr>
          <w:noProof/>
        </w:rPr>
        <w:fldChar w:fldCharType="end"/>
      </w:r>
    </w:p>
    <w:p w14:paraId="3921E7A7" w14:textId="6AE01E24" w:rsidR="007220ED" w:rsidRDefault="007220ED">
      <w:pPr>
        <w:pStyle w:val="TOC1"/>
        <w:rPr>
          <w:rFonts w:asciiTheme="minorHAnsi" w:eastAsiaTheme="minorEastAsia" w:hAnsiTheme="minorHAnsi" w:cstheme="minorBidi"/>
          <w:b w:val="0"/>
          <w:noProof/>
          <w:sz w:val="22"/>
          <w:szCs w:val="22"/>
          <w:lang w:eastAsia="en-AU"/>
        </w:rPr>
      </w:pPr>
      <w:r>
        <w:rPr>
          <w:noProof/>
        </w:rPr>
        <w:t>Indexes</w:t>
      </w:r>
      <w:r>
        <w:rPr>
          <w:noProof/>
        </w:rPr>
        <w:tab/>
      </w:r>
      <w:r>
        <w:rPr>
          <w:noProof/>
        </w:rPr>
        <w:fldChar w:fldCharType="begin"/>
      </w:r>
      <w:r>
        <w:rPr>
          <w:noProof/>
        </w:rPr>
        <w:instrText xml:space="preserve"> PAGEREF _Toc51957352 \h </w:instrText>
      </w:r>
      <w:r>
        <w:rPr>
          <w:noProof/>
        </w:rPr>
      </w:r>
      <w:r>
        <w:rPr>
          <w:noProof/>
        </w:rPr>
        <w:fldChar w:fldCharType="separate"/>
      </w:r>
      <w:r w:rsidR="009840BC">
        <w:rPr>
          <w:noProof/>
        </w:rPr>
        <w:t>83</w:t>
      </w:r>
      <w:r>
        <w:rPr>
          <w:noProof/>
        </w:rPr>
        <w:fldChar w:fldCharType="end"/>
      </w:r>
    </w:p>
    <w:p w14:paraId="64C0B806" w14:textId="6E23F800" w:rsidR="007220ED" w:rsidRDefault="007220ED">
      <w:pPr>
        <w:pStyle w:val="TOC2"/>
        <w:rPr>
          <w:rFonts w:asciiTheme="minorHAnsi" w:eastAsiaTheme="minorEastAsia" w:hAnsiTheme="minorHAnsi" w:cstheme="minorBidi"/>
          <w:noProof/>
          <w:sz w:val="22"/>
          <w:szCs w:val="22"/>
          <w:lang w:eastAsia="en-AU"/>
        </w:rPr>
      </w:pPr>
      <w:r>
        <w:rPr>
          <w:noProof/>
        </w:rPr>
        <w:t>Annual reporting requirements and aids to access</w:t>
      </w:r>
      <w:r>
        <w:rPr>
          <w:noProof/>
        </w:rPr>
        <w:tab/>
      </w:r>
      <w:r>
        <w:rPr>
          <w:noProof/>
        </w:rPr>
        <w:fldChar w:fldCharType="begin"/>
      </w:r>
      <w:r>
        <w:rPr>
          <w:noProof/>
        </w:rPr>
        <w:instrText xml:space="preserve"> PAGEREF _Toc51957353 \h </w:instrText>
      </w:r>
      <w:r>
        <w:rPr>
          <w:noProof/>
        </w:rPr>
      </w:r>
      <w:r>
        <w:rPr>
          <w:noProof/>
        </w:rPr>
        <w:fldChar w:fldCharType="separate"/>
      </w:r>
      <w:r w:rsidR="009840BC">
        <w:rPr>
          <w:noProof/>
        </w:rPr>
        <w:t>83</w:t>
      </w:r>
      <w:r>
        <w:rPr>
          <w:noProof/>
        </w:rPr>
        <w:fldChar w:fldCharType="end"/>
      </w:r>
    </w:p>
    <w:p w14:paraId="5060AD86" w14:textId="6C73FC99" w:rsidR="007220ED" w:rsidRDefault="007220ED">
      <w:pPr>
        <w:pStyle w:val="TOC2"/>
        <w:rPr>
          <w:rFonts w:asciiTheme="minorHAnsi" w:eastAsiaTheme="minorEastAsia" w:hAnsiTheme="minorHAnsi" w:cstheme="minorBidi"/>
          <w:noProof/>
          <w:sz w:val="22"/>
          <w:szCs w:val="22"/>
          <w:lang w:eastAsia="en-AU"/>
        </w:rPr>
      </w:pPr>
      <w:r>
        <w:rPr>
          <w:noProof/>
        </w:rPr>
        <w:t>List of requirements – non-corporate Commonwealth entities</w:t>
      </w:r>
      <w:r>
        <w:rPr>
          <w:noProof/>
        </w:rPr>
        <w:tab/>
      </w:r>
      <w:r>
        <w:rPr>
          <w:noProof/>
        </w:rPr>
        <w:fldChar w:fldCharType="begin"/>
      </w:r>
      <w:r>
        <w:rPr>
          <w:noProof/>
        </w:rPr>
        <w:instrText xml:space="preserve"> PAGEREF _Toc51957354 \h </w:instrText>
      </w:r>
      <w:r>
        <w:rPr>
          <w:noProof/>
        </w:rPr>
      </w:r>
      <w:r>
        <w:rPr>
          <w:noProof/>
        </w:rPr>
        <w:fldChar w:fldCharType="separate"/>
      </w:r>
      <w:r w:rsidR="009840BC">
        <w:rPr>
          <w:noProof/>
        </w:rPr>
        <w:t>84</w:t>
      </w:r>
      <w:r>
        <w:rPr>
          <w:noProof/>
        </w:rPr>
        <w:fldChar w:fldCharType="end"/>
      </w:r>
    </w:p>
    <w:p w14:paraId="27EDC460" w14:textId="17F8EBFA" w:rsidR="007220ED" w:rsidRDefault="007220ED">
      <w:pPr>
        <w:pStyle w:val="TOC2"/>
        <w:rPr>
          <w:rFonts w:asciiTheme="minorHAnsi" w:eastAsiaTheme="minorEastAsia" w:hAnsiTheme="minorHAnsi" w:cstheme="minorBidi"/>
          <w:noProof/>
          <w:sz w:val="22"/>
          <w:szCs w:val="22"/>
          <w:lang w:eastAsia="en-AU"/>
        </w:rPr>
      </w:pPr>
      <w:r>
        <w:rPr>
          <w:noProof/>
        </w:rPr>
        <w:t>Index</w:t>
      </w:r>
      <w:r>
        <w:rPr>
          <w:noProof/>
        </w:rPr>
        <w:tab/>
      </w:r>
      <w:r>
        <w:rPr>
          <w:noProof/>
        </w:rPr>
        <w:fldChar w:fldCharType="begin"/>
      </w:r>
      <w:r>
        <w:rPr>
          <w:noProof/>
        </w:rPr>
        <w:instrText xml:space="preserve"> PAGEREF _Toc51957355 \h </w:instrText>
      </w:r>
      <w:r>
        <w:rPr>
          <w:noProof/>
        </w:rPr>
      </w:r>
      <w:r>
        <w:rPr>
          <w:noProof/>
        </w:rPr>
        <w:fldChar w:fldCharType="separate"/>
      </w:r>
      <w:r w:rsidR="009840BC">
        <w:rPr>
          <w:noProof/>
        </w:rPr>
        <w:t>91</w:t>
      </w:r>
      <w:r>
        <w:rPr>
          <w:noProof/>
        </w:rPr>
        <w:fldChar w:fldCharType="end"/>
      </w:r>
    </w:p>
    <w:p w14:paraId="6793506B" w14:textId="5D5D04AF" w:rsidR="007220ED" w:rsidRDefault="007220ED">
      <w:pPr>
        <w:pStyle w:val="TOC2"/>
        <w:rPr>
          <w:rFonts w:asciiTheme="minorHAnsi" w:eastAsiaTheme="minorEastAsia" w:hAnsiTheme="minorHAnsi" w:cstheme="minorBidi"/>
          <w:noProof/>
          <w:sz w:val="22"/>
          <w:szCs w:val="22"/>
          <w:lang w:eastAsia="en-AU"/>
        </w:rPr>
      </w:pPr>
      <w:r>
        <w:rPr>
          <w:noProof/>
        </w:rPr>
        <w:t>Abbreviations</w:t>
      </w:r>
      <w:r>
        <w:rPr>
          <w:noProof/>
        </w:rPr>
        <w:tab/>
      </w:r>
      <w:r>
        <w:rPr>
          <w:noProof/>
        </w:rPr>
        <w:fldChar w:fldCharType="begin"/>
      </w:r>
      <w:r>
        <w:rPr>
          <w:noProof/>
        </w:rPr>
        <w:instrText xml:space="preserve"> PAGEREF _Toc51957356 \h </w:instrText>
      </w:r>
      <w:r>
        <w:rPr>
          <w:noProof/>
        </w:rPr>
      </w:r>
      <w:r>
        <w:rPr>
          <w:noProof/>
        </w:rPr>
        <w:fldChar w:fldCharType="separate"/>
      </w:r>
      <w:r w:rsidR="009840BC">
        <w:rPr>
          <w:noProof/>
        </w:rPr>
        <w:t>94</w:t>
      </w:r>
      <w:r>
        <w:rPr>
          <w:noProof/>
        </w:rPr>
        <w:fldChar w:fldCharType="end"/>
      </w:r>
    </w:p>
    <w:p w14:paraId="4E71DDA5" w14:textId="359CB19B" w:rsidR="004D3F58" w:rsidRDefault="00C32900">
      <w:pPr>
        <w:pStyle w:val="BodyText"/>
      </w:pPr>
      <w:r>
        <w:fldChar w:fldCharType="end"/>
      </w:r>
    </w:p>
    <w:p w14:paraId="2042080F" w14:textId="77777777" w:rsidR="00345079" w:rsidRDefault="00345079">
      <w:pPr>
        <w:pStyle w:val="BodyText"/>
        <w:sectPr w:rsidR="00345079" w:rsidSect="00481881">
          <w:headerReference w:type="even" r:id="rId19"/>
          <w:headerReference w:type="default" r:id="rId20"/>
          <w:footerReference w:type="even" r:id="rId21"/>
          <w:footerReference w:type="default" r:id="rId22"/>
          <w:type w:val="oddPage"/>
          <w:pgSz w:w="11907" w:h="16840" w:code="9"/>
          <w:pgMar w:top="1985" w:right="1304" w:bottom="1247" w:left="1814" w:header="1701" w:footer="397" w:gutter="0"/>
          <w:pgNumType w:fmt="lowerRoman"/>
          <w:cols w:space="720"/>
        </w:sectPr>
      </w:pPr>
    </w:p>
    <w:p w14:paraId="0150E481" w14:textId="44231C76" w:rsidR="008378D8" w:rsidRDefault="00E33044">
      <w:pPr>
        <w:pStyle w:val="Heading1"/>
      </w:pPr>
      <w:bookmarkStart w:id="5" w:name="Abbreviations"/>
      <w:bookmarkStart w:id="6" w:name="RDnote"/>
      <w:bookmarkStart w:id="7" w:name="_Toc51957310"/>
      <w:bookmarkEnd w:id="5"/>
      <w:bookmarkEnd w:id="6"/>
      <w:r>
        <w:lastRenderedPageBreak/>
        <w:t>Foreword</w:t>
      </w:r>
      <w:bookmarkEnd w:id="7"/>
    </w:p>
    <w:p w14:paraId="328B494C" w14:textId="77777777" w:rsidR="00E33044" w:rsidRDefault="00E33044" w:rsidP="00E33044">
      <w:pPr>
        <w:pStyle w:val="BodyText"/>
      </w:pPr>
      <w:r>
        <w:t>In 2019‑20, the Commission continued to provide evidence‑based policy and inform the public debate on a range of topics of significance to the Australian community.</w:t>
      </w:r>
    </w:p>
    <w:p w14:paraId="2487A48E" w14:textId="77777777" w:rsidR="00E33044" w:rsidRDefault="00E33044" w:rsidP="00E33044">
      <w:pPr>
        <w:pStyle w:val="BodyText"/>
      </w:pPr>
      <w:r>
        <w:t>During the year we completed two inquiries commissioned by the Australian Government. The first reviewed national transport regulatory reforms, while the second looked at the role of mental health in social and economic participation.</w:t>
      </w:r>
    </w:p>
    <w:p w14:paraId="02C09B0E" w14:textId="77777777" w:rsidR="00E33044" w:rsidRDefault="00E33044" w:rsidP="00E33044">
      <w:pPr>
        <w:pStyle w:val="BodyText"/>
      </w:pPr>
      <w:r>
        <w:t>We also completed two Government-commissioned studies during the year, reviewing the zone tax offset and related remote area tax concessions and payments, as well as examining government expenditure on children and family services in the Northern Territory.</w:t>
      </w:r>
    </w:p>
    <w:p w14:paraId="320915CB" w14:textId="77777777" w:rsidR="00E33044" w:rsidRDefault="00E33044" w:rsidP="00E33044">
      <w:pPr>
        <w:pStyle w:val="BodyText"/>
      </w:pPr>
      <w:r>
        <w:t>In addition, the Commission took part in efforts across the Australian Public Service to support the whole-of-government response to the COVID-19 pandemic, providing research and analytical support for the economic response to the crisis, including by deploying staff to other agencies.</w:t>
      </w:r>
    </w:p>
    <w:p w14:paraId="2195DEF2" w14:textId="5D24FBA1" w:rsidR="00E33044" w:rsidRPr="007E2CF9" w:rsidRDefault="00E33044" w:rsidP="00E33044">
      <w:pPr>
        <w:pStyle w:val="BodyText"/>
        <w:rPr>
          <w:spacing w:val="-2"/>
        </w:rPr>
      </w:pPr>
      <w:r w:rsidRPr="007E2CF9">
        <w:rPr>
          <w:spacing w:val="-2"/>
        </w:rPr>
        <w:t xml:space="preserve">We also continued to develop a whole‑of‑government evaluation strategy for policies and programs affecting Aboriginal and Torres Strait Islander people, as well as working on the next </w:t>
      </w:r>
      <w:r w:rsidRPr="007E2CF9">
        <w:rPr>
          <w:i/>
        </w:rPr>
        <w:t>Overcoming Indigenous Disadvantage</w:t>
      </w:r>
      <w:r w:rsidR="00944047" w:rsidRPr="00944047">
        <w:rPr>
          <w:i/>
          <w:iCs/>
        </w:rPr>
        <w:t>: Key Indicators</w:t>
      </w:r>
      <w:r w:rsidRPr="007E2CF9">
        <w:rPr>
          <w:spacing w:val="-2"/>
        </w:rPr>
        <w:t xml:space="preserve"> report. The Commission </w:t>
      </w:r>
      <w:r w:rsidR="00C22DDB" w:rsidRPr="007E2CF9">
        <w:rPr>
          <w:spacing w:val="-2"/>
        </w:rPr>
        <w:t xml:space="preserve">is </w:t>
      </w:r>
      <w:r w:rsidRPr="007E2CF9">
        <w:rPr>
          <w:spacing w:val="-2"/>
        </w:rPr>
        <w:t xml:space="preserve">also </w:t>
      </w:r>
      <w:r w:rsidR="00C22DDB" w:rsidRPr="007E2CF9">
        <w:rPr>
          <w:spacing w:val="-2"/>
        </w:rPr>
        <w:t xml:space="preserve">making </w:t>
      </w:r>
      <w:r w:rsidRPr="007E2CF9">
        <w:rPr>
          <w:spacing w:val="-2"/>
        </w:rPr>
        <w:t xml:space="preserve">changes to </w:t>
      </w:r>
      <w:r w:rsidR="00944047">
        <w:t>its</w:t>
      </w:r>
      <w:r w:rsidRPr="007E2CF9">
        <w:rPr>
          <w:spacing w:val="-2"/>
        </w:rPr>
        <w:t xml:space="preserve"> ways of engaging </w:t>
      </w:r>
      <w:r w:rsidR="00C22DDB" w:rsidRPr="007E2CF9">
        <w:rPr>
          <w:spacing w:val="-2"/>
        </w:rPr>
        <w:t xml:space="preserve">and working </w:t>
      </w:r>
      <w:r w:rsidRPr="007E2CF9">
        <w:rPr>
          <w:spacing w:val="-2"/>
        </w:rPr>
        <w:t>with Aboriginal and Torres Strait Islander people and organisations.</w:t>
      </w:r>
    </w:p>
    <w:p w14:paraId="0D96BE5D" w14:textId="77777777" w:rsidR="00E33044" w:rsidRDefault="00E33044" w:rsidP="00E33044">
      <w:pPr>
        <w:pStyle w:val="BodyText"/>
      </w:pPr>
      <w:r>
        <w:t>During the year, we released research that examined the experiences of vulnerable people in the private rental market, and the policies that affect their outcomes. We also published research on the impediments to adopting Integrated Water Cycle Management in urban environments, including the policy and implementation frameworks for urban water. And we progressed research looking at youth incomes.</w:t>
      </w:r>
    </w:p>
    <w:p w14:paraId="6B119E18" w14:textId="77777777" w:rsidR="00E33044" w:rsidRPr="007E2CF9" w:rsidRDefault="00E33044" w:rsidP="00E33044">
      <w:pPr>
        <w:pStyle w:val="BodyText"/>
        <w:rPr>
          <w:spacing w:val="-4"/>
        </w:rPr>
      </w:pPr>
      <w:r w:rsidRPr="007E2CF9">
        <w:rPr>
          <w:spacing w:val="-4"/>
        </w:rPr>
        <w:t xml:space="preserve">We continued to fulfil our legislated role to promote public understanding of matters relating to industry, industry development and productivity, including through our annual </w:t>
      </w:r>
      <w:r w:rsidRPr="007E2CF9">
        <w:rPr>
          <w:i/>
        </w:rPr>
        <w:t>Trade and Assistance Review</w:t>
      </w:r>
      <w:r w:rsidRPr="007E2CF9">
        <w:t xml:space="preserve"> and </w:t>
      </w:r>
      <w:r w:rsidRPr="007E2CF9">
        <w:rPr>
          <w:i/>
        </w:rPr>
        <w:t>Productivity Insights</w:t>
      </w:r>
      <w:r w:rsidRPr="007E2CF9">
        <w:rPr>
          <w:spacing w:val="-4"/>
        </w:rPr>
        <w:t xml:space="preserve"> publications. With reporting on foreign investment to be part of the annual </w:t>
      </w:r>
      <w:r w:rsidRPr="007E2CF9">
        <w:rPr>
          <w:i/>
        </w:rPr>
        <w:t>Trade and Assistance Review</w:t>
      </w:r>
      <w:r w:rsidRPr="007E2CF9">
        <w:rPr>
          <w:spacing w:val="-4"/>
        </w:rPr>
        <w:t>, we produced a research paper examining foreign investment in Australia and the Australian Government’s related policies.</w:t>
      </w:r>
    </w:p>
    <w:p w14:paraId="1DEAF449" w14:textId="77777777" w:rsidR="00E33044" w:rsidRDefault="00E33044" w:rsidP="00E33044">
      <w:pPr>
        <w:pStyle w:val="BodyText"/>
      </w:pPr>
      <w:r>
        <w:t xml:space="preserve">The 2020 edition of the </w:t>
      </w:r>
      <w:r w:rsidRPr="007E2CF9">
        <w:rPr>
          <w:i/>
        </w:rPr>
        <w:t>Report on Government Services</w:t>
      </w:r>
      <w:r>
        <w:t xml:space="preserve"> was published during the year, providing comparative performance information on government service delivery areas. The staged transition of this material to interactive online reporting continued, with three more sectors moving to the new format.</w:t>
      </w:r>
    </w:p>
    <w:p w14:paraId="3CCA15EA" w14:textId="77777777" w:rsidR="007A25E0" w:rsidRDefault="00E33044" w:rsidP="007A25E0">
      <w:pPr>
        <w:pStyle w:val="BodyText"/>
      </w:pPr>
      <w:r>
        <w:lastRenderedPageBreak/>
        <w:t>New inquiries and studies referred to us by the Australian Government during the year and currently underway include a study on regulation in the resources sector, a review of the National Agreement for Skills and Workforce Development and the second triennial inquiry into the progress of national water reforms.</w:t>
      </w:r>
      <w:r w:rsidR="007A25E0">
        <w:t xml:space="preserve"> </w:t>
      </w:r>
    </w:p>
    <w:p w14:paraId="59AA47D8" w14:textId="60B85D29" w:rsidR="00E33044" w:rsidRDefault="007A25E0" w:rsidP="007A25E0">
      <w:pPr>
        <w:pStyle w:val="BodyText"/>
      </w:pPr>
      <w:r>
        <w:t xml:space="preserve">In 2019-20, the Commission also commenced case studies on productivity reform within Australia for the Council on Federal Financial Relations. These case studies are </w:t>
      </w:r>
      <w:r w:rsidR="00944047">
        <w:t>intended</w:t>
      </w:r>
      <w:r>
        <w:t xml:space="preserve"> to inform and to diffuse knowledge and practices across governments and identify reform opportunities.</w:t>
      </w:r>
    </w:p>
    <w:p w14:paraId="175AC903" w14:textId="61F396EC" w:rsidR="008378D8" w:rsidRDefault="00E33044" w:rsidP="00E33044">
      <w:pPr>
        <w:pStyle w:val="BodyText"/>
      </w:pPr>
      <w:r>
        <w:t>I would like to thank the Commission’s staff and my fellow Commissioners for their hard work over the course of the year.</w:t>
      </w:r>
    </w:p>
    <w:p w14:paraId="082143DA" w14:textId="603FB345" w:rsidR="00E33044" w:rsidRDefault="00E33044" w:rsidP="00E61AF9">
      <w:pPr>
        <w:pStyle w:val="BodyText"/>
        <w:spacing w:before="600"/>
      </w:pPr>
      <w:r>
        <w:t>Michael Brennan</w:t>
      </w:r>
    </w:p>
    <w:p w14:paraId="06CD440C" w14:textId="16CD6DA2" w:rsidR="00E33044" w:rsidRDefault="00E33044" w:rsidP="007E2CF9">
      <w:pPr>
        <w:pStyle w:val="BodyText"/>
        <w:spacing w:before="80"/>
      </w:pPr>
      <w:r>
        <w:t>Chair</w:t>
      </w:r>
    </w:p>
    <w:p w14:paraId="10DE28A6" w14:textId="77777777" w:rsidR="008378D8" w:rsidRDefault="008378D8">
      <w:pPr>
        <w:pStyle w:val="BodyText"/>
      </w:pPr>
    </w:p>
    <w:p w14:paraId="35CA1BE5" w14:textId="77777777" w:rsidR="008378D8" w:rsidRDefault="008378D8">
      <w:pPr>
        <w:pStyle w:val="BodyText"/>
        <w:sectPr w:rsidR="008378D8" w:rsidSect="00533411">
          <w:headerReference w:type="even" r:id="rId23"/>
          <w:headerReference w:type="default" r:id="rId24"/>
          <w:footerReference w:type="even" r:id="rId25"/>
          <w:footerReference w:type="default" r:id="rId26"/>
          <w:pgSz w:w="11906" w:h="16838" w:code="9"/>
          <w:pgMar w:top="1985" w:right="1304" w:bottom="1247" w:left="1814" w:header="1701" w:footer="397" w:gutter="0"/>
          <w:pgNumType w:fmt="lowerRoman"/>
          <w:cols w:space="708"/>
          <w:docGrid w:linePitch="360"/>
        </w:sectPr>
      </w:pPr>
    </w:p>
    <w:p w14:paraId="259CE923" w14:textId="2E419F13" w:rsidR="00735FEA" w:rsidRDefault="00115080" w:rsidP="00E33044">
      <w:pPr>
        <w:pStyle w:val="Heading1"/>
        <w:spacing w:after="480"/>
      </w:pPr>
      <w:bookmarkStart w:id="8" w:name="EndContents"/>
      <w:bookmarkStart w:id="9" w:name="_Toc51957311"/>
      <w:bookmarkEnd w:id="8"/>
      <w:r>
        <w:rPr>
          <w:noProof/>
          <w:lang w:eastAsia="en-AU"/>
        </w:rPr>
        <w:lastRenderedPageBreak/>
        <w:drawing>
          <wp:anchor distT="0" distB="0" distL="114300" distR="114300" simplePos="0" relativeHeight="251660288" behindDoc="0" locked="0" layoutInCell="1" allowOverlap="1" wp14:anchorId="1202DD54" wp14:editId="25A3AF71">
            <wp:simplePos x="0" y="0"/>
            <wp:positionH relativeFrom="margin">
              <wp:posOffset>161925</wp:posOffset>
            </wp:positionH>
            <wp:positionV relativeFrom="paragraph">
              <wp:posOffset>789305</wp:posOffset>
            </wp:positionV>
            <wp:extent cx="5327015" cy="7536180"/>
            <wp:effectExtent l="0" t="0" r="0" b="0"/>
            <wp:wrapTopAndBottom/>
            <wp:docPr id="10" name="Picture 10" descr="Headshots of the chair and commissioners. Chair: Michael Brennan, Commissioners: Julie Abramson, Ken Baxter AM, Jonathan Coppel, Jane Doolan, Catherine de Fontenay, Lisa Gropp, Stephen King, Paul Lindwall, Angela MacRae, Romlie Mokak, Malcolm Roberts, Richard Spe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dshots of the chair and commissioners. Chair: Michael Brennan, Commissioners: Julie Abramson, Ken Baxter AM, Jonathan Coppel, Jane Doolan, Catherine de Fontenay, Lisa Gropp, Stephen King, Paul Lindwall, Angela MacRae, Romlie Mokak, Malcolm Roberts, Richard Spencer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27015" cy="7536180"/>
                    </a:xfrm>
                    <a:prstGeom prst="rect">
                      <a:avLst/>
                    </a:prstGeom>
                  </pic:spPr>
                </pic:pic>
              </a:graphicData>
            </a:graphic>
            <wp14:sizeRelH relativeFrom="page">
              <wp14:pctWidth>0</wp14:pctWidth>
            </wp14:sizeRelH>
            <wp14:sizeRelV relativeFrom="page">
              <wp14:pctHeight>0</wp14:pctHeight>
            </wp14:sizeRelV>
          </wp:anchor>
        </w:drawing>
      </w:r>
      <w:r w:rsidR="00E33044">
        <w:t>Commissioners</w:t>
      </w:r>
      <w:bookmarkEnd w:id="9"/>
    </w:p>
    <w:p w14:paraId="1E561344" w14:textId="77777777" w:rsidR="00E33044" w:rsidRDefault="00E33044" w:rsidP="00E33044">
      <w:pPr>
        <w:pStyle w:val="BodyText"/>
        <w:rPr>
          <w:lang w:eastAsia="en-US"/>
        </w:rPr>
      </w:pPr>
    </w:p>
    <w:p w14:paraId="2752CEDC" w14:textId="2EB62FD7" w:rsidR="00E33044" w:rsidRDefault="00E33044" w:rsidP="00E33044">
      <w:pPr>
        <w:pStyle w:val="BodyText"/>
        <w:spacing w:before="0"/>
        <w:rPr>
          <w:lang w:eastAsia="en-US"/>
        </w:rPr>
        <w:sectPr w:rsidR="00E33044" w:rsidSect="00585B3F">
          <w:headerReference w:type="even" r:id="rId28"/>
          <w:headerReference w:type="default" r:id="rId29"/>
          <w:footerReference w:type="even" r:id="rId30"/>
          <w:footerReference w:type="default" r:id="rId31"/>
          <w:pgSz w:w="11907" w:h="16840" w:code="9"/>
          <w:pgMar w:top="1332" w:right="1304" w:bottom="1247" w:left="1814" w:header="1701" w:footer="397" w:gutter="0"/>
          <w:pgNumType w:fmt="lowerRoman"/>
          <w:cols w:space="720"/>
        </w:sectPr>
      </w:pPr>
    </w:p>
    <w:p w14:paraId="145CD041" w14:textId="02602576" w:rsidR="00B15ED3" w:rsidRDefault="002B458E" w:rsidP="000624E8">
      <w:pPr>
        <w:pStyle w:val="Heading1"/>
      </w:pPr>
      <w:r>
        <w:rPr>
          <w:noProof/>
        </w:rPr>
        <w:lastRenderedPageBreak/>
        <w:fldChar w:fldCharType="begin"/>
      </w:r>
      <w:r>
        <w:rPr>
          <w:noProof/>
        </w:rPr>
        <w:instrText xml:space="preserve"> SEQ Heading2 </w:instrText>
      </w:r>
      <w:r>
        <w:rPr>
          <w:noProof/>
        </w:rPr>
        <w:fldChar w:fldCharType="separate"/>
      </w:r>
      <w:bookmarkStart w:id="10" w:name="_Toc51957312"/>
      <w:r w:rsidR="009840BC">
        <w:rPr>
          <w:noProof/>
        </w:rPr>
        <w:t>1</w:t>
      </w:r>
      <w:r>
        <w:rPr>
          <w:noProof/>
        </w:rPr>
        <w:fldChar w:fldCharType="end"/>
      </w:r>
      <w:r>
        <w:tab/>
      </w:r>
      <w:r w:rsidR="00B15ED3">
        <w:t>About the Commission</w:t>
      </w:r>
      <w:bookmarkEnd w:id="10"/>
    </w:p>
    <w:p w14:paraId="47AE0D9A" w14:textId="7973BA32" w:rsidR="00B15ED3" w:rsidRDefault="00B15ED3" w:rsidP="00680DA0">
      <w:pPr>
        <w:pStyle w:val="Heading2"/>
      </w:pPr>
      <w:bookmarkStart w:id="11" w:name="_Toc51957313"/>
      <w:r>
        <w:t>The Commission</w:t>
      </w:r>
      <w:r w:rsidR="00E61AF9">
        <w:t>’</w:t>
      </w:r>
      <w:r>
        <w:t>s role</w:t>
      </w:r>
      <w:bookmarkEnd w:id="11"/>
    </w:p>
    <w:p w14:paraId="7B4CAB6D" w14:textId="77777777" w:rsidR="00B15ED3" w:rsidRDefault="00B15ED3" w:rsidP="00B15ED3">
      <w:pPr>
        <w:pStyle w:val="BodyText"/>
        <w:rPr>
          <w:lang w:eastAsia="en-US"/>
        </w:rPr>
      </w:pPr>
      <w:r>
        <w:rPr>
          <w:lang w:eastAsia="en-US"/>
        </w:rPr>
        <w:t>The Productivity Commission is the Australian Government’s independent research and advisory body on a range of economic, social and environmental issues affecting the welfare of Australians. Its remit covers all sectors of the economy, with a view to better informing policy making to raise national productivity and living standards.</w:t>
      </w:r>
    </w:p>
    <w:p w14:paraId="475976AC" w14:textId="77777777" w:rsidR="00B15ED3" w:rsidRDefault="00B15ED3" w:rsidP="00B15ED3">
      <w:pPr>
        <w:pStyle w:val="BodyText"/>
        <w:rPr>
          <w:lang w:eastAsia="en-US"/>
        </w:rPr>
      </w:pPr>
      <w:r>
        <w:rPr>
          <w:lang w:eastAsia="en-US"/>
        </w:rPr>
        <w:t>The Productivity Commission’s outcome objective is:</w:t>
      </w:r>
    </w:p>
    <w:p w14:paraId="4E2A8AE9" w14:textId="77777777" w:rsidR="00B15ED3" w:rsidRDefault="00B15ED3" w:rsidP="00BD7FAB">
      <w:pPr>
        <w:pStyle w:val="Quote"/>
      </w:pPr>
      <w:r>
        <w:t>Well‑informed policy decision making and public understanding on matters relating to Australia’s productivity and living standards, based on independent and transparent analysis from a community‑wide perspective.</w:t>
      </w:r>
    </w:p>
    <w:p w14:paraId="511FF219" w14:textId="64F6648F" w:rsidR="00B15ED3" w:rsidRDefault="00B15ED3" w:rsidP="00B15ED3">
      <w:pPr>
        <w:pStyle w:val="BodyText"/>
        <w:rPr>
          <w:lang w:eastAsia="en-US"/>
        </w:rPr>
      </w:pPr>
      <w:r>
        <w:rPr>
          <w:lang w:eastAsia="en-US"/>
        </w:rPr>
        <w:t xml:space="preserve">This objective is pursued in four broad work streams (outlined in </w:t>
      </w:r>
      <w:r w:rsidR="00AA5AAE">
        <w:rPr>
          <w:lang w:eastAsia="en-US"/>
        </w:rPr>
        <w:t>figure 1</w:t>
      </w:r>
      <w:r>
        <w:rPr>
          <w:lang w:eastAsia="en-US"/>
        </w:rPr>
        <w:t>):</w:t>
      </w:r>
    </w:p>
    <w:p w14:paraId="519780AC" w14:textId="0426440E" w:rsidR="00B15ED3" w:rsidRDefault="00B15ED3" w:rsidP="00AA5AAE">
      <w:pPr>
        <w:pStyle w:val="ListBullet"/>
      </w:pPr>
      <w:r>
        <w:t>government‑commissioned inquiries and studies</w:t>
      </w:r>
    </w:p>
    <w:p w14:paraId="3C302D49" w14:textId="50B7C1AE" w:rsidR="00B15ED3" w:rsidRDefault="00B15ED3" w:rsidP="00AA5AAE">
      <w:pPr>
        <w:pStyle w:val="ListBullet"/>
      </w:pPr>
      <w:r>
        <w:t>other research projects and annual reporting on industry support</w:t>
      </w:r>
    </w:p>
    <w:p w14:paraId="1F462B74" w14:textId="172E8505" w:rsidR="00B15ED3" w:rsidRPr="007E2CF9" w:rsidRDefault="00B15ED3" w:rsidP="00AA5AAE">
      <w:pPr>
        <w:pStyle w:val="ListBullet"/>
        <w:rPr>
          <w:spacing w:val="-2"/>
        </w:rPr>
      </w:pPr>
      <w:r w:rsidRPr="007E2CF9">
        <w:rPr>
          <w:spacing w:val="-2"/>
        </w:rPr>
        <w:t>performance reporting and related analysis of Commonwealth and State service provision</w:t>
      </w:r>
    </w:p>
    <w:p w14:paraId="1E006667" w14:textId="73C39DB8" w:rsidR="00E33044" w:rsidRDefault="00B15ED3" w:rsidP="00AA5AAE">
      <w:pPr>
        <w:pStyle w:val="ListBullet"/>
      </w:pPr>
      <w:r>
        <w:t>competitive neutrality complaints.</w:t>
      </w:r>
    </w:p>
    <w:p w14:paraId="5ED07B92" w14:textId="1D22CC58" w:rsidR="00C53BFB" w:rsidRDefault="00C53BFB" w:rsidP="00C53BFB">
      <w:pPr>
        <w:pStyle w:val="BodyText"/>
      </w:pPr>
      <w:r w:rsidRPr="00AA5AAE">
        <w:t xml:space="preserve">The Commission’s activities over 2019‑20 are outlined in </w:t>
      </w:r>
      <w:r w:rsidR="00124CE6">
        <w:t>chapter</w:t>
      </w:r>
      <w:r>
        <w:t xml:space="preserve"> 3.</w:t>
      </w:r>
    </w:p>
    <w:p w14:paraId="145911EC" w14:textId="153F6405" w:rsidR="00AA5AAE" w:rsidRDefault="00AA5AAE" w:rsidP="00AA5AA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20" w:firstRow="1" w:lastRow="0" w:firstColumn="0" w:lastColumn="0" w:noHBand="0" w:noVBand="0"/>
        <w:tblDescription w:val="Table used for design layout."/>
      </w:tblPr>
      <w:tblGrid>
        <w:gridCol w:w="8789"/>
      </w:tblGrid>
      <w:tr w:rsidR="00AA5AAE" w14:paraId="1FF28210" w14:textId="77777777" w:rsidTr="005437E0">
        <w:trPr>
          <w:tblHeader/>
        </w:trPr>
        <w:tc>
          <w:tcPr>
            <w:tcW w:w="5000" w:type="pct"/>
            <w:tcBorders>
              <w:top w:val="single" w:sz="6" w:space="0" w:color="78A22F"/>
              <w:left w:val="nil"/>
              <w:bottom w:val="nil"/>
              <w:right w:val="nil"/>
            </w:tcBorders>
            <w:shd w:val="clear" w:color="auto" w:fill="auto"/>
          </w:tcPr>
          <w:p w14:paraId="0ABA1634" w14:textId="102B9FF9" w:rsidR="00AA5AAE" w:rsidRPr="00176D3F" w:rsidRDefault="00AA5AAE" w:rsidP="00AA5AAE">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9840BC">
              <w:rPr>
                <w:b w:val="0"/>
                <w:noProof/>
              </w:rPr>
              <w:t>1</w:t>
            </w:r>
            <w:r w:rsidRPr="00784A05">
              <w:rPr>
                <w:b w:val="0"/>
              </w:rPr>
              <w:fldChar w:fldCharType="end"/>
            </w:r>
            <w:r>
              <w:tab/>
              <w:t>Main activities of the Productivity Commission</w:t>
            </w:r>
          </w:p>
        </w:tc>
      </w:tr>
      <w:tr w:rsidR="00AA5AAE" w14:paraId="47D5997C" w14:textId="77777777" w:rsidTr="005437E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AA5AAE" w:rsidRPr="00B1465D" w14:paraId="4E13085E" w14:textId="77777777" w:rsidTr="00AA5AAE">
              <w:trPr>
                <w:tblHeader/>
                <w:jc w:val="center"/>
              </w:trPr>
              <w:tc>
                <w:tcPr>
                  <w:tcW w:w="5000" w:type="pct"/>
                  <w:tcBorders>
                    <w:top w:val="nil"/>
                    <w:bottom w:val="nil"/>
                  </w:tcBorders>
                </w:tcPr>
                <w:p w14:paraId="357469FE" w14:textId="2086E7C5" w:rsidR="00AA5AAE" w:rsidRPr="00B1465D" w:rsidRDefault="0071776E" w:rsidP="00AA5AAE">
                  <w:pPr>
                    <w:pStyle w:val="Figure"/>
                    <w:spacing w:before="60" w:after="60"/>
                    <w:rPr>
                      <w:rFonts w:ascii="Arial" w:hAnsi="Arial" w:cs="Arial"/>
                      <w:sz w:val="18"/>
                      <w:szCs w:val="18"/>
                    </w:rPr>
                  </w:pPr>
                  <w:r w:rsidRPr="0071776E">
                    <w:rPr>
                      <w:rFonts w:ascii="Arial" w:hAnsi="Arial" w:cs="Arial"/>
                      <w:noProof/>
                      <w:sz w:val="18"/>
                      <w:szCs w:val="18"/>
                    </w:rPr>
                    <w:drawing>
                      <wp:inline distT="0" distB="0" distL="0" distR="0" wp14:anchorId="7C0A78A3" wp14:editId="2BC7945F">
                        <wp:extent cx="5451627" cy="3073400"/>
                        <wp:effectExtent l="0" t="0" r="0" b="0"/>
                        <wp:docPr id="7" name="Picture 7" descr="A figure that shows the main activities of the commission. These consist of government-commissioned projects, performance reporting and other services to government bodies, competitive neutrality complaints activities, and research projects and annual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figure that shows the main activities of the commission. These consist of government-commissioned projects, performance reporting and other services to government bodies, competitive neutrality complaints activities, and research projects and annual reporting.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2403" cy="3085112"/>
                                </a:xfrm>
                                <a:prstGeom prst="rect">
                                  <a:avLst/>
                                </a:prstGeom>
                                <a:noFill/>
                                <a:ln>
                                  <a:noFill/>
                                </a:ln>
                              </pic:spPr>
                            </pic:pic>
                          </a:graphicData>
                        </a:graphic>
                      </wp:inline>
                    </w:drawing>
                  </w:r>
                </w:p>
              </w:tc>
            </w:tr>
          </w:tbl>
          <w:p w14:paraId="4B34E8D9" w14:textId="77777777" w:rsidR="00AA5AAE" w:rsidRDefault="00AA5AAE" w:rsidP="00AA5AAE">
            <w:pPr>
              <w:pStyle w:val="Figure"/>
            </w:pPr>
          </w:p>
        </w:tc>
      </w:tr>
      <w:tr w:rsidR="00AA5AAE" w14:paraId="5033F402" w14:textId="77777777" w:rsidTr="005437E0">
        <w:tc>
          <w:tcPr>
            <w:tcW w:w="5000" w:type="pct"/>
            <w:tcBorders>
              <w:top w:val="nil"/>
              <w:left w:val="nil"/>
              <w:bottom w:val="single" w:sz="6" w:space="0" w:color="78A22F"/>
              <w:right w:val="nil"/>
            </w:tcBorders>
            <w:shd w:val="clear" w:color="auto" w:fill="auto"/>
          </w:tcPr>
          <w:p w14:paraId="732792B4" w14:textId="77777777" w:rsidR="00AA5AAE" w:rsidRDefault="00AA5AAE" w:rsidP="00AA5AAE">
            <w:pPr>
              <w:pStyle w:val="Figurespace"/>
            </w:pPr>
          </w:p>
        </w:tc>
      </w:tr>
      <w:tr w:rsidR="00AA5AAE" w:rsidRPr="000863A5" w14:paraId="42876DD5" w14:textId="77777777" w:rsidTr="005437E0">
        <w:tc>
          <w:tcPr>
            <w:tcW w:w="5000" w:type="pct"/>
            <w:tcBorders>
              <w:top w:val="single" w:sz="6" w:space="0" w:color="78A22F"/>
              <w:left w:val="nil"/>
              <w:bottom w:val="nil"/>
              <w:right w:val="nil"/>
            </w:tcBorders>
          </w:tcPr>
          <w:p w14:paraId="7424CADD" w14:textId="408BEE42" w:rsidR="00AA5AAE" w:rsidRPr="00626D32" w:rsidRDefault="00AA5AAE" w:rsidP="00AA5AAE">
            <w:pPr>
              <w:pStyle w:val="BoxSpaceBelow"/>
            </w:pPr>
          </w:p>
        </w:tc>
      </w:tr>
    </w:tbl>
    <w:p w14:paraId="62FA3D70" w14:textId="77777777" w:rsidR="00AA5AAE" w:rsidRDefault="00AA5AAE" w:rsidP="00AA5AAE">
      <w:pPr>
        <w:pStyle w:val="Heading2"/>
      </w:pPr>
      <w:bookmarkStart w:id="12" w:name="_Toc51957314"/>
      <w:r>
        <w:t>Commissioners and staff</w:t>
      </w:r>
      <w:bookmarkEnd w:id="12"/>
    </w:p>
    <w:p w14:paraId="3513D20C" w14:textId="77777777" w:rsidR="00AA5AAE" w:rsidRDefault="00AA5AAE" w:rsidP="00AA5AAE">
      <w:pPr>
        <w:pStyle w:val="BodyText"/>
      </w:pPr>
      <w:r>
        <w:t>The Commission comprises its Chair and between four and twelve other Commissioners, appointed by the Governor‑General for periods of up to five years. Associate Commissioners can be appointed by the Treasurer for terms of up to five years or for the duration of specific inquiries.</w:t>
      </w:r>
    </w:p>
    <w:p w14:paraId="546DE076" w14:textId="77777777" w:rsidR="00AA5AAE" w:rsidRDefault="00AA5AAE" w:rsidP="00AA5AAE">
      <w:pPr>
        <w:pStyle w:val="BodyText"/>
      </w:pPr>
      <w:r>
        <w:t xml:space="preserve">At 30 June 2020, there were twelve members of the Commission, plus the Chair, with six Commissioners holding part‑time appointments. The Commission also included two Associate Commissioners, Harvey Whiteford and Drew Collins, appointed for the inquiries into </w:t>
      </w:r>
      <w:r w:rsidRPr="00944396">
        <w:rPr>
          <w:i/>
          <w:iCs/>
        </w:rPr>
        <w:t>Mental Health</w:t>
      </w:r>
      <w:r>
        <w:t xml:space="preserve"> and </w:t>
      </w:r>
      <w:r w:rsidRPr="00944396">
        <w:rPr>
          <w:i/>
          <w:iCs/>
        </w:rPr>
        <w:t>National Water Reform</w:t>
      </w:r>
      <w:r>
        <w:t>, respectively.</w:t>
      </w:r>
    </w:p>
    <w:p w14:paraId="1649015C" w14:textId="77777777" w:rsidR="00AA5AAE" w:rsidRDefault="00AA5AAE" w:rsidP="00AA5AAE">
      <w:pPr>
        <w:pStyle w:val="BodyText"/>
      </w:pPr>
      <w:r>
        <w:t xml:space="preserve">The work of the Commission is assisted by employees who are employed under the </w:t>
      </w:r>
      <w:r w:rsidRPr="00944396">
        <w:rPr>
          <w:i/>
          <w:iCs/>
        </w:rPr>
        <w:t>Public Service Act 1999</w:t>
      </w:r>
      <w:r>
        <w:t>. In 2019‑20, the average staffing level was 174.</w:t>
      </w:r>
    </w:p>
    <w:p w14:paraId="0AB5C4D3" w14:textId="4CBE8815" w:rsidR="00AA5AAE" w:rsidRDefault="00AA5AAE" w:rsidP="00AA5AAE">
      <w:pPr>
        <w:pStyle w:val="BodyText"/>
      </w:pPr>
      <w:r>
        <w:t>The Commission’s structure and senior staff at 30 June 2020 are shown in figure 2.</w:t>
      </w:r>
    </w:p>
    <w:p w14:paraId="21E807FB" w14:textId="6F37D796" w:rsidR="00AA5AAE" w:rsidRDefault="00AA5AAE" w:rsidP="00AA5AA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20" w:firstRow="1" w:lastRow="0" w:firstColumn="0" w:lastColumn="0" w:noHBand="0" w:noVBand="0"/>
        <w:tblDescription w:val="Table used for design layout."/>
      </w:tblPr>
      <w:tblGrid>
        <w:gridCol w:w="8789"/>
      </w:tblGrid>
      <w:tr w:rsidR="00AA5AAE" w14:paraId="493E8F4C" w14:textId="77777777" w:rsidTr="005437E0">
        <w:trPr>
          <w:tblHeader/>
        </w:trPr>
        <w:tc>
          <w:tcPr>
            <w:tcW w:w="5000" w:type="pct"/>
            <w:tcBorders>
              <w:top w:val="single" w:sz="6" w:space="0" w:color="78A22F"/>
              <w:left w:val="nil"/>
              <w:bottom w:val="nil"/>
              <w:right w:val="nil"/>
            </w:tcBorders>
            <w:shd w:val="clear" w:color="auto" w:fill="auto"/>
          </w:tcPr>
          <w:p w14:paraId="1D93C6CE" w14:textId="77DC0558" w:rsidR="00AA5AAE" w:rsidRPr="00AA5AAE" w:rsidRDefault="00AA5AAE" w:rsidP="00AA5AAE">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9840BC">
              <w:rPr>
                <w:b w:val="0"/>
                <w:noProof/>
              </w:rPr>
              <w:t>2</w:t>
            </w:r>
            <w:r w:rsidRPr="00784A05">
              <w:rPr>
                <w:b w:val="0"/>
              </w:rPr>
              <w:fldChar w:fldCharType="end"/>
            </w:r>
            <w:r>
              <w:tab/>
              <w:t>Commission structure and senior staff</w:t>
            </w:r>
          </w:p>
        </w:tc>
      </w:tr>
      <w:tr w:rsidR="00AA5AAE" w14:paraId="71A38F98" w14:textId="77777777" w:rsidTr="005437E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AA5AAE" w:rsidRPr="00B1465D" w14:paraId="6F5515D1" w14:textId="77777777" w:rsidTr="00AA5AAE">
              <w:trPr>
                <w:tblHeader/>
                <w:jc w:val="center"/>
              </w:trPr>
              <w:tc>
                <w:tcPr>
                  <w:tcW w:w="5000" w:type="pct"/>
                  <w:tcBorders>
                    <w:top w:val="nil"/>
                    <w:bottom w:val="nil"/>
                  </w:tcBorders>
                </w:tcPr>
                <w:p w14:paraId="000C34E0" w14:textId="2710869E" w:rsidR="00AA5AAE" w:rsidRPr="00B1465D" w:rsidRDefault="004D7249" w:rsidP="00AA5AAE">
                  <w:pPr>
                    <w:pStyle w:val="Figure"/>
                    <w:spacing w:before="60" w:after="60"/>
                    <w:rPr>
                      <w:rFonts w:ascii="Arial" w:hAnsi="Arial" w:cs="Arial"/>
                      <w:sz w:val="18"/>
                      <w:szCs w:val="18"/>
                    </w:rPr>
                  </w:pPr>
                  <w:r w:rsidRPr="004D7249">
                    <w:rPr>
                      <w:rFonts w:ascii="Arial" w:hAnsi="Arial" w:cs="Arial"/>
                      <w:noProof/>
                      <w:sz w:val="18"/>
                      <w:szCs w:val="18"/>
                    </w:rPr>
                    <w:drawing>
                      <wp:inline distT="0" distB="0" distL="0" distR="0" wp14:anchorId="3C78F01A" wp14:editId="33E54C39">
                        <wp:extent cx="5324475" cy="5800725"/>
                        <wp:effectExtent l="0" t="0" r="9525" b="0"/>
                        <wp:docPr id="4" name="Picture 4" descr="Chair Michael Brennan Commissioners Julie Abramson Ken Baxter AM Jonathan Coppel Jane Doolan Lisa Gropp Stephen King Paul Lindwall Angela MacRae Romlie Mokak Malcolm Roberts Richard Spencer Associate Commissioner Drew Collins Harvey Whiteford &#10;Head of Office Nina Davidson &#10;&#10;Executive Managers Ralph Lattimore (Canberra) Mary Cavar (Melbourne) Inquiry Group &#10;&#10;Assistant Commissioners: Rosalyn Bell Anna Heaney Ana Markulev Rosalie McLachlan Jane Melanie John Salerian Clare Sibly Lou Will (A/g) Angela Woo&#10;Research and Modelling Group Head of Modelling: John Salerian Assistant Commissioners: Patrick Jomini &#10;Government Performance Reporting and Analysis Group Assistant Commissioner: Catherine Andersson &#10;Corporate Group Assistant Commissioner: Jane Holmes (a/g) &#10;&#10;Media, Publications and Web Director: Leonora Nicol &#10;&#10;Australian Government Competitive Neutrality Complaints Office (AGCNCO) Director: Stewart Plain " title="Commission structure and senior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24475" cy="5800725"/>
                                </a:xfrm>
                                <a:prstGeom prst="rect">
                                  <a:avLst/>
                                </a:prstGeom>
                                <a:noFill/>
                                <a:ln>
                                  <a:noFill/>
                                </a:ln>
                              </pic:spPr>
                            </pic:pic>
                          </a:graphicData>
                        </a:graphic>
                      </wp:inline>
                    </w:drawing>
                  </w:r>
                </w:p>
              </w:tc>
            </w:tr>
          </w:tbl>
          <w:p w14:paraId="2E32E5B8" w14:textId="77777777" w:rsidR="00AA5AAE" w:rsidRDefault="00AA5AAE" w:rsidP="00AA5AAE">
            <w:pPr>
              <w:pStyle w:val="Figure"/>
            </w:pPr>
          </w:p>
        </w:tc>
      </w:tr>
      <w:tr w:rsidR="00AA5AAE" w:rsidRPr="00176D3F" w14:paraId="6F90CAFB" w14:textId="77777777" w:rsidTr="005437E0">
        <w:tc>
          <w:tcPr>
            <w:tcW w:w="5000" w:type="pct"/>
            <w:tcBorders>
              <w:top w:val="nil"/>
              <w:left w:val="nil"/>
              <w:bottom w:val="nil"/>
              <w:right w:val="nil"/>
            </w:tcBorders>
            <w:shd w:val="clear" w:color="auto" w:fill="auto"/>
          </w:tcPr>
          <w:p w14:paraId="2AC8AC90" w14:textId="6097E343" w:rsidR="00AA5AAE" w:rsidRPr="00176D3F" w:rsidRDefault="00AA5AAE" w:rsidP="00AA5AAE">
            <w:pPr>
              <w:pStyle w:val="Note"/>
            </w:pPr>
            <w:r>
              <w:t>As at 30 June 2020.</w:t>
            </w:r>
          </w:p>
        </w:tc>
      </w:tr>
      <w:tr w:rsidR="00AA5AAE" w14:paraId="1B6803D2" w14:textId="77777777" w:rsidTr="005437E0">
        <w:tc>
          <w:tcPr>
            <w:tcW w:w="5000" w:type="pct"/>
            <w:tcBorders>
              <w:top w:val="nil"/>
              <w:left w:val="nil"/>
              <w:bottom w:val="single" w:sz="6" w:space="0" w:color="78A22F"/>
              <w:right w:val="nil"/>
            </w:tcBorders>
            <w:shd w:val="clear" w:color="auto" w:fill="auto"/>
          </w:tcPr>
          <w:p w14:paraId="3118B1C1" w14:textId="77777777" w:rsidR="00AA5AAE" w:rsidRDefault="00AA5AAE" w:rsidP="00AA5AAE">
            <w:pPr>
              <w:pStyle w:val="Figurespace"/>
            </w:pPr>
          </w:p>
        </w:tc>
      </w:tr>
      <w:tr w:rsidR="00AA5AAE" w:rsidRPr="000863A5" w14:paraId="1506048A" w14:textId="77777777" w:rsidTr="005437E0">
        <w:tc>
          <w:tcPr>
            <w:tcW w:w="5000" w:type="pct"/>
            <w:tcBorders>
              <w:top w:val="single" w:sz="6" w:space="0" w:color="78A22F"/>
              <w:left w:val="nil"/>
              <w:bottom w:val="nil"/>
              <w:right w:val="nil"/>
            </w:tcBorders>
          </w:tcPr>
          <w:p w14:paraId="00674671" w14:textId="2E980B15" w:rsidR="00AA5AAE" w:rsidRPr="00626D32" w:rsidRDefault="00AA5AAE" w:rsidP="00AA5AAE">
            <w:pPr>
              <w:pStyle w:val="BoxSpaceBelow"/>
            </w:pPr>
          </w:p>
        </w:tc>
      </w:tr>
    </w:tbl>
    <w:p w14:paraId="5EFEBFF1" w14:textId="77777777" w:rsidR="00B857F6" w:rsidRDefault="00B857F6" w:rsidP="00AA5AAE">
      <w:pPr>
        <w:pStyle w:val="BodyText"/>
        <w:sectPr w:rsidR="00B857F6" w:rsidSect="00DC7CCF">
          <w:footerReference w:type="default" r:id="rId34"/>
          <w:type w:val="oddPage"/>
          <w:pgSz w:w="11907" w:h="16840" w:code="9"/>
          <w:pgMar w:top="1332" w:right="1304" w:bottom="1247" w:left="1814" w:header="1701" w:footer="397" w:gutter="0"/>
          <w:pgNumType w:start="1"/>
          <w:cols w:space="720"/>
        </w:sectPr>
      </w:pPr>
    </w:p>
    <w:p w14:paraId="4477637F" w14:textId="1D476563" w:rsidR="00AA5AAE" w:rsidRDefault="002B458E" w:rsidP="00511E7B">
      <w:pPr>
        <w:pStyle w:val="Heading1"/>
      </w:pPr>
      <w:r>
        <w:rPr>
          <w:noProof/>
        </w:rPr>
        <w:lastRenderedPageBreak/>
        <w:fldChar w:fldCharType="begin"/>
      </w:r>
      <w:r>
        <w:rPr>
          <w:noProof/>
        </w:rPr>
        <w:instrText xml:space="preserve"> SEQ Heading2 </w:instrText>
      </w:r>
      <w:r>
        <w:rPr>
          <w:noProof/>
        </w:rPr>
        <w:fldChar w:fldCharType="separate"/>
      </w:r>
      <w:bookmarkStart w:id="13" w:name="_Toc51957315"/>
      <w:r w:rsidR="009840BC">
        <w:rPr>
          <w:noProof/>
        </w:rPr>
        <w:t>2</w:t>
      </w:r>
      <w:r>
        <w:rPr>
          <w:noProof/>
        </w:rPr>
        <w:fldChar w:fldCharType="end"/>
      </w:r>
      <w:r>
        <w:tab/>
      </w:r>
      <w:r w:rsidR="00511E7B">
        <w:t>Annual Performance Statement</w:t>
      </w:r>
      <w:bookmarkEnd w:id="13"/>
    </w:p>
    <w:p w14:paraId="5D141C83" w14:textId="77777777" w:rsidR="003A55F2" w:rsidRDefault="003A55F2" w:rsidP="003A55F2">
      <w:pPr>
        <w:pStyle w:val="Heading2"/>
      </w:pPr>
      <w:bookmarkStart w:id="14" w:name="mdheading-186"/>
      <w:bookmarkStart w:id="15" w:name="_Toc51957316"/>
      <w:r>
        <w:t>Introductory statement</w:t>
      </w:r>
      <w:bookmarkEnd w:id="14"/>
      <w:bookmarkEnd w:id="15"/>
    </w:p>
    <w:p w14:paraId="6796B54A" w14:textId="77777777" w:rsidR="003A55F2" w:rsidRDefault="003A55F2" w:rsidP="003A55F2">
      <w:pPr>
        <w:pStyle w:val="BodyText"/>
      </w:pPr>
      <w:r>
        <w:t xml:space="preserve">This annual performance statement meets the Productivity Commission’s requirements under s. 39(1)(a) of the </w:t>
      </w:r>
      <w:r>
        <w:rPr>
          <w:i/>
        </w:rPr>
        <w:t>Public Governance, Performance and Accountability Act 2013</w:t>
      </w:r>
      <w:r>
        <w:t xml:space="preserve"> (Cwlth) (PGPA Act) for the 2019‑20 financial year, and accurately reflects the entity’s performance in accordance with s. 39(2) of the PGPA Act.</w:t>
      </w:r>
    </w:p>
    <w:p w14:paraId="1BB5C0B6" w14:textId="77777777" w:rsidR="003A55F2" w:rsidRDefault="003A55F2" w:rsidP="003A55F2">
      <w:pPr>
        <w:pStyle w:val="Heading2"/>
      </w:pPr>
      <w:bookmarkStart w:id="16" w:name="mdheading-182"/>
      <w:bookmarkStart w:id="17" w:name="_Toc51957317"/>
      <w:r>
        <w:t>Entity purpose</w:t>
      </w:r>
      <w:bookmarkEnd w:id="16"/>
      <w:bookmarkEnd w:id="17"/>
    </w:p>
    <w:p w14:paraId="26AEBE04" w14:textId="77777777" w:rsidR="003A55F2" w:rsidRDefault="003A55F2" w:rsidP="003A55F2">
      <w:pPr>
        <w:pStyle w:val="BodyText"/>
      </w:pPr>
      <w:r>
        <w:t xml:space="preserve">The Commission’s purpose, as embodied in the </w:t>
      </w:r>
      <w:r>
        <w:rPr>
          <w:i/>
        </w:rPr>
        <w:t>Productivity Commission Act 1998</w:t>
      </w:r>
      <w:r>
        <w:t xml:space="preserve"> (Cwlth), is to provide governments and the Australian community with information and advice that better informs policy decisions to improve Australians’ wellbeing. The Commission applies robust, transparent analysis, and adopts a community‑wide perspective.</w:t>
      </w:r>
    </w:p>
    <w:p w14:paraId="18BC6643" w14:textId="77777777" w:rsidR="003A55F2" w:rsidRDefault="003A55F2" w:rsidP="003A55F2">
      <w:pPr>
        <w:pStyle w:val="Heading2"/>
      </w:pPr>
      <w:bookmarkStart w:id="18" w:name="mdheading-183"/>
      <w:bookmarkStart w:id="19" w:name="_Toc51957318"/>
      <w:r>
        <w:t>Results</w:t>
      </w:r>
      <w:bookmarkEnd w:id="18"/>
      <w:bookmarkEnd w:id="19"/>
    </w:p>
    <w:p w14:paraId="1BD26C5A" w14:textId="77777777" w:rsidR="003A55F2" w:rsidRDefault="003A55F2" w:rsidP="003A55F2">
      <w:pPr>
        <w:pStyle w:val="BodyText"/>
      </w:pPr>
      <w:r>
        <w:t>The Commission has assessed its performance against six criteria associated with its impact and delivery. In 2019‑20, the Commission performed consistent with these criteria. The criteria, as set out in the Corporate Plan 2019‑20 (p. 7) and Portfolio Budget Statement 2019‑20 (p. 314), are:</w:t>
      </w:r>
    </w:p>
    <w:p w14:paraId="72936773" w14:textId="77777777" w:rsidR="003A55F2" w:rsidRDefault="003A55F2" w:rsidP="003A55F2">
      <w:pPr>
        <w:pStyle w:val="ListBullet"/>
        <w:numPr>
          <w:ilvl w:val="0"/>
          <w:numId w:val="2"/>
        </w:numPr>
      </w:pPr>
      <w:r>
        <w:t>providing a valuable source of robust evidence‑based analysis</w:t>
      </w:r>
    </w:p>
    <w:p w14:paraId="1BF48DCE" w14:textId="77777777" w:rsidR="003A55F2" w:rsidRDefault="003A55F2" w:rsidP="003A55F2">
      <w:pPr>
        <w:pStyle w:val="ListBullet"/>
        <w:numPr>
          <w:ilvl w:val="0"/>
          <w:numId w:val="2"/>
        </w:numPr>
      </w:pPr>
      <w:r>
        <w:t>generating effective public debate</w:t>
      </w:r>
    </w:p>
    <w:p w14:paraId="0FF0E863" w14:textId="77777777" w:rsidR="003A55F2" w:rsidRDefault="003A55F2" w:rsidP="003A55F2">
      <w:pPr>
        <w:pStyle w:val="ListBullet"/>
        <w:numPr>
          <w:ilvl w:val="0"/>
          <w:numId w:val="2"/>
        </w:numPr>
      </w:pPr>
      <w:r>
        <w:t>being recognised as valuable by other governments</w:t>
      </w:r>
    </w:p>
    <w:p w14:paraId="280FDB8F" w14:textId="77777777" w:rsidR="003A55F2" w:rsidRDefault="003A55F2" w:rsidP="003A55F2">
      <w:pPr>
        <w:pStyle w:val="ListBullet"/>
        <w:numPr>
          <w:ilvl w:val="0"/>
          <w:numId w:val="2"/>
        </w:numPr>
      </w:pPr>
      <w:r>
        <w:t>engaging effectively with the community</w:t>
      </w:r>
    </w:p>
    <w:p w14:paraId="0366BC45" w14:textId="77777777" w:rsidR="003A55F2" w:rsidRDefault="003A55F2" w:rsidP="003A55F2">
      <w:pPr>
        <w:pStyle w:val="ListBullet"/>
        <w:numPr>
          <w:ilvl w:val="0"/>
          <w:numId w:val="2"/>
        </w:numPr>
      </w:pPr>
      <w:r>
        <w:t>having open and transparent processes</w:t>
      </w:r>
    </w:p>
    <w:p w14:paraId="175142D7" w14:textId="77777777" w:rsidR="003A55F2" w:rsidRDefault="003A55F2" w:rsidP="003A55F2">
      <w:pPr>
        <w:pStyle w:val="ListBullet"/>
        <w:numPr>
          <w:ilvl w:val="0"/>
          <w:numId w:val="2"/>
        </w:numPr>
      </w:pPr>
      <w:r>
        <w:t>delivering timely reports.</w:t>
      </w:r>
    </w:p>
    <w:p w14:paraId="237DE62F" w14:textId="141A1C08" w:rsidR="003A55F2" w:rsidRDefault="003A55F2" w:rsidP="003A55F2">
      <w:pPr>
        <w:pStyle w:val="BodyText"/>
      </w:pPr>
      <w:r>
        <w:t>Performance against each of the Commission’s impact and delivery criteria is summarised below, with analysis presented in more detail in</w:t>
      </w:r>
      <w:r w:rsidR="00B857F6">
        <w:t xml:space="preserve"> chapter 3</w:t>
      </w:r>
      <w:r>
        <w:t>. The COVID-19 pandemic affected the Commission’s prioritisation and approach during the year.</w:t>
      </w:r>
    </w:p>
    <w:p w14:paraId="1D2024C2" w14:textId="77777777" w:rsidR="003A55F2" w:rsidRDefault="003A55F2" w:rsidP="003A55F2">
      <w:pPr>
        <w:pStyle w:val="BodyText"/>
      </w:pPr>
      <w:r>
        <w:t xml:space="preserve">A number of factors complicate the assessment of the Commission’s performance. The Commission is only one contributor among many to the Australian policy debate and policy </w:t>
      </w:r>
      <w:r>
        <w:lastRenderedPageBreak/>
        <w:t>decision making; and the nature, scope and timing of projects commissioned by the Australian Government varies from one year to the next. Further, the Commission’s inquiry and research outputs contribute over a period of years to the public debate and policy development on a range of complex and often contentious issues. Their impact can go far beyond their immediate release. This means that the Commission’s contribution is best considered over the medium term.</w:t>
      </w:r>
    </w:p>
    <w:p w14:paraId="752EE14B" w14:textId="77777777" w:rsidR="003A55F2" w:rsidRDefault="003A55F2" w:rsidP="003A55F2">
      <w:pPr>
        <w:pStyle w:val="BodyText"/>
      </w:pPr>
      <w:r>
        <w:t>Given the nature of its work, the Commission relies mainly on qualitative indicators of performance, with quantitative indicators helping to inform the assessment in some areas.</w:t>
      </w:r>
    </w:p>
    <w:p w14:paraId="2285EAA4" w14:textId="1B08D783" w:rsidR="003A55F2" w:rsidRDefault="003A55F2" w:rsidP="003A55F2">
      <w:pPr>
        <w:pStyle w:val="BodyText"/>
      </w:pPr>
      <w:r>
        <w:t>The Commission also undertakes periodic surveys of stakeholders to help gauge the relevance, analytical rigour and clarity of its work, as well as the effectiveness of its participatory processes and its openness and transparency. Such a survey informed the 2017‑18 Annual Performance Statement, with the next due for 2020‑21.</w:t>
      </w:r>
    </w:p>
    <w:p w14:paraId="2D320A05" w14:textId="77777777" w:rsidR="003A55F2" w:rsidRDefault="003A55F2" w:rsidP="003A55F2">
      <w:pPr>
        <w:pStyle w:val="Heading3"/>
      </w:pPr>
      <w:bookmarkStart w:id="20" w:name="mdheading-287"/>
      <w:r>
        <w:t>Impact Criteria</w:t>
      </w:r>
      <w:bookmarkEnd w:id="20"/>
    </w:p>
    <w:p w14:paraId="73B7234D" w14:textId="77777777" w:rsidR="003A55F2" w:rsidRDefault="003A55F2" w:rsidP="00193433">
      <w:pPr>
        <w:pStyle w:val="Heading4"/>
        <w:spacing w:before="240"/>
      </w:pPr>
      <w:r>
        <w:t>The Productivity Commission is a valuable source of evidence</w:t>
      </w:r>
      <w:r>
        <w:rPr>
          <w:rFonts w:ascii="Cambria Math" w:hAnsi="Cambria Math" w:cs="Cambria Math"/>
        </w:rPr>
        <w:t>‑</w:t>
      </w:r>
      <w:r>
        <w:t>based analysis to inform public policy in Australia.</w:t>
      </w:r>
    </w:p>
    <w:p w14:paraId="53D237BC" w14:textId="77777777" w:rsidR="003A55F2" w:rsidRDefault="003A55F2" w:rsidP="003A55F2">
      <w:pPr>
        <w:pStyle w:val="BodyText"/>
      </w:pPr>
      <w:r>
        <w:t>In 2019-20, the demand for the Commission to undertake work on complex policy issues continued.</w:t>
      </w:r>
    </w:p>
    <w:p w14:paraId="42B0FD64" w14:textId="77777777" w:rsidR="003A55F2" w:rsidRDefault="003A55F2" w:rsidP="003A55F2">
      <w:pPr>
        <w:pStyle w:val="BodyText"/>
      </w:pPr>
      <w:r>
        <w:t>The Commission received references from the Government for three new projects, including a study on resource sector regulation, and the second triennial inquiry into the progress of reform in Australia’s water resources sector. The second review of nationally significant, sector‑wide agreements between the Australian, State and Territory governments also commenced, with a review of the National Agreement for Skills and Workforce Development.</w:t>
      </w:r>
    </w:p>
    <w:p w14:paraId="1AF5B3DB" w14:textId="3C3D617B" w:rsidR="003A55F2" w:rsidRDefault="003A55F2" w:rsidP="003A55F2">
      <w:pPr>
        <w:pStyle w:val="BodyText"/>
      </w:pPr>
      <w:r>
        <w:t xml:space="preserve">During the year, the Commission also commenced work on case studies on productivity reform in Australia, following a request from the Council on Federal Financial Relations. The purpose of these case studies </w:t>
      </w:r>
      <w:r w:rsidR="00193433">
        <w:t xml:space="preserve">is </w:t>
      </w:r>
      <w:r>
        <w:t>to diffuse knowledge and practices across governments, and identify reform opportunities.</w:t>
      </w:r>
    </w:p>
    <w:p w14:paraId="5F0199D2" w14:textId="77777777" w:rsidR="003A55F2" w:rsidRDefault="003A55F2" w:rsidP="003A55F2">
      <w:pPr>
        <w:pStyle w:val="BodyText"/>
      </w:pPr>
      <w:r>
        <w:t>The Commission completed four government‑commissioned inquiries and studies on a diverse set of topics during 2019‑20:</w:t>
      </w:r>
    </w:p>
    <w:p w14:paraId="5B76EF25" w14:textId="77777777" w:rsidR="003A55F2" w:rsidRDefault="003A55F2" w:rsidP="003A55F2">
      <w:pPr>
        <w:pStyle w:val="ListBullet"/>
        <w:numPr>
          <w:ilvl w:val="0"/>
          <w:numId w:val="2"/>
        </w:numPr>
      </w:pPr>
      <w:r>
        <w:t>a major inquiry into the impact of mental health on social and economic participation</w:t>
      </w:r>
    </w:p>
    <w:p w14:paraId="7CC140D2" w14:textId="77777777" w:rsidR="003A55F2" w:rsidRDefault="003A55F2" w:rsidP="003A55F2">
      <w:pPr>
        <w:pStyle w:val="ListBullet"/>
        <w:numPr>
          <w:ilvl w:val="0"/>
          <w:numId w:val="2"/>
        </w:numPr>
      </w:pPr>
      <w:r>
        <w:t>an inquiry into national transport regulatory reform</w:t>
      </w:r>
    </w:p>
    <w:p w14:paraId="1CE0A516" w14:textId="77777777" w:rsidR="003A55F2" w:rsidRDefault="003A55F2" w:rsidP="003A55F2">
      <w:pPr>
        <w:pStyle w:val="ListBullet"/>
        <w:numPr>
          <w:ilvl w:val="0"/>
          <w:numId w:val="2"/>
        </w:numPr>
      </w:pPr>
      <w:r>
        <w:t>a study into government expenditure in the Northern Territory on children and family services aimed at preventing harm to children</w:t>
      </w:r>
    </w:p>
    <w:p w14:paraId="712A0CF0" w14:textId="77777777" w:rsidR="003A55F2" w:rsidRDefault="003A55F2" w:rsidP="003A55F2">
      <w:pPr>
        <w:pStyle w:val="ListBullet"/>
        <w:numPr>
          <w:ilvl w:val="0"/>
          <w:numId w:val="2"/>
        </w:numPr>
      </w:pPr>
      <w:r>
        <w:t>a study of remote area tax concessions and payments.</w:t>
      </w:r>
    </w:p>
    <w:p w14:paraId="753F4C1E" w14:textId="77777777" w:rsidR="003A55F2" w:rsidRDefault="003A55F2" w:rsidP="003A55F2">
      <w:pPr>
        <w:pStyle w:val="BodyText"/>
      </w:pPr>
      <w:r>
        <w:lastRenderedPageBreak/>
        <w:t>The Commission also continued its work to develop a whole‑of‑government evaluation strategy for policies and programs affecting Aboriginal and Torres Strait Islander people.</w:t>
      </w:r>
    </w:p>
    <w:p w14:paraId="185821B2" w14:textId="77777777" w:rsidR="003A55F2" w:rsidRDefault="003A55F2" w:rsidP="003A55F2">
      <w:pPr>
        <w:pStyle w:val="BodyText"/>
      </w:pPr>
      <w:r>
        <w:t xml:space="preserve">In addition, the Commission continued its annual reporting of Australian Government assistance to industry through the </w:t>
      </w:r>
      <w:r>
        <w:rPr>
          <w:i/>
        </w:rPr>
        <w:t>Trade and Assistance Review</w:t>
      </w:r>
      <w:r>
        <w:t xml:space="preserve">, and released research on foreign investment in Australia. The Commission also continued to provide secretariat, research and report preparation services to the Steering Committee for the Review of Government Service Provision, including for the 2020 </w:t>
      </w:r>
      <w:r>
        <w:rPr>
          <w:i/>
        </w:rPr>
        <w:t>Overcoming Indigenous Disadvantage: Key Indicators</w:t>
      </w:r>
      <w:r>
        <w:t xml:space="preserve"> report.</w:t>
      </w:r>
    </w:p>
    <w:p w14:paraId="08117AD1" w14:textId="77777777" w:rsidR="003A55F2" w:rsidRDefault="003A55F2" w:rsidP="003A55F2">
      <w:pPr>
        <w:pStyle w:val="BodyText"/>
      </w:pPr>
      <w:r>
        <w:t>As part of efforts across the Australian Public Service to support the whole-of-government response to the COVID-19 pandemic, the Commission provided support to agencies engaged in the economic response to the crisis. This included providing research and analytical support, and seconding staff to other agencies.</w:t>
      </w:r>
    </w:p>
    <w:p w14:paraId="21A14C8A" w14:textId="77777777" w:rsidR="003A55F2" w:rsidRDefault="003A55F2" w:rsidP="003A55F2">
      <w:pPr>
        <w:pStyle w:val="Heading4"/>
      </w:pPr>
      <w:r>
        <w:t>The Productivity Commission generates effective public debate.</w:t>
      </w:r>
    </w:p>
    <w:p w14:paraId="44020ED8" w14:textId="77777777" w:rsidR="003A55F2" w:rsidRDefault="003A55F2" w:rsidP="003A55F2">
      <w:pPr>
        <w:pStyle w:val="BodyText"/>
      </w:pPr>
      <w:r>
        <w:t>Contributions to parliamentary debate and the extent of media coverage indicate a high level of public interest in the Commission’s work and its potential influence.</w:t>
      </w:r>
    </w:p>
    <w:p w14:paraId="1E003D9A" w14:textId="299E6141" w:rsidR="003A55F2" w:rsidRPr="00D648DE" w:rsidRDefault="003A55F2" w:rsidP="003A55F2">
      <w:pPr>
        <w:pStyle w:val="BodyText"/>
      </w:pPr>
      <w:r>
        <w:t>During 2019‑20</w:t>
      </w:r>
      <w:r w:rsidRPr="00D648DE">
        <w:t>, about 115 federal members and senators referred to at least 47 different Commission reports or inquiries, or to the Commission’s role in the policy process. At the state and territory level, about 92 members of state and territory parliamen</w:t>
      </w:r>
      <w:r w:rsidR="002A73D9">
        <w:t>ts referred to 26 </w:t>
      </w:r>
      <w:r w:rsidRPr="00D648DE">
        <w:t>different Commission projects or to the Commission’s role during the 2019‑20 sittings.</w:t>
      </w:r>
    </w:p>
    <w:p w14:paraId="0A47FB37" w14:textId="77777777" w:rsidR="003A55F2" w:rsidRPr="00D648DE" w:rsidRDefault="003A55F2" w:rsidP="003A55F2">
      <w:pPr>
        <w:pStyle w:val="BodyText"/>
      </w:pPr>
      <w:r w:rsidRPr="00D648DE">
        <w:t xml:space="preserve">The Commission rated, on average, more than 145 media mentions a month in connection with the four completed inquiries and studies during 2019‑20, with particular interest in the </w:t>
      </w:r>
      <w:r w:rsidRPr="00D648DE">
        <w:rPr>
          <w:i/>
        </w:rPr>
        <w:t>Mental Health</w:t>
      </w:r>
      <w:r w:rsidRPr="00D648DE">
        <w:t xml:space="preserve"> and the </w:t>
      </w:r>
      <w:r w:rsidRPr="00D648DE">
        <w:rPr>
          <w:i/>
        </w:rPr>
        <w:t>Remote Area Tax Concessions and Payments</w:t>
      </w:r>
      <w:r w:rsidRPr="00D648DE">
        <w:t xml:space="preserve"> study. The </w:t>
      </w:r>
      <w:r w:rsidRPr="00D648DE">
        <w:rPr>
          <w:i/>
        </w:rPr>
        <w:t>2020 Report on Government Services</w:t>
      </w:r>
      <w:r w:rsidRPr="00D648DE">
        <w:t xml:space="preserve"> also generated a substantial amount of public interest during the year, reflected in media articles and downloads of the report.</w:t>
      </w:r>
    </w:p>
    <w:p w14:paraId="067D1E4A" w14:textId="77777777" w:rsidR="003A55F2" w:rsidRPr="00D648DE" w:rsidRDefault="003A55F2" w:rsidP="003A55F2">
      <w:pPr>
        <w:pStyle w:val="BodyText"/>
      </w:pPr>
      <w:r w:rsidRPr="00D648DE">
        <w:t xml:space="preserve">Commission reports from previous years also appeared in media reporting and were cited in academic literature during 2019‑20, including the 2017 </w:t>
      </w:r>
      <w:r w:rsidRPr="00D648DE">
        <w:rPr>
          <w:i/>
        </w:rPr>
        <w:t>Shifting the Dial: 5-Year Productivity Review</w:t>
      </w:r>
      <w:r w:rsidRPr="00D648DE">
        <w:t xml:space="preserve"> and the 2010 </w:t>
      </w:r>
      <w:r w:rsidRPr="00D648DE">
        <w:rPr>
          <w:i/>
        </w:rPr>
        <w:t>Australian Gambling Industries</w:t>
      </w:r>
      <w:r w:rsidRPr="00D648DE">
        <w:t xml:space="preserve"> inquiry.</w:t>
      </w:r>
    </w:p>
    <w:p w14:paraId="08FF9DEE" w14:textId="77777777" w:rsidR="003A55F2" w:rsidRDefault="003A55F2" w:rsidP="003A55F2">
      <w:pPr>
        <w:pStyle w:val="BodyText"/>
      </w:pPr>
      <w:r w:rsidRPr="00D648DE">
        <w:t>In 2019-20, there were slightly fewer presentations and speeches by</w:t>
      </w:r>
      <w:r>
        <w:t xml:space="preserve"> the Chair, Commissioners and staff than in previous years, as a result of the COVID-19 pandemic.</w:t>
      </w:r>
    </w:p>
    <w:p w14:paraId="515A6AE8" w14:textId="77777777" w:rsidR="003A55F2" w:rsidRDefault="003A55F2" w:rsidP="003A55F2">
      <w:pPr>
        <w:pStyle w:val="Heading4"/>
      </w:pPr>
      <w:r>
        <w:t>The Productivity Commission is recognised as a model for evidence</w:t>
      </w:r>
      <w:r>
        <w:rPr>
          <w:rFonts w:ascii="Cambria Math" w:hAnsi="Cambria Math" w:cs="Cambria Math"/>
        </w:rPr>
        <w:t>‑</w:t>
      </w:r>
      <w:r>
        <w:t>based policy analysis worthy of consideration by other governments.</w:t>
      </w:r>
    </w:p>
    <w:p w14:paraId="14C43002" w14:textId="77777777" w:rsidR="003A55F2" w:rsidRPr="00D648DE" w:rsidRDefault="003A55F2" w:rsidP="003A55F2">
      <w:pPr>
        <w:pStyle w:val="BodyText"/>
      </w:pPr>
      <w:r>
        <w:t xml:space="preserve">In 2019‑20, the Commission was approached by a number of other governments interested in its institutional arrangements, how it approaches its </w:t>
      </w:r>
      <w:r w:rsidRPr="00D648DE">
        <w:t xml:space="preserve">work and to discuss the outcomes of specific inquiries. The Commission briefed visiting officials and delegations from eight </w:t>
      </w:r>
      <w:r w:rsidRPr="00D648DE">
        <w:lastRenderedPageBreak/>
        <w:t>countries, including Chile, Indonesia and the United Kingdom, covering a wide range of topics, from the role of the Commission, to performance benchmarking of government services, to productivity measurement in the non-market sector.</w:t>
      </w:r>
    </w:p>
    <w:p w14:paraId="45727B84" w14:textId="54A00C4E" w:rsidR="003A55F2" w:rsidRDefault="003A55F2" w:rsidP="003A55F2">
      <w:pPr>
        <w:pStyle w:val="BodyText"/>
      </w:pPr>
      <w:r w:rsidRPr="00D648DE">
        <w:t>The OECD and IMF cited the Commission’s work in 28 reports published</w:t>
      </w:r>
      <w:r>
        <w:t xml:space="preserve"> throughout the year. This included references to the </w:t>
      </w:r>
      <w:r>
        <w:rPr>
          <w:i/>
        </w:rPr>
        <w:t>Data Availability</w:t>
      </w:r>
      <w:r>
        <w:t xml:space="preserve"> </w:t>
      </w:r>
      <w:r>
        <w:rPr>
          <w:i/>
        </w:rPr>
        <w:t>and Use</w:t>
      </w:r>
      <w:r>
        <w:t xml:space="preserve"> and </w:t>
      </w:r>
      <w:r>
        <w:rPr>
          <w:i/>
        </w:rPr>
        <w:t>Murray-Darling Basin Plan: Five-year assessment</w:t>
      </w:r>
      <w:r>
        <w:t xml:space="preserve"> reports, along with older reports such as the Commission</w:t>
      </w:r>
      <w:r w:rsidR="002A73D9">
        <w:t>'</w:t>
      </w:r>
      <w:r>
        <w:t xml:space="preserve">s reviews of mutual recognition schemes and the inquiry into </w:t>
      </w:r>
      <w:r>
        <w:rPr>
          <w:i/>
        </w:rPr>
        <w:t>Rural Research and Development Corporations</w:t>
      </w:r>
      <w:r>
        <w:t>.</w:t>
      </w:r>
    </w:p>
    <w:p w14:paraId="53F95909" w14:textId="77777777" w:rsidR="003A55F2" w:rsidRDefault="003A55F2" w:rsidP="003A55F2">
      <w:pPr>
        <w:pStyle w:val="Heading3"/>
      </w:pPr>
      <w:bookmarkStart w:id="21" w:name="mdheading-286"/>
      <w:r>
        <w:t>Delivery Criteria</w:t>
      </w:r>
      <w:bookmarkEnd w:id="21"/>
    </w:p>
    <w:p w14:paraId="1FD97F32" w14:textId="77777777" w:rsidR="003A55F2" w:rsidRDefault="003A55F2" w:rsidP="003E194A">
      <w:pPr>
        <w:pStyle w:val="Heading4"/>
        <w:spacing w:before="240"/>
      </w:pPr>
      <w:r>
        <w:t>The Productivity Commission engages effectively with the community.</w:t>
      </w:r>
    </w:p>
    <w:p w14:paraId="75F15B3B" w14:textId="77777777" w:rsidR="003A55F2" w:rsidRDefault="003A55F2" w:rsidP="003A55F2">
      <w:pPr>
        <w:pStyle w:val="BodyText"/>
      </w:pPr>
      <w:r>
        <w:t>In 2019‑20, the Commission’s processes provided opportunities for extensive public input and feedback through visits, hearings, workshops and other consultative forums, and the release of draft reports and preliminary findings.</w:t>
      </w:r>
    </w:p>
    <w:p w14:paraId="4745DDDF" w14:textId="77777777" w:rsidR="003A55F2" w:rsidRPr="00D648DE" w:rsidRDefault="003A55F2" w:rsidP="003A55F2">
      <w:pPr>
        <w:pStyle w:val="BodyText"/>
      </w:pPr>
      <w:r>
        <w:t>For all major projects commenced during 2019-20, the Commission published issues papers — outlining relevant issues and calling for public submissions — shortly after receiving the terms of reference</w:t>
      </w:r>
      <w:r w:rsidRPr="00D648DE">
        <w:t>. And interested parties had another opportunity to make submissions following the release of draft or interim reports.</w:t>
      </w:r>
    </w:p>
    <w:p w14:paraId="5E5D7C2B" w14:textId="4CF7E5B7" w:rsidR="003A55F2" w:rsidRDefault="003A55F2" w:rsidP="003A55F2">
      <w:pPr>
        <w:pStyle w:val="BodyText"/>
      </w:pPr>
      <w:r w:rsidRPr="00D648DE">
        <w:t>In total, the Commission received 1160 submissions to Government-commissioned projects during 2019-20. The Commission also received ‘brief comments’ on all government-commissioned projects during 2019-20, providing</w:t>
      </w:r>
      <w:r>
        <w:t xml:space="preserve"> an opportunity for a more informal avenue for feedback. The </w:t>
      </w:r>
      <w:r>
        <w:rPr>
          <w:i/>
        </w:rPr>
        <w:t>Mental Health</w:t>
      </w:r>
      <w:r>
        <w:t xml:space="preserve"> inquiry received the highest volume of submissions and comments.</w:t>
      </w:r>
    </w:p>
    <w:p w14:paraId="43715463" w14:textId="335F0B82" w:rsidR="003A55F2" w:rsidRDefault="003A55F2" w:rsidP="003A55F2">
      <w:pPr>
        <w:pStyle w:val="BodyText"/>
      </w:pPr>
      <w:r>
        <w:t>For all inquiries and studies, there was also an opportunity for participants to appear at public hearings, roundtable discussions and/or workshops during 2019-20.</w:t>
      </w:r>
      <w:r w:rsidR="00C74330">
        <w:t xml:space="preserve"> </w:t>
      </w:r>
      <w:r w:rsidR="002C659A">
        <w:t>As</w:t>
      </w:r>
      <w:r w:rsidR="00944047">
        <w:t xml:space="preserve"> well as</w:t>
      </w:r>
      <w:r w:rsidR="002C659A">
        <w:t xml:space="preserve"> visits to all capital cities, the </w:t>
      </w:r>
      <w:r w:rsidR="00C74330">
        <w:t>Commission travelled</w:t>
      </w:r>
      <w:r w:rsidR="002C659A">
        <w:t xml:space="preserve"> to a number of</w:t>
      </w:r>
      <w:r w:rsidR="00C74330">
        <w:t xml:space="preserve"> </w:t>
      </w:r>
      <w:r w:rsidR="00944047">
        <w:t>regional</w:t>
      </w:r>
      <w:r w:rsidR="00C74330">
        <w:t xml:space="preserve"> and remote </w:t>
      </w:r>
      <w:r w:rsidR="005142C7">
        <w:t>communities</w:t>
      </w:r>
      <w:r w:rsidR="002C659A">
        <w:t>, such as</w:t>
      </w:r>
      <w:r w:rsidR="00C74330">
        <w:t xml:space="preserve"> </w:t>
      </w:r>
      <w:r w:rsidR="002C659A">
        <w:t xml:space="preserve">Karratha, </w:t>
      </w:r>
      <w:r w:rsidR="00C74330">
        <w:t>Kalgoorlie-Boulder, G</w:t>
      </w:r>
      <w:r w:rsidR="00C74330" w:rsidRPr="00C74330">
        <w:t xml:space="preserve">roote </w:t>
      </w:r>
      <w:r w:rsidR="00C74330">
        <w:t>E</w:t>
      </w:r>
      <w:r w:rsidR="00C74330" w:rsidRPr="00C74330">
        <w:t>ylandt</w:t>
      </w:r>
      <w:r w:rsidR="00C74330">
        <w:t xml:space="preserve">, Rockhampton, </w:t>
      </w:r>
      <w:r w:rsidR="00BD099A">
        <w:t>Broken Hill</w:t>
      </w:r>
      <w:r w:rsidR="00C74330">
        <w:t xml:space="preserve"> and others </w:t>
      </w:r>
      <w:r w:rsidR="00D92C31">
        <w:t xml:space="preserve">during </w:t>
      </w:r>
      <w:r w:rsidR="002D6BD3" w:rsidRPr="00D648DE">
        <w:t>2019-20</w:t>
      </w:r>
      <w:r w:rsidR="00C74330">
        <w:t>. Further, g</w:t>
      </w:r>
      <w:r>
        <w:t>iven the priority efforts devoted by governments, businesses, organisations and communities in responding to the COVID-19 pandemic, the Commission adjusted its processes to ensure adequate opportunities to engage, including extending timelines for submissions and using videoconferencing.</w:t>
      </w:r>
    </w:p>
    <w:p w14:paraId="6DBF40D7" w14:textId="1FB0B491" w:rsidR="003A55F2" w:rsidRDefault="003A55F2" w:rsidP="003A55F2">
      <w:pPr>
        <w:pStyle w:val="BodyText"/>
      </w:pPr>
      <w:r>
        <w:t xml:space="preserve">The Commission </w:t>
      </w:r>
      <w:r w:rsidR="00C74330">
        <w:t xml:space="preserve">is </w:t>
      </w:r>
      <w:r w:rsidR="001F2870">
        <w:t xml:space="preserve">also </w:t>
      </w:r>
      <w:r w:rsidR="00D92C31">
        <w:t>expanding</w:t>
      </w:r>
      <w:r>
        <w:t xml:space="preserve"> its mechanisms for engaging </w:t>
      </w:r>
      <w:r w:rsidR="00D1122D">
        <w:t xml:space="preserve">and working </w:t>
      </w:r>
      <w:r>
        <w:t xml:space="preserve">with Aboriginal and Torres Strait Islander people and organisations. Oral submissions were used to inform the </w:t>
      </w:r>
      <w:r>
        <w:rPr>
          <w:i/>
        </w:rPr>
        <w:t>Indigenous Evaluation Strategy</w:t>
      </w:r>
      <w:r>
        <w:t xml:space="preserve">, while Commission staff also spent time in Yuendumu to inform the </w:t>
      </w:r>
      <w:r>
        <w:rPr>
          <w:i/>
        </w:rPr>
        <w:t>Expenditure on Children in the Northern Territory</w:t>
      </w:r>
      <w:r>
        <w:t xml:space="preserve"> study and obtain practical insights into service delivery, including through interviewing service providers and community members.</w:t>
      </w:r>
    </w:p>
    <w:p w14:paraId="5D276101" w14:textId="77777777" w:rsidR="003A55F2" w:rsidRDefault="003A55F2" w:rsidP="003A55F2">
      <w:pPr>
        <w:pStyle w:val="Heading4"/>
      </w:pPr>
      <w:r>
        <w:lastRenderedPageBreak/>
        <w:t>The Productivity Commission’s processes are open and transparent.</w:t>
      </w:r>
    </w:p>
    <w:p w14:paraId="4AC14897" w14:textId="77777777" w:rsidR="003A55F2" w:rsidRDefault="003A55F2" w:rsidP="003A55F2">
      <w:pPr>
        <w:pStyle w:val="BodyText"/>
      </w:pPr>
      <w:r>
        <w:t xml:space="preserve">The Commission operates under the powers, protection and guidance of its own legislation. Its independence is formally exercised under the </w:t>
      </w:r>
      <w:r>
        <w:rPr>
          <w:i/>
        </w:rPr>
        <w:t>Productivity Commission Act 1998</w:t>
      </w:r>
      <w:r>
        <w:t xml:space="preserve"> (Cwlth) through the Chair and Commissioners, who are appointed by the Governor‑General for fixed periods.</w:t>
      </w:r>
    </w:p>
    <w:p w14:paraId="740AB1E7" w14:textId="73D3B366" w:rsidR="003A55F2" w:rsidRDefault="003A55F2" w:rsidP="003A55F2">
      <w:pPr>
        <w:pStyle w:val="BodyText"/>
      </w:pPr>
      <w:r>
        <w:t>The Commission has its own budgetary allocation and a small permanent staff, operating at arm’s</w:t>
      </w:r>
      <w:r w:rsidR="00944047">
        <w:t xml:space="preserve"> </w:t>
      </w:r>
      <w:r>
        <w:t>length from other government agencies. While the Government initiates the Commission’s inquiries and studies, the Commission’s findings and recommendations are based on its own analysis and judgment.</w:t>
      </w:r>
    </w:p>
    <w:p w14:paraId="5957DE15" w14:textId="77777777" w:rsidR="003A55F2" w:rsidRDefault="003A55F2" w:rsidP="003A55F2">
      <w:pPr>
        <w:pStyle w:val="BodyText"/>
      </w:pPr>
      <w:r>
        <w:t>The Commission’s objectivity and independence are key strengths of its work. The Commission delivers high quality advice by ensuring analysis and judgements are scrutinised and drawing on public input.</w:t>
      </w:r>
    </w:p>
    <w:p w14:paraId="1AEFAC84" w14:textId="006C441B" w:rsidR="003A55F2" w:rsidRDefault="003A55F2" w:rsidP="003A55F2">
      <w:pPr>
        <w:pStyle w:val="BodyText"/>
      </w:pPr>
      <w:r>
        <w:t>The Commission’s advice to government, and the information and analysis on which it is based, continued to be open to public scrutiny in 2019‑20. As noted above, the Commission’s processes provided for extensive public input and feedback through hearings, workshops and other consultative forums, and through the release of draft or interim reports. For example, the Commission conducted 13 days of public hearings</w:t>
      </w:r>
      <w:r w:rsidR="002A73D9">
        <w:t xml:space="preserve"> around Australia and hosted 11 </w:t>
      </w:r>
      <w:r>
        <w:t xml:space="preserve">roundtables on a range of topics for the </w:t>
      </w:r>
      <w:r>
        <w:rPr>
          <w:i/>
        </w:rPr>
        <w:t>Mental Health</w:t>
      </w:r>
      <w:r>
        <w:t xml:space="preserve"> inquiry.</w:t>
      </w:r>
    </w:p>
    <w:p w14:paraId="77B9F21B" w14:textId="77777777" w:rsidR="003A55F2" w:rsidRDefault="003A55F2" w:rsidP="003A55F2">
      <w:pPr>
        <w:pStyle w:val="BodyText"/>
      </w:pPr>
      <w:r>
        <w:t xml:space="preserve">In addition, the Commission made a number of key data sets and modelling publicly available to support the release of its reports in 2019‑20, including analysis and supporting data for the </w:t>
      </w:r>
      <w:r>
        <w:rPr>
          <w:i/>
        </w:rPr>
        <w:t>Mental Health</w:t>
      </w:r>
      <w:r>
        <w:t xml:space="preserve"> and </w:t>
      </w:r>
      <w:r>
        <w:rPr>
          <w:i/>
        </w:rPr>
        <w:t>National Transport Regulatory Reform</w:t>
      </w:r>
      <w:r>
        <w:t xml:space="preserve"> draft reports, as well as an interactive map and associated data alongside the release of the final report of the </w:t>
      </w:r>
      <w:r>
        <w:rPr>
          <w:i/>
        </w:rPr>
        <w:t>Economic Regulation of Airports</w:t>
      </w:r>
      <w:r>
        <w:t xml:space="preserve"> inquiry.</w:t>
      </w:r>
    </w:p>
    <w:p w14:paraId="3389F1D1" w14:textId="77777777" w:rsidR="003A55F2" w:rsidRDefault="003A55F2" w:rsidP="003A55F2">
      <w:pPr>
        <w:pStyle w:val="Heading4"/>
      </w:pPr>
      <w:r>
        <w:t>The Productivity Commission delivers reports within agreed timeframes.</w:t>
      </w:r>
    </w:p>
    <w:p w14:paraId="4E0EAA14" w14:textId="77777777" w:rsidR="003A55F2" w:rsidRDefault="003A55F2" w:rsidP="003A55F2">
      <w:pPr>
        <w:pStyle w:val="BodyText"/>
      </w:pPr>
      <w:r>
        <w:t>All of the completed major projects in 2019‑20 were finished within the timeframes originally established by Government or as subsequently varied. The timeframes for some projects were adjusted due to the COVID-19 pandemic, to ensure that there were adequate opportunities for interested parties to engage and to allow consideration of the implications of the pandemic.</w:t>
      </w:r>
    </w:p>
    <w:p w14:paraId="0CEC2734" w14:textId="77777777" w:rsidR="00577981" w:rsidRDefault="003A55F2" w:rsidP="003A55F2">
      <w:pPr>
        <w:pStyle w:val="BodyText"/>
        <w:sectPr w:rsidR="00577981" w:rsidSect="007E2CF9">
          <w:headerReference w:type="even" r:id="rId35"/>
          <w:headerReference w:type="default" r:id="rId36"/>
          <w:footerReference w:type="default" r:id="rId37"/>
          <w:headerReference w:type="first" r:id="rId38"/>
          <w:type w:val="oddPage"/>
          <w:pgSz w:w="11907" w:h="16840" w:code="9"/>
          <w:pgMar w:top="1985" w:right="1304" w:bottom="1418" w:left="1814" w:header="1701" w:footer="397" w:gutter="0"/>
          <w:pgNumType w:chapSep="period"/>
          <w:cols w:space="720"/>
        </w:sectPr>
      </w:pPr>
      <w:r>
        <w:t>The timing of tabling of commissioned inquiry reports, following completion of a project, is a matter for Government.</w:t>
      </w:r>
    </w:p>
    <w:bookmarkStart w:id="22" w:name="mdheading-doc-28"/>
    <w:p w14:paraId="5B99B8CB" w14:textId="3C02F5E7" w:rsidR="003A55F2" w:rsidRDefault="002B458E" w:rsidP="00597898">
      <w:pPr>
        <w:pStyle w:val="Heading1"/>
        <w:spacing w:after="1320"/>
      </w:pPr>
      <w:r>
        <w:rPr>
          <w:noProof/>
        </w:rPr>
        <w:lastRenderedPageBreak/>
        <w:fldChar w:fldCharType="begin"/>
      </w:r>
      <w:r>
        <w:rPr>
          <w:noProof/>
        </w:rPr>
        <w:instrText xml:space="preserve"> SEQ Heading2 </w:instrText>
      </w:r>
      <w:r>
        <w:rPr>
          <w:noProof/>
        </w:rPr>
        <w:fldChar w:fldCharType="separate"/>
      </w:r>
      <w:bookmarkStart w:id="23" w:name="_Toc51957319"/>
      <w:r w:rsidR="009840BC">
        <w:rPr>
          <w:noProof/>
        </w:rPr>
        <w:t>3</w:t>
      </w:r>
      <w:r>
        <w:rPr>
          <w:noProof/>
        </w:rPr>
        <w:fldChar w:fldCharType="end"/>
      </w:r>
      <w:r>
        <w:tab/>
      </w:r>
      <w:r w:rsidR="003A55F2">
        <w:t>The year in review: Commission activities</w:t>
      </w:r>
      <w:bookmarkEnd w:id="22"/>
      <w:bookmarkEnd w:id="23"/>
    </w:p>
    <w:p w14:paraId="3353351D" w14:textId="77777777" w:rsidR="003A55F2" w:rsidRDefault="003A55F2" w:rsidP="003A55F2">
      <w:pPr>
        <w:pStyle w:val="Heading2"/>
      </w:pPr>
      <w:bookmarkStart w:id="24" w:name="mdheading-168"/>
      <w:bookmarkStart w:id="25" w:name="_Toc51957320"/>
      <w:r>
        <w:t>Public inquiries and commissioned studies</w:t>
      </w:r>
      <w:bookmarkEnd w:id="24"/>
      <w:bookmarkEnd w:id="25"/>
    </w:p>
    <w:p w14:paraId="1A296C8F" w14:textId="77777777" w:rsidR="003A55F2" w:rsidRDefault="003A55F2" w:rsidP="003A55F2">
      <w:pPr>
        <w:pStyle w:val="BodyText"/>
      </w:pPr>
      <w:r>
        <w:t>The Commission commenced three new projects at the request of the Australian Government in 2019‑20, compared to the commencement of six new projects in 2018-19.</w:t>
      </w:r>
    </w:p>
    <w:p w14:paraId="42366751" w14:textId="32DFFCCB" w:rsidR="003A55F2" w:rsidRDefault="003A55F2" w:rsidP="003A55F2">
      <w:pPr>
        <w:pStyle w:val="ListBullet"/>
        <w:numPr>
          <w:ilvl w:val="0"/>
          <w:numId w:val="2"/>
        </w:numPr>
      </w:pPr>
      <w:r>
        <w:t xml:space="preserve">In August 2019, the Commission received a reference to conduct a study into regulation in the resources sector, to identify effective regulatory approaches, highlight examples of best practice regulation, and examine where successful relationships have been developed </w:t>
      </w:r>
      <w:r w:rsidR="006528A4">
        <w:t>with</w:t>
      </w:r>
      <w:r>
        <w:t xml:space="preserve"> the community. A draft report was released in March 2020.</w:t>
      </w:r>
    </w:p>
    <w:p w14:paraId="3C265F33" w14:textId="77777777" w:rsidR="003A55F2" w:rsidRDefault="003A55F2" w:rsidP="003A55F2">
      <w:pPr>
        <w:pStyle w:val="ListBullet"/>
        <w:numPr>
          <w:ilvl w:val="0"/>
          <w:numId w:val="2"/>
        </w:numPr>
      </w:pPr>
      <w:r>
        <w:t>In November 2019, the Government asked the Commission to review the National Agreement for Skills and Workforce Development. The study is to examine how well the Agreement's goals have been achieved and its suitability for the future, including options for reform across coordination, funding, pricing and efficiency. An interim report was released in June 2020.</w:t>
      </w:r>
    </w:p>
    <w:p w14:paraId="271EFA06" w14:textId="77777777" w:rsidR="003A55F2" w:rsidRDefault="003A55F2" w:rsidP="003A55F2">
      <w:pPr>
        <w:pStyle w:val="ListBullet"/>
        <w:numPr>
          <w:ilvl w:val="0"/>
          <w:numId w:val="2"/>
        </w:numPr>
      </w:pPr>
      <w:r>
        <w:t xml:space="preserve">In May 2020, the Commission commenced the second of its triennial inquiries into the progress of reform in Australia’s water resources sector, as required by the </w:t>
      </w:r>
      <w:r>
        <w:rPr>
          <w:i/>
        </w:rPr>
        <w:t>Water Act 2007.</w:t>
      </w:r>
      <w:r>
        <w:t xml:space="preserve"> A draft report is expected to be released later in 2020.</w:t>
      </w:r>
    </w:p>
    <w:p w14:paraId="6A6A917E" w14:textId="77777777" w:rsidR="003A55F2" w:rsidRDefault="003A55F2" w:rsidP="003A55F2">
      <w:pPr>
        <w:pStyle w:val="BodyText"/>
      </w:pPr>
      <w:r>
        <w:t>During 2019-20, the Commission also continued developing a whole‑of‑government evaluation strategy for policies and programs affecting Aboriginal and Torres Strait Islander people. A draft strategy was released in June 2020.</w:t>
      </w:r>
    </w:p>
    <w:p w14:paraId="155C7C65" w14:textId="7BF57697" w:rsidR="003A55F2" w:rsidRDefault="003A55F2" w:rsidP="003A55F2">
      <w:pPr>
        <w:pStyle w:val="BodyText"/>
      </w:pPr>
      <w:r>
        <w:t>The Commission completed four inquiries or studies in 2019‑20, compared with six in 2018</w:t>
      </w:r>
      <w:r w:rsidR="00D648DE">
        <w:noBreakHyphen/>
      </w:r>
      <w:r>
        <w:t>19.</w:t>
      </w:r>
    </w:p>
    <w:p w14:paraId="181CFE91" w14:textId="77777777" w:rsidR="003A55F2" w:rsidRDefault="003A55F2" w:rsidP="003A55F2">
      <w:pPr>
        <w:pStyle w:val="ListBullet"/>
        <w:numPr>
          <w:ilvl w:val="0"/>
          <w:numId w:val="2"/>
        </w:numPr>
      </w:pPr>
      <w:r>
        <w:t>A review into the zone tax offset and related remote area tax concessions and payments, making recommendations on whether the tax concessions and payments should continue and, if so, what form they should take.</w:t>
      </w:r>
    </w:p>
    <w:p w14:paraId="2B5ECC48" w14:textId="77777777" w:rsidR="003A55F2" w:rsidRDefault="003A55F2" w:rsidP="003A55F2">
      <w:pPr>
        <w:pStyle w:val="ListBullet"/>
        <w:numPr>
          <w:ilvl w:val="0"/>
          <w:numId w:val="2"/>
        </w:numPr>
      </w:pPr>
      <w:r>
        <w:t>A study into government expenditure in the Northern Territory on children and family services, including how decisions about expenditure are being made and ways to improve funding arrangements and service delivery.</w:t>
      </w:r>
    </w:p>
    <w:p w14:paraId="6ECFA432" w14:textId="77777777" w:rsidR="003A55F2" w:rsidRDefault="003A55F2" w:rsidP="003A55F2">
      <w:pPr>
        <w:pStyle w:val="ListBullet"/>
        <w:numPr>
          <w:ilvl w:val="0"/>
          <w:numId w:val="2"/>
        </w:numPr>
      </w:pPr>
      <w:r>
        <w:t>A review of national transport regulatory reform, to investigate the long‑run economic impacts of recent heavy vehicle, rail and maritime reforms.</w:t>
      </w:r>
    </w:p>
    <w:p w14:paraId="2EDAFB4A" w14:textId="6820EF58" w:rsidR="003A55F2" w:rsidRDefault="003A55F2" w:rsidP="003A55F2">
      <w:pPr>
        <w:pStyle w:val="ListBullet"/>
        <w:numPr>
          <w:ilvl w:val="0"/>
          <w:numId w:val="2"/>
        </w:numPr>
      </w:pPr>
      <w:r>
        <w:t>An inquiry into the role of mental health in social and economic participation, which considered measures to improve mental health to produce long</w:t>
      </w:r>
      <w:r w:rsidR="00944047">
        <w:noBreakHyphen/>
      </w:r>
      <w:r>
        <w:t>term economic benefits.</w:t>
      </w:r>
    </w:p>
    <w:p w14:paraId="21E719BB" w14:textId="7BD0609C" w:rsidR="003A55F2" w:rsidRDefault="003A55F2" w:rsidP="003A55F2">
      <w:pPr>
        <w:pStyle w:val="BodyText"/>
      </w:pPr>
      <w:r>
        <w:lastRenderedPageBreak/>
        <w:t>This meant there were three inquiries and five studies underway at some point during 2019‑20</w:t>
      </w:r>
      <w:r w:rsidR="00DC79DE">
        <w:t xml:space="preserve"> </w:t>
      </w:r>
      <w:r>
        <w:t>(</w:t>
      </w:r>
      <w:r w:rsidR="0087347C">
        <w:t>figure 3</w:t>
      </w:r>
      <w:r>
        <w:t>).</w:t>
      </w:r>
      <w:r w:rsidR="004F0FD6" w:rsidRPr="004F0FD6">
        <w:t xml:space="preserve"> </w:t>
      </w:r>
      <w:r w:rsidR="004F0FD6">
        <w:t xml:space="preserve">In addition, the </w:t>
      </w:r>
      <w:r w:rsidR="007D6DE4">
        <w:t xml:space="preserve">Commission </w:t>
      </w:r>
      <w:r w:rsidR="00944047">
        <w:t>commenced</w:t>
      </w:r>
      <w:r w:rsidR="004F0FD6">
        <w:t xml:space="preserve"> case studies on productivity reform within Australia</w:t>
      </w:r>
      <w:r w:rsidR="00944047">
        <w:t xml:space="preserve"> for the </w:t>
      </w:r>
      <w:r w:rsidR="004F0FD6">
        <w:t>Council on Federal Financial Relations</w:t>
      </w:r>
      <w:r w:rsidR="007D6DE4">
        <w:t xml:space="preserve">, </w:t>
      </w:r>
      <w:r w:rsidR="004F0FD6">
        <w:t>to inform and diffuse knowledge and practices across governments and identify reform opportunities.</w:t>
      </w:r>
    </w:p>
    <w:p w14:paraId="39D2D83A" w14:textId="1DCD8C6A" w:rsidR="003A55F2" w:rsidRDefault="003A55F2" w:rsidP="003A55F2">
      <w:pPr>
        <w:pStyle w:val="BodyText"/>
      </w:pPr>
      <w:r>
        <w:t xml:space="preserve">Trends in public inquiry activity and participation over the past five years are shown in </w:t>
      </w:r>
      <w:r w:rsidR="0087347C">
        <w:t xml:space="preserve">figure 4 </w:t>
      </w:r>
      <w:r>
        <w:t>and</w:t>
      </w:r>
      <w:r w:rsidR="0087347C">
        <w:t xml:space="preserve"> table 1</w:t>
      </w:r>
      <w:r>
        <w:t>. Further information on public inquiries and commissioned studies undertaken during 2019‑20 is available on the Commission’s website.</w:t>
      </w:r>
    </w:p>
    <w:p w14:paraId="5CA6D35A" w14:textId="19EDE465" w:rsidR="003A55F2" w:rsidRDefault="003A55F2" w:rsidP="0057798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20" w:firstRow="1" w:lastRow="0" w:firstColumn="0" w:lastColumn="0" w:noHBand="0" w:noVBand="0"/>
        <w:tblDescription w:val="Table used for design layout."/>
      </w:tblPr>
      <w:tblGrid>
        <w:gridCol w:w="8789"/>
      </w:tblGrid>
      <w:tr w:rsidR="003A55F2" w14:paraId="0C9F4963" w14:textId="77777777" w:rsidTr="005437E0">
        <w:trPr>
          <w:tblHeader/>
        </w:trPr>
        <w:tc>
          <w:tcPr>
            <w:tcW w:w="5000" w:type="pct"/>
            <w:tcBorders>
              <w:top w:val="single" w:sz="6" w:space="0" w:color="78A22F"/>
              <w:left w:val="nil"/>
              <w:bottom w:val="nil"/>
              <w:right w:val="nil"/>
            </w:tcBorders>
            <w:shd w:val="clear" w:color="auto" w:fill="auto"/>
          </w:tcPr>
          <w:p w14:paraId="33F9AE45" w14:textId="527F1FF6" w:rsidR="003A55F2" w:rsidRPr="00176D3F" w:rsidRDefault="003A55F2" w:rsidP="0087347C">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9840BC">
              <w:rPr>
                <w:b w:val="0"/>
                <w:noProof/>
              </w:rPr>
              <w:t>3</w:t>
            </w:r>
            <w:r w:rsidRPr="00784A05">
              <w:rPr>
                <w:b w:val="0"/>
              </w:rPr>
              <w:fldChar w:fldCharType="end"/>
            </w:r>
            <w:r>
              <w:tab/>
            </w:r>
            <w:r w:rsidR="0087347C">
              <w:t>Program of public inquiries and other government-commissioned projects</w:t>
            </w:r>
          </w:p>
        </w:tc>
      </w:tr>
      <w:tr w:rsidR="003A55F2" w14:paraId="6E5332B8" w14:textId="77777777" w:rsidTr="005437E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A55F2" w:rsidRPr="00B1465D" w14:paraId="04AEA81D" w14:textId="77777777" w:rsidTr="00577981">
              <w:trPr>
                <w:tblHeader/>
                <w:jc w:val="center"/>
              </w:trPr>
              <w:tc>
                <w:tcPr>
                  <w:tcW w:w="5000" w:type="pct"/>
                  <w:tcBorders>
                    <w:top w:val="nil"/>
                    <w:bottom w:val="nil"/>
                  </w:tcBorders>
                </w:tcPr>
                <w:p w14:paraId="55CF16E8" w14:textId="5E49DF0D" w:rsidR="003A55F2" w:rsidRPr="00B1465D" w:rsidRDefault="003E194A" w:rsidP="00577981">
                  <w:pPr>
                    <w:pStyle w:val="Figure"/>
                    <w:spacing w:before="60" w:after="60"/>
                    <w:rPr>
                      <w:rFonts w:ascii="Arial" w:hAnsi="Arial" w:cs="Arial"/>
                      <w:sz w:val="18"/>
                      <w:szCs w:val="18"/>
                    </w:rPr>
                  </w:pPr>
                  <w:r w:rsidRPr="003E194A">
                    <w:rPr>
                      <w:rFonts w:ascii="Arial" w:hAnsi="Arial" w:cs="Arial"/>
                      <w:noProof/>
                      <w:sz w:val="18"/>
                      <w:szCs w:val="18"/>
                    </w:rPr>
                    <w:drawing>
                      <wp:inline distT="0" distB="0" distL="0" distR="0" wp14:anchorId="2C1DB6BC" wp14:editId="7F8C9B70">
                        <wp:extent cx="5400000" cy="2242624"/>
                        <wp:effectExtent l="0" t="0" r="0" b="0"/>
                        <wp:docPr id="45" name="Picture 45" descr="A Gantt chart showing the timelines of all government commissioned inquiries over 2019 through to the end of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antt chart showing the timelines of all government commissioned inquiries over 2019 through to the end of 2020.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0" cy="2242624"/>
                                </a:xfrm>
                                <a:prstGeom prst="rect">
                                  <a:avLst/>
                                </a:prstGeom>
                                <a:noFill/>
                                <a:ln>
                                  <a:noFill/>
                                </a:ln>
                              </pic:spPr>
                            </pic:pic>
                          </a:graphicData>
                        </a:graphic>
                      </wp:inline>
                    </w:drawing>
                  </w:r>
                </w:p>
              </w:tc>
            </w:tr>
          </w:tbl>
          <w:p w14:paraId="3B740E3E" w14:textId="77777777" w:rsidR="003A55F2" w:rsidRDefault="003A55F2" w:rsidP="00577981">
            <w:pPr>
              <w:pStyle w:val="Figure"/>
            </w:pPr>
          </w:p>
        </w:tc>
      </w:tr>
      <w:tr w:rsidR="003A55F2" w:rsidRPr="00176D3F" w14:paraId="5398D80B" w14:textId="77777777" w:rsidTr="005437E0">
        <w:tc>
          <w:tcPr>
            <w:tcW w:w="5000" w:type="pct"/>
            <w:tcBorders>
              <w:top w:val="nil"/>
              <w:left w:val="nil"/>
              <w:bottom w:val="nil"/>
              <w:right w:val="nil"/>
            </w:tcBorders>
            <w:shd w:val="clear" w:color="auto" w:fill="auto"/>
          </w:tcPr>
          <w:p w14:paraId="08CDA0A7" w14:textId="762CC59E" w:rsidR="003A55F2" w:rsidRPr="00176D3F" w:rsidRDefault="001C7CE4" w:rsidP="001C7CE4">
            <w:pPr>
              <w:pStyle w:val="Note"/>
            </w:pPr>
            <w:r>
              <w:t>Shaded area</w:t>
            </w:r>
            <w:r w:rsidR="00D648DE">
              <w:t>s</w:t>
            </w:r>
            <w:r>
              <w:t xml:space="preserve"> indicates the approximate duration of the project in the period covered by the figure.</w:t>
            </w:r>
            <w:r w:rsidR="003A55F2">
              <w:t xml:space="preserve"> </w:t>
            </w:r>
          </w:p>
        </w:tc>
      </w:tr>
      <w:tr w:rsidR="003A55F2" w14:paraId="756BBB92" w14:textId="77777777" w:rsidTr="005437E0">
        <w:tc>
          <w:tcPr>
            <w:tcW w:w="5000" w:type="pct"/>
            <w:tcBorders>
              <w:top w:val="nil"/>
              <w:left w:val="nil"/>
              <w:bottom w:val="single" w:sz="6" w:space="0" w:color="78A22F"/>
              <w:right w:val="nil"/>
            </w:tcBorders>
            <w:shd w:val="clear" w:color="auto" w:fill="auto"/>
          </w:tcPr>
          <w:p w14:paraId="0EBCA0A6" w14:textId="77777777" w:rsidR="003A55F2" w:rsidRDefault="003A55F2" w:rsidP="00577981">
            <w:pPr>
              <w:pStyle w:val="Figurespace"/>
            </w:pPr>
          </w:p>
        </w:tc>
      </w:tr>
      <w:tr w:rsidR="003A55F2" w:rsidRPr="000863A5" w14:paraId="61F261AF" w14:textId="77777777" w:rsidTr="005437E0">
        <w:tc>
          <w:tcPr>
            <w:tcW w:w="5000" w:type="pct"/>
            <w:tcBorders>
              <w:top w:val="single" w:sz="6" w:space="0" w:color="78A22F"/>
              <w:left w:val="nil"/>
              <w:bottom w:val="nil"/>
              <w:right w:val="nil"/>
            </w:tcBorders>
          </w:tcPr>
          <w:p w14:paraId="4107C3E1" w14:textId="565FC045" w:rsidR="003A55F2" w:rsidRPr="00626D32" w:rsidRDefault="003A55F2" w:rsidP="00577981">
            <w:pPr>
              <w:pStyle w:val="BoxSpaceBelow"/>
            </w:pPr>
          </w:p>
        </w:tc>
      </w:tr>
    </w:tbl>
    <w:p w14:paraId="2A9A5356" w14:textId="325FFF25" w:rsidR="003A55F2" w:rsidRDefault="003A55F2" w:rsidP="0057798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20" w:firstRow="1" w:lastRow="0" w:firstColumn="0" w:lastColumn="0" w:noHBand="0" w:noVBand="0"/>
        <w:tblDescription w:val="Table used for design layout."/>
      </w:tblPr>
      <w:tblGrid>
        <w:gridCol w:w="8789"/>
      </w:tblGrid>
      <w:tr w:rsidR="003A55F2" w14:paraId="7A01D593" w14:textId="77777777" w:rsidTr="005437E0">
        <w:trPr>
          <w:tblHeader/>
        </w:trPr>
        <w:tc>
          <w:tcPr>
            <w:tcW w:w="5000" w:type="pct"/>
            <w:tcBorders>
              <w:top w:val="single" w:sz="6" w:space="0" w:color="78A22F"/>
              <w:left w:val="nil"/>
              <w:bottom w:val="nil"/>
              <w:right w:val="nil"/>
            </w:tcBorders>
            <w:shd w:val="clear" w:color="auto" w:fill="auto"/>
          </w:tcPr>
          <w:p w14:paraId="142C13D7" w14:textId="23704674" w:rsidR="003A55F2" w:rsidRPr="00176D3F" w:rsidRDefault="003A55F2" w:rsidP="0087347C">
            <w:pPr>
              <w:pStyle w:val="FigureTitle"/>
            </w:pPr>
            <w:r w:rsidRPr="00784A05">
              <w:rPr>
                <w:b w:val="0"/>
              </w:rPr>
              <w:t xml:space="preserve">Figure </w:t>
            </w:r>
            <w:r w:rsidRPr="00784A05">
              <w:rPr>
                <w:b w:val="0"/>
              </w:rPr>
              <w:fldChar w:fldCharType="begin"/>
            </w:r>
            <w:r w:rsidRPr="00784A05">
              <w:rPr>
                <w:b w:val="0"/>
              </w:rPr>
              <w:instrText xml:space="preserve"> COMMENTS  \* MERGEFORMAT </w:instrText>
            </w:r>
            <w:r w:rsidRPr="00784A05">
              <w:rPr>
                <w:b w:val="0"/>
              </w:rPr>
              <w:fldChar w:fldCharType="end"/>
            </w:r>
            <w:r w:rsidRPr="00784A05">
              <w:rPr>
                <w:b w:val="0"/>
              </w:rPr>
              <w:fldChar w:fldCharType="begin"/>
            </w:r>
            <w:r w:rsidRPr="00784A05">
              <w:rPr>
                <w:b w:val="0"/>
              </w:rPr>
              <w:instrText xml:space="preserve"> SEQ Figure \* ARABIC </w:instrText>
            </w:r>
            <w:r w:rsidRPr="00784A05">
              <w:rPr>
                <w:b w:val="0"/>
              </w:rPr>
              <w:fldChar w:fldCharType="separate"/>
            </w:r>
            <w:r w:rsidR="009840BC">
              <w:rPr>
                <w:b w:val="0"/>
                <w:noProof/>
              </w:rPr>
              <w:t>4</w:t>
            </w:r>
            <w:r w:rsidRPr="00784A05">
              <w:rPr>
                <w:b w:val="0"/>
              </w:rPr>
              <w:fldChar w:fldCharType="end"/>
            </w:r>
            <w:r>
              <w:tab/>
            </w:r>
            <w:r w:rsidR="0087347C">
              <w:t>Projects commenced, on hand and completed</w:t>
            </w:r>
          </w:p>
        </w:tc>
      </w:tr>
      <w:tr w:rsidR="003A55F2" w14:paraId="7259A7E1" w14:textId="77777777" w:rsidTr="005437E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3A55F2" w:rsidRPr="00B1465D" w14:paraId="3AE670A4" w14:textId="77777777" w:rsidTr="00577981">
              <w:trPr>
                <w:tblHeader/>
                <w:jc w:val="center"/>
              </w:trPr>
              <w:tc>
                <w:tcPr>
                  <w:tcW w:w="5000" w:type="pct"/>
                  <w:tcBorders>
                    <w:top w:val="nil"/>
                    <w:bottom w:val="nil"/>
                  </w:tcBorders>
                </w:tcPr>
                <w:p w14:paraId="336B6AA1" w14:textId="42354361" w:rsidR="003A55F2" w:rsidRPr="00B1465D" w:rsidRDefault="00CF6C93" w:rsidP="00577981">
                  <w:pPr>
                    <w:pStyle w:val="Figure"/>
                    <w:spacing w:before="60" w:after="60"/>
                    <w:rPr>
                      <w:rFonts w:ascii="Arial" w:hAnsi="Arial" w:cs="Arial"/>
                      <w:sz w:val="18"/>
                      <w:szCs w:val="18"/>
                    </w:rPr>
                  </w:pPr>
                  <w:r w:rsidRPr="00CF6C93">
                    <w:rPr>
                      <w:rFonts w:ascii="Arial" w:hAnsi="Arial" w:cs="Arial"/>
                      <w:noProof/>
                      <w:sz w:val="18"/>
                      <w:szCs w:val="18"/>
                    </w:rPr>
                    <w:drawing>
                      <wp:inline distT="0" distB="0" distL="0" distR="0" wp14:anchorId="769E6C02" wp14:editId="1AF6E48E">
                        <wp:extent cx="5400000" cy="2280869"/>
                        <wp:effectExtent l="0" t="0" r="0" b="5715"/>
                        <wp:docPr id="9" name="Picture 9" descr="Bar charts with the number of references received, projects on hand and projects completed from the 2015-16 financial year through to this financial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r charts with the number of references received, projects on hand and projects completed from the 2015-16 financial year through to this financial year.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0000" cy="2280869"/>
                                </a:xfrm>
                                <a:prstGeom prst="rect">
                                  <a:avLst/>
                                </a:prstGeom>
                                <a:noFill/>
                                <a:ln>
                                  <a:noFill/>
                                </a:ln>
                              </pic:spPr>
                            </pic:pic>
                          </a:graphicData>
                        </a:graphic>
                      </wp:inline>
                    </w:drawing>
                  </w:r>
                </w:p>
              </w:tc>
            </w:tr>
          </w:tbl>
          <w:p w14:paraId="357C085D" w14:textId="77777777" w:rsidR="003A55F2" w:rsidRDefault="003A55F2" w:rsidP="00577981">
            <w:pPr>
              <w:pStyle w:val="Figure"/>
            </w:pPr>
          </w:p>
        </w:tc>
      </w:tr>
      <w:tr w:rsidR="003A55F2" w:rsidRPr="00176D3F" w14:paraId="7D025DB6" w14:textId="77777777" w:rsidTr="005437E0">
        <w:tc>
          <w:tcPr>
            <w:tcW w:w="5000" w:type="pct"/>
            <w:tcBorders>
              <w:top w:val="nil"/>
              <w:left w:val="nil"/>
              <w:bottom w:val="nil"/>
              <w:right w:val="nil"/>
            </w:tcBorders>
            <w:shd w:val="clear" w:color="auto" w:fill="auto"/>
          </w:tcPr>
          <w:p w14:paraId="748A699B" w14:textId="61D1B5E7" w:rsidR="003A55F2" w:rsidRPr="00176D3F" w:rsidRDefault="003A55F2" w:rsidP="001C7CE4">
            <w:pPr>
              <w:pStyle w:val="Note"/>
            </w:pPr>
            <w:r>
              <w:rPr>
                <w:rStyle w:val="NoteLabel"/>
              </w:rPr>
              <w:t>a</w:t>
            </w:r>
            <w:r>
              <w:t xml:space="preserve"> </w:t>
            </w:r>
            <w:r w:rsidR="001C7CE4">
              <w:t>Figures are for financial years.</w:t>
            </w:r>
            <w:r>
              <w:t xml:space="preserve"> </w:t>
            </w:r>
            <w:r>
              <w:rPr>
                <w:rStyle w:val="NoteLabel"/>
              </w:rPr>
              <w:t>b</w:t>
            </w:r>
            <w:r>
              <w:t xml:space="preserve"> </w:t>
            </w:r>
            <w:r w:rsidR="001C7CE4">
              <w:t>As at 30 June 2020</w:t>
            </w:r>
            <w:r>
              <w:t>.</w:t>
            </w:r>
          </w:p>
        </w:tc>
      </w:tr>
      <w:tr w:rsidR="003A55F2" w14:paraId="701086E2" w14:textId="77777777" w:rsidTr="005437E0">
        <w:tc>
          <w:tcPr>
            <w:tcW w:w="5000" w:type="pct"/>
            <w:tcBorders>
              <w:top w:val="nil"/>
              <w:left w:val="nil"/>
              <w:bottom w:val="single" w:sz="6" w:space="0" w:color="78A22F"/>
              <w:right w:val="nil"/>
            </w:tcBorders>
            <w:shd w:val="clear" w:color="auto" w:fill="auto"/>
          </w:tcPr>
          <w:p w14:paraId="1DF2360E" w14:textId="77777777" w:rsidR="003A55F2" w:rsidRDefault="003A55F2" w:rsidP="00577981">
            <w:pPr>
              <w:pStyle w:val="Figurespace"/>
            </w:pPr>
          </w:p>
        </w:tc>
      </w:tr>
      <w:tr w:rsidR="003A55F2" w:rsidRPr="000863A5" w14:paraId="16CCE29C" w14:textId="77777777" w:rsidTr="005437E0">
        <w:tc>
          <w:tcPr>
            <w:tcW w:w="5000" w:type="pct"/>
            <w:tcBorders>
              <w:top w:val="single" w:sz="6" w:space="0" w:color="78A22F"/>
              <w:left w:val="nil"/>
              <w:bottom w:val="nil"/>
              <w:right w:val="nil"/>
            </w:tcBorders>
          </w:tcPr>
          <w:p w14:paraId="45137719" w14:textId="27CBED62" w:rsidR="003A55F2" w:rsidRPr="00626D32" w:rsidRDefault="003A55F2" w:rsidP="00577981">
            <w:pPr>
              <w:pStyle w:val="BoxSpaceBelow"/>
            </w:pPr>
          </w:p>
        </w:tc>
      </w:tr>
    </w:tbl>
    <w:p w14:paraId="4D1E3D0F" w14:textId="555E9241" w:rsidR="003A55F2" w:rsidRDefault="003A55F2" w:rsidP="0057798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20" w:firstRow="1" w:lastRow="0" w:firstColumn="0" w:lastColumn="0" w:noHBand="0" w:noVBand="0"/>
        <w:tblDescription w:val="Table used for design: contains a nested table with data/information."/>
      </w:tblPr>
      <w:tblGrid>
        <w:gridCol w:w="8789"/>
      </w:tblGrid>
      <w:tr w:rsidR="003A55F2" w14:paraId="4D762AB1" w14:textId="77777777" w:rsidTr="005437E0">
        <w:trPr>
          <w:tblHeader/>
        </w:trPr>
        <w:tc>
          <w:tcPr>
            <w:tcW w:w="5000" w:type="pct"/>
            <w:tcBorders>
              <w:top w:val="single" w:sz="6" w:space="0" w:color="78A22F"/>
              <w:left w:val="nil"/>
              <w:bottom w:val="nil"/>
              <w:right w:val="nil"/>
            </w:tcBorders>
            <w:shd w:val="clear" w:color="auto" w:fill="auto"/>
          </w:tcPr>
          <w:p w14:paraId="0FAF26F4" w14:textId="274E0845" w:rsidR="003A55F2" w:rsidRPr="00784A05" w:rsidRDefault="003A55F2" w:rsidP="0087347C">
            <w:pPr>
              <w:pStyle w:val="TableTitle"/>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1</w:t>
            </w:r>
            <w:r>
              <w:rPr>
                <w:b w:val="0"/>
              </w:rPr>
              <w:fldChar w:fldCharType="end"/>
            </w:r>
            <w:r>
              <w:tab/>
            </w:r>
            <w:r w:rsidR="0087347C">
              <w:t>Public inquiry and other commissioned project activity, 2014</w:t>
            </w:r>
            <w:r w:rsidR="00D648DE">
              <w:noBreakHyphen/>
            </w:r>
            <w:r w:rsidR="0087347C">
              <w:t>15 to 2019-20</w:t>
            </w:r>
          </w:p>
        </w:tc>
      </w:tr>
      <w:tr w:rsidR="003A55F2" w14:paraId="6DAB1AD9" w14:textId="77777777" w:rsidTr="005437E0">
        <w:tc>
          <w:tcPr>
            <w:tcW w:w="5000" w:type="pct"/>
            <w:tcBorders>
              <w:top w:val="nil"/>
              <w:left w:val="nil"/>
              <w:bottom w:val="nil"/>
              <w:right w:val="nil"/>
            </w:tcBorders>
            <w:shd w:val="clear" w:color="auto" w:fill="auto"/>
          </w:tcPr>
          <w:tbl>
            <w:tblPr>
              <w:tblW w:w="8503" w:type="dxa"/>
              <w:tblCellMar>
                <w:top w:w="28" w:type="dxa"/>
                <w:left w:w="0" w:type="dxa"/>
                <w:right w:w="0" w:type="dxa"/>
              </w:tblCellMar>
              <w:tblLook w:val="0020" w:firstRow="1" w:lastRow="0" w:firstColumn="0" w:lastColumn="0" w:noHBand="0" w:noVBand="0"/>
            </w:tblPr>
            <w:tblGrid>
              <w:gridCol w:w="2970"/>
              <w:gridCol w:w="922"/>
              <w:gridCol w:w="922"/>
              <w:gridCol w:w="922"/>
              <w:gridCol w:w="922"/>
              <w:gridCol w:w="922"/>
              <w:gridCol w:w="923"/>
            </w:tblGrid>
            <w:tr w:rsidR="00D648DE" w14:paraId="7A627C16" w14:textId="77777777" w:rsidTr="005437E0">
              <w:trPr>
                <w:tblHeader/>
              </w:trPr>
              <w:tc>
                <w:tcPr>
                  <w:tcW w:w="1746" w:type="pct"/>
                  <w:tcBorders>
                    <w:bottom w:val="single" w:sz="4" w:space="0" w:color="BFBFBF" w:themeColor="background1" w:themeShade="BF"/>
                  </w:tcBorders>
                  <w:shd w:val="clear" w:color="auto" w:fill="F2F2F2" w:themeFill="background1" w:themeFillShade="F2"/>
                </w:tcPr>
                <w:p w14:paraId="1E635B27" w14:textId="77777777" w:rsidR="00D648DE" w:rsidRDefault="00D648DE" w:rsidP="00CF6C93">
                  <w:pPr>
                    <w:pStyle w:val="TableColumnHeading"/>
                    <w:jc w:val="left"/>
                  </w:pPr>
                </w:p>
              </w:tc>
              <w:tc>
                <w:tcPr>
                  <w:tcW w:w="542" w:type="pct"/>
                  <w:tcBorders>
                    <w:bottom w:val="single" w:sz="4" w:space="0" w:color="BFBFBF" w:themeColor="background1" w:themeShade="BF"/>
                  </w:tcBorders>
                  <w:shd w:val="clear" w:color="auto" w:fill="F2F2F2" w:themeFill="background1" w:themeFillShade="F2"/>
                </w:tcPr>
                <w:p w14:paraId="64ACAA27" w14:textId="68CC8D08" w:rsidR="00D648DE" w:rsidRPr="00D648DE" w:rsidRDefault="00D648DE" w:rsidP="00D648DE">
                  <w:pPr>
                    <w:pStyle w:val="TableColumnHeading"/>
                  </w:pPr>
                  <w:r w:rsidRPr="00D648DE">
                    <w:t>2014-15</w:t>
                  </w:r>
                </w:p>
              </w:tc>
              <w:tc>
                <w:tcPr>
                  <w:tcW w:w="542" w:type="pct"/>
                  <w:tcBorders>
                    <w:bottom w:val="single" w:sz="4" w:space="0" w:color="BFBFBF" w:themeColor="background1" w:themeShade="BF"/>
                  </w:tcBorders>
                  <w:shd w:val="clear" w:color="auto" w:fill="F2F2F2" w:themeFill="background1" w:themeFillShade="F2"/>
                </w:tcPr>
                <w:p w14:paraId="4F0882D8" w14:textId="0A4B521D" w:rsidR="00D648DE" w:rsidRPr="00D648DE" w:rsidRDefault="00D648DE" w:rsidP="00D648DE">
                  <w:pPr>
                    <w:pStyle w:val="TableColumnHeading"/>
                  </w:pPr>
                  <w:r w:rsidRPr="00D648DE">
                    <w:t>2015-16</w:t>
                  </w:r>
                </w:p>
              </w:tc>
              <w:tc>
                <w:tcPr>
                  <w:tcW w:w="542" w:type="pct"/>
                  <w:tcBorders>
                    <w:bottom w:val="single" w:sz="4" w:space="0" w:color="BFBFBF" w:themeColor="background1" w:themeShade="BF"/>
                  </w:tcBorders>
                  <w:shd w:val="clear" w:color="auto" w:fill="F2F2F2" w:themeFill="background1" w:themeFillShade="F2"/>
                </w:tcPr>
                <w:p w14:paraId="149068CB" w14:textId="0699CCB9" w:rsidR="00D648DE" w:rsidRPr="00D648DE" w:rsidRDefault="00D648DE" w:rsidP="00D648DE">
                  <w:pPr>
                    <w:pStyle w:val="TableColumnHeading"/>
                  </w:pPr>
                  <w:r w:rsidRPr="00D648DE">
                    <w:t>2016-17</w:t>
                  </w:r>
                </w:p>
              </w:tc>
              <w:tc>
                <w:tcPr>
                  <w:tcW w:w="542" w:type="pct"/>
                  <w:tcBorders>
                    <w:bottom w:val="single" w:sz="4" w:space="0" w:color="BFBFBF" w:themeColor="background1" w:themeShade="BF"/>
                  </w:tcBorders>
                  <w:shd w:val="clear" w:color="auto" w:fill="F2F2F2" w:themeFill="background1" w:themeFillShade="F2"/>
                </w:tcPr>
                <w:p w14:paraId="031102CD" w14:textId="554F92CC" w:rsidR="00D648DE" w:rsidRPr="00D648DE" w:rsidRDefault="00D648DE" w:rsidP="00D648DE">
                  <w:pPr>
                    <w:pStyle w:val="TableColumnHeading"/>
                  </w:pPr>
                  <w:r w:rsidRPr="00D648DE">
                    <w:t>2017-18</w:t>
                  </w:r>
                </w:p>
              </w:tc>
              <w:tc>
                <w:tcPr>
                  <w:tcW w:w="542" w:type="pct"/>
                  <w:tcBorders>
                    <w:bottom w:val="single" w:sz="4" w:space="0" w:color="BFBFBF" w:themeColor="background1" w:themeShade="BF"/>
                  </w:tcBorders>
                  <w:shd w:val="clear" w:color="auto" w:fill="F2F2F2" w:themeFill="background1" w:themeFillShade="F2"/>
                </w:tcPr>
                <w:p w14:paraId="3EA517CA" w14:textId="68BF81C9" w:rsidR="00D648DE" w:rsidRPr="00D648DE" w:rsidRDefault="00D648DE" w:rsidP="00D648DE">
                  <w:pPr>
                    <w:pStyle w:val="TableColumnHeading"/>
                  </w:pPr>
                  <w:r w:rsidRPr="00D648DE">
                    <w:t>2018-19</w:t>
                  </w:r>
                </w:p>
              </w:tc>
              <w:tc>
                <w:tcPr>
                  <w:tcW w:w="543" w:type="pct"/>
                  <w:tcBorders>
                    <w:bottom w:val="single" w:sz="4" w:space="0" w:color="BFBFBF" w:themeColor="background1" w:themeShade="BF"/>
                  </w:tcBorders>
                  <w:shd w:val="clear" w:color="auto" w:fill="F2F2F2" w:themeFill="background1" w:themeFillShade="F2"/>
                </w:tcPr>
                <w:p w14:paraId="5E8E6564" w14:textId="15E2E885" w:rsidR="00D648DE" w:rsidRPr="00D648DE" w:rsidRDefault="00D648DE" w:rsidP="00D648DE">
                  <w:pPr>
                    <w:pStyle w:val="TableColumnHeading"/>
                  </w:pPr>
                  <w:r w:rsidRPr="00D648DE">
                    <w:t>2019-20</w:t>
                  </w:r>
                </w:p>
              </w:tc>
            </w:tr>
            <w:tr w:rsidR="00D648DE" w14:paraId="336B3C19" w14:textId="77777777" w:rsidTr="005437E0">
              <w:tc>
                <w:tcPr>
                  <w:tcW w:w="1746" w:type="pct"/>
                  <w:tcBorders>
                    <w:top w:val="single" w:sz="4" w:space="0" w:color="BFBFBF" w:themeColor="background1" w:themeShade="BF"/>
                  </w:tcBorders>
                  <w:shd w:val="clear" w:color="auto" w:fill="F2F2F2" w:themeFill="background1" w:themeFillShade="F2"/>
                </w:tcPr>
                <w:p w14:paraId="54711352" w14:textId="3CFEEA64" w:rsidR="00D648DE" w:rsidRPr="001C7CE4" w:rsidRDefault="00D648DE" w:rsidP="00CF6C93">
                  <w:pPr>
                    <w:pStyle w:val="TableUnitsRow"/>
                    <w:jc w:val="left"/>
                    <w:rPr>
                      <w:b/>
                    </w:rPr>
                  </w:pPr>
                  <w:r w:rsidRPr="001C7CE4">
                    <w:rPr>
                      <w:b/>
                    </w:rPr>
                    <w:t>Public inquiries</w:t>
                  </w:r>
                </w:p>
              </w:tc>
              <w:tc>
                <w:tcPr>
                  <w:tcW w:w="542" w:type="pct"/>
                  <w:tcBorders>
                    <w:top w:val="single" w:sz="4" w:space="0" w:color="BFBFBF" w:themeColor="background1" w:themeShade="BF"/>
                  </w:tcBorders>
                  <w:shd w:val="clear" w:color="auto" w:fill="F2F2F2" w:themeFill="background1" w:themeFillShade="F2"/>
                </w:tcPr>
                <w:p w14:paraId="10FF0AC8" w14:textId="77777777" w:rsidR="00D648DE" w:rsidRDefault="00D648DE" w:rsidP="00CF6C93">
                  <w:pPr>
                    <w:pStyle w:val="TableUnitsRow"/>
                    <w:jc w:val="left"/>
                  </w:pPr>
                </w:p>
              </w:tc>
              <w:tc>
                <w:tcPr>
                  <w:tcW w:w="542" w:type="pct"/>
                  <w:tcBorders>
                    <w:top w:val="single" w:sz="4" w:space="0" w:color="BFBFBF" w:themeColor="background1" w:themeShade="BF"/>
                  </w:tcBorders>
                  <w:shd w:val="clear" w:color="auto" w:fill="F2F2F2" w:themeFill="background1" w:themeFillShade="F2"/>
                </w:tcPr>
                <w:p w14:paraId="234D53E7" w14:textId="77777777" w:rsidR="00D648DE" w:rsidRDefault="00D648DE" w:rsidP="00CF6C93">
                  <w:pPr>
                    <w:pStyle w:val="TableUnitsRow"/>
                    <w:jc w:val="left"/>
                  </w:pPr>
                </w:p>
              </w:tc>
              <w:tc>
                <w:tcPr>
                  <w:tcW w:w="542" w:type="pct"/>
                  <w:tcBorders>
                    <w:top w:val="single" w:sz="4" w:space="0" w:color="BFBFBF" w:themeColor="background1" w:themeShade="BF"/>
                  </w:tcBorders>
                  <w:shd w:val="clear" w:color="auto" w:fill="F2F2F2" w:themeFill="background1" w:themeFillShade="F2"/>
                </w:tcPr>
                <w:p w14:paraId="68989610" w14:textId="77777777" w:rsidR="00D648DE" w:rsidRDefault="00D648DE" w:rsidP="00CF6C93">
                  <w:pPr>
                    <w:pStyle w:val="TableUnitsRow"/>
                    <w:jc w:val="left"/>
                  </w:pPr>
                </w:p>
              </w:tc>
              <w:tc>
                <w:tcPr>
                  <w:tcW w:w="542" w:type="pct"/>
                  <w:tcBorders>
                    <w:top w:val="single" w:sz="4" w:space="0" w:color="BFBFBF" w:themeColor="background1" w:themeShade="BF"/>
                  </w:tcBorders>
                  <w:shd w:val="clear" w:color="auto" w:fill="F2F2F2" w:themeFill="background1" w:themeFillShade="F2"/>
                </w:tcPr>
                <w:p w14:paraId="40C1D927" w14:textId="77777777" w:rsidR="00D648DE" w:rsidRDefault="00D648DE" w:rsidP="00CF6C93">
                  <w:pPr>
                    <w:pStyle w:val="TableUnitsRow"/>
                    <w:jc w:val="left"/>
                  </w:pPr>
                </w:p>
              </w:tc>
              <w:tc>
                <w:tcPr>
                  <w:tcW w:w="542" w:type="pct"/>
                  <w:tcBorders>
                    <w:top w:val="single" w:sz="4" w:space="0" w:color="BFBFBF" w:themeColor="background1" w:themeShade="BF"/>
                  </w:tcBorders>
                  <w:shd w:val="clear" w:color="auto" w:fill="F2F2F2" w:themeFill="background1" w:themeFillShade="F2"/>
                </w:tcPr>
                <w:p w14:paraId="67B471E0" w14:textId="77777777" w:rsidR="00D648DE" w:rsidRDefault="00D648DE" w:rsidP="00CF6C93">
                  <w:pPr>
                    <w:pStyle w:val="TableUnitsRow"/>
                    <w:jc w:val="left"/>
                  </w:pPr>
                </w:p>
              </w:tc>
              <w:tc>
                <w:tcPr>
                  <w:tcW w:w="543" w:type="pct"/>
                  <w:tcBorders>
                    <w:top w:val="single" w:sz="4" w:space="0" w:color="BFBFBF" w:themeColor="background1" w:themeShade="BF"/>
                  </w:tcBorders>
                  <w:shd w:val="clear" w:color="auto" w:fill="F2F2F2" w:themeFill="background1" w:themeFillShade="F2"/>
                </w:tcPr>
                <w:p w14:paraId="10818DDF" w14:textId="77777777" w:rsidR="00D648DE" w:rsidRDefault="00D648DE" w:rsidP="00CF6C93">
                  <w:pPr>
                    <w:pStyle w:val="TableUnitsRow"/>
                    <w:jc w:val="left"/>
                  </w:pPr>
                </w:p>
              </w:tc>
            </w:tr>
            <w:tr w:rsidR="00D648DE" w14:paraId="17B80C55" w14:textId="77777777" w:rsidTr="005437E0">
              <w:tc>
                <w:tcPr>
                  <w:tcW w:w="1746" w:type="pct"/>
                </w:tcPr>
                <w:p w14:paraId="22C31576" w14:textId="1A72E163" w:rsidR="00D648DE" w:rsidRDefault="00D648DE" w:rsidP="00CF6C93">
                  <w:pPr>
                    <w:pStyle w:val="TableBodyText"/>
                    <w:jc w:val="left"/>
                  </w:pPr>
                  <w:r>
                    <w:t>Inquiry references received</w:t>
                  </w:r>
                </w:p>
              </w:tc>
              <w:tc>
                <w:tcPr>
                  <w:tcW w:w="542" w:type="pct"/>
                </w:tcPr>
                <w:p w14:paraId="311B1746" w14:textId="443D4B63" w:rsidR="00D648DE" w:rsidRPr="00260DC9" w:rsidRDefault="00D648DE" w:rsidP="00260DC9">
                  <w:pPr>
                    <w:pStyle w:val="TableBodyText"/>
                  </w:pPr>
                  <w:r w:rsidRPr="00260DC9">
                    <w:t>3</w:t>
                  </w:r>
                </w:p>
              </w:tc>
              <w:tc>
                <w:tcPr>
                  <w:tcW w:w="542" w:type="pct"/>
                </w:tcPr>
                <w:p w14:paraId="7758B63D" w14:textId="7E81E62F" w:rsidR="00D648DE" w:rsidRPr="00260DC9" w:rsidRDefault="00D648DE" w:rsidP="00260DC9">
                  <w:pPr>
                    <w:pStyle w:val="TableBodyText"/>
                  </w:pPr>
                  <w:r w:rsidRPr="00260DC9">
                    <w:t>7</w:t>
                  </w:r>
                </w:p>
              </w:tc>
              <w:tc>
                <w:tcPr>
                  <w:tcW w:w="542" w:type="pct"/>
                </w:tcPr>
                <w:p w14:paraId="21542BE3" w14:textId="58689561" w:rsidR="00D648DE" w:rsidRPr="00260DC9" w:rsidRDefault="00D648DE" w:rsidP="00260DC9">
                  <w:pPr>
                    <w:pStyle w:val="TableBodyText"/>
                  </w:pPr>
                  <w:r w:rsidRPr="00260DC9">
                    <w:t>6</w:t>
                  </w:r>
                </w:p>
              </w:tc>
              <w:tc>
                <w:tcPr>
                  <w:tcW w:w="542" w:type="pct"/>
                </w:tcPr>
                <w:p w14:paraId="35246255" w14:textId="3F379144" w:rsidR="00D648DE" w:rsidRPr="00260DC9" w:rsidRDefault="00D648DE" w:rsidP="00260DC9">
                  <w:pPr>
                    <w:pStyle w:val="TableBodyText"/>
                  </w:pPr>
                  <w:r w:rsidRPr="00260DC9">
                    <w:t>3</w:t>
                  </w:r>
                </w:p>
              </w:tc>
              <w:tc>
                <w:tcPr>
                  <w:tcW w:w="542" w:type="pct"/>
                </w:tcPr>
                <w:p w14:paraId="4FDD1990" w14:textId="51CCAE2D" w:rsidR="00D648DE" w:rsidRPr="00260DC9" w:rsidRDefault="00D648DE" w:rsidP="00260DC9">
                  <w:pPr>
                    <w:pStyle w:val="TableBodyText"/>
                  </w:pPr>
                  <w:r w:rsidRPr="00260DC9">
                    <w:t>2</w:t>
                  </w:r>
                </w:p>
              </w:tc>
              <w:tc>
                <w:tcPr>
                  <w:tcW w:w="543" w:type="pct"/>
                </w:tcPr>
                <w:p w14:paraId="702A9C7A" w14:textId="3442D156" w:rsidR="00D648DE" w:rsidRPr="00260DC9" w:rsidRDefault="00D648DE" w:rsidP="00260DC9">
                  <w:pPr>
                    <w:pStyle w:val="TableBodyText"/>
                  </w:pPr>
                  <w:r w:rsidRPr="00260DC9">
                    <w:t>1</w:t>
                  </w:r>
                </w:p>
              </w:tc>
            </w:tr>
            <w:tr w:rsidR="00D648DE" w14:paraId="2D59C737" w14:textId="77777777" w:rsidTr="005437E0">
              <w:tc>
                <w:tcPr>
                  <w:tcW w:w="1746" w:type="pct"/>
                </w:tcPr>
                <w:p w14:paraId="001A208B" w14:textId="026593AF" w:rsidR="00D648DE" w:rsidRDefault="00D648DE" w:rsidP="00CF6C93">
                  <w:pPr>
                    <w:pStyle w:val="TableBodyText"/>
                    <w:jc w:val="left"/>
                  </w:pPr>
                  <w:r>
                    <w:t>Issues papers released</w:t>
                  </w:r>
                  <w:r>
                    <w:rPr>
                      <w:b/>
                      <w:vertAlign w:val="superscript"/>
                    </w:rPr>
                    <w:t>a</w:t>
                  </w:r>
                </w:p>
              </w:tc>
              <w:tc>
                <w:tcPr>
                  <w:tcW w:w="542" w:type="pct"/>
                </w:tcPr>
                <w:p w14:paraId="055F27E7" w14:textId="0DDF3FF9" w:rsidR="00D648DE" w:rsidRPr="00260DC9" w:rsidRDefault="00D648DE" w:rsidP="00260DC9">
                  <w:pPr>
                    <w:pStyle w:val="TableBodyText"/>
                  </w:pPr>
                  <w:r w:rsidRPr="00260DC9">
                    <w:t>3</w:t>
                  </w:r>
                </w:p>
              </w:tc>
              <w:tc>
                <w:tcPr>
                  <w:tcW w:w="542" w:type="pct"/>
                </w:tcPr>
                <w:p w14:paraId="2E8A6D43" w14:textId="48A5EB0E" w:rsidR="00D648DE" w:rsidRPr="00260DC9" w:rsidRDefault="00D648DE" w:rsidP="00260DC9">
                  <w:pPr>
                    <w:pStyle w:val="TableBodyText"/>
                  </w:pPr>
                  <w:r w:rsidRPr="00260DC9">
                    <w:t>6</w:t>
                  </w:r>
                </w:p>
              </w:tc>
              <w:tc>
                <w:tcPr>
                  <w:tcW w:w="542" w:type="pct"/>
                </w:tcPr>
                <w:p w14:paraId="0F8E68DD" w14:textId="20376063" w:rsidR="00D648DE" w:rsidRPr="00260DC9" w:rsidRDefault="00D648DE" w:rsidP="00260DC9">
                  <w:pPr>
                    <w:pStyle w:val="TableBodyText"/>
                  </w:pPr>
                  <w:r w:rsidRPr="00260DC9">
                    <w:t>5</w:t>
                  </w:r>
                </w:p>
              </w:tc>
              <w:tc>
                <w:tcPr>
                  <w:tcW w:w="542" w:type="pct"/>
                </w:tcPr>
                <w:p w14:paraId="65599873" w14:textId="077989D0" w:rsidR="00D648DE" w:rsidRPr="00260DC9" w:rsidRDefault="00D648DE" w:rsidP="00260DC9">
                  <w:pPr>
                    <w:pStyle w:val="TableBodyText"/>
                  </w:pPr>
                  <w:r w:rsidRPr="00260DC9">
                    <w:t>5</w:t>
                  </w:r>
                </w:p>
              </w:tc>
              <w:tc>
                <w:tcPr>
                  <w:tcW w:w="542" w:type="pct"/>
                </w:tcPr>
                <w:p w14:paraId="393A51C7" w14:textId="5CA8ADDA" w:rsidR="00D648DE" w:rsidRPr="00260DC9" w:rsidRDefault="00D648DE" w:rsidP="00260DC9">
                  <w:pPr>
                    <w:pStyle w:val="TableBodyText"/>
                  </w:pPr>
                  <w:r w:rsidRPr="00260DC9">
                    <w:t>3</w:t>
                  </w:r>
                </w:p>
              </w:tc>
              <w:tc>
                <w:tcPr>
                  <w:tcW w:w="543" w:type="pct"/>
                </w:tcPr>
                <w:p w14:paraId="0D6000EF" w14:textId="4E22745D" w:rsidR="00D648DE" w:rsidRPr="00260DC9" w:rsidRDefault="00D648DE" w:rsidP="00260DC9">
                  <w:pPr>
                    <w:pStyle w:val="TableBodyText"/>
                  </w:pPr>
                  <w:r w:rsidRPr="00260DC9">
                    <w:t>1</w:t>
                  </w:r>
                </w:p>
              </w:tc>
            </w:tr>
            <w:tr w:rsidR="00D648DE" w14:paraId="4AEFBEFB" w14:textId="77777777" w:rsidTr="005437E0">
              <w:tc>
                <w:tcPr>
                  <w:tcW w:w="1746" w:type="pct"/>
                </w:tcPr>
                <w:p w14:paraId="52D23AFE" w14:textId="6A7E92E6" w:rsidR="00D648DE" w:rsidRDefault="00D648DE" w:rsidP="00CF6C93">
                  <w:pPr>
                    <w:pStyle w:val="TableBodyText"/>
                    <w:jc w:val="left"/>
                  </w:pPr>
                  <w:r>
                    <w:t>Public hearings (sitting days)</w:t>
                  </w:r>
                  <w:r>
                    <w:rPr>
                      <w:b/>
                      <w:vertAlign w:val="superscript"/>
                    </w:rPr>
                    <w:t>b</w:t>
                  </w:r>
                </w:p>
              </w:tc>
              <w:tc>
                <w:tcPr>
                  <w:tcW w:w="542" w:type="pct"/>
                </w:tcPr>
                <w:p w14:paraId="662E167C" w14:textId="14D67B17" w:rsidR="00D648DE" w:rsidRPr="00260DC9" w:rsidRDefault="00D648DE" w:rsidP="00260DC9">
                  <w:pPr>
                    <w:pStyle w:val="TableBodyText"/>
                  </w:pPr>
                  <w:r w:rsidRPr="00260DC9">
                    <w:t>14</w:t>
                  </w:r>
                </w:p>
              </w:tc>
              <w:tc>
                <w:tcPr>
                  <w:tcW w:w="542" w:type="pct"/>
                </w:tcPr>
                <w:p w14:paraId="112188B0" w14:textId="033CECAA" w:rsidR="00D648DE" w:rsidRPr="00260DC9" w:rsidRDefault="00D648DE" w:rsidP="00260DC9">
                  <w:pPr>
                    <w:pStyle w:val="TableBodyText"/>
                  </w:pPr>
                  <w:r w:rsidRPr="00260DC9">
                    <w:t>19</w:t>
                  </w:r>
                </w:p>
              </w:tc>
              <w:tc>
                <w:tcPr>
                  <w:tcW w:w="542" w:type="pct"/>
                </w:tcPr>
                <w:p w14:paraId="4E858228" w14:textId="534FD7ED" w:rsidR="00D648DE" w:rsidRPr="00260DC9" w:rsidRDefault="00D648DE" w:rsidP="00260DC9">
                  <w:pPr>
                    <w:pStyle w:val="TableBodyText"/>
                  </w:pPr>
                  <w:r w:rsidRPr="00260DC9">
                    <w:t>20</w:t>
                  </w:r>
                </w:p>
              </w:tc>
              <w:tc>
                <w:tcPr>
                  <w:tcW w:w="542" w:type="pct"/>
                </w:tcPr>
                <w:p w14:paraId="72DF178A" w14:textId="391B7259" w:rsidR="00D648DE" w:rsidRPr="00260DC9" w:rsidRDefault="00D648DE" w:rsidP="00260DC9">
                  <w:pPr>
                    <w:pStyle w:val="TableBodyText"/>
                  </w:pPr>
                  <w:r w:rsidRPr="00260DC9">
                    <w:t>23</w:t>
                  </w:r>
                </w:p>
              </w:tc>
              <w:tc>
                <w:tcPr>
                  <w:tcW w:w="542" w:type="pct"/>
                </w:tcPr>
                <w:p w14:paraId="7396EF42" w14:textId="6CFE833E" w:rsidR="00D648DE" w:rsidRPr="00260DC9" w:rsidRDefault="00D648DE" w:rsidP="00260DC9">
                  <w:pPr>
                    <w:pStyle w:val="TableBodyText"/>
                  </w:pPr>
                  <w:r w:rsidRPr="00260DC9">
                    <w:t>23</w:t>
                  </w:r>
                </w:p>
              </w:tc>
              <w:tc>
                <w:tcPr>
                  <w:tcW w:w="543" w:type="pct"/>
                </w:tcPr>
                <w:p w14:paraId="0065A700" w14:textId="7AFDC33A" w:rsidR="00D648DE" w:rsidRPr="00260DC9" w:rsidRDefault="00D648DE" w:rsidP="00260DC9">
                  <w:pPr>
                    <w:pStyle w:val="TableBodyText"/>
                  </w:pPr>
                  <w:r w:rsidRPr="00260DC9">
                    <w:t>17</w:t>
                  </w:r>
                </w:p>
              </w:tc>
            </w:tr>
            <w:tr w:rsidR="00D648DE" w14:paraId="3262470B" w14:textId="77777777" w:rsidTr="005437E0">
              <w:tc>
                <w:tcPr>
                  <w:tcW w:w="1746" w:type="pct"/>
                </w:tcPr>
                <w:p w14:paraId="1E136B3F" w14:textId="7F4C4E34" w:rsidR="00D648DE" w:rsidRDefault="00D648DE" w:rsidP="00CF6C93">
                  <w:pPr>
                    <w:pStyle w:val="TableBodyText"/>
                    <w:jc w:val="left"/>
                  </w:pPr>
                  <w:r>
                    <w:t>Organisations/people visited</w:t>
                  </w:r>
                </w:p>
              </w:tc>
              <w:tc>
                <w:tcPr>
                  <w:tcW w:w="542" w:type="pct"/>
                </w:tcPr>
                <w:p w14:paraId="6A061678" w14:textId="2D611F99" w:rsidR="00D648DE" w:rsidRPr="00260DC9" w:rsidRDefault="00D648DE" w:rsidP="00260DC9">
                  <w:pPr>
                    <w:pStyle w:val="TableBodyText"/>
                  </w:pPr>
                  <w:r w:rsidRPr="00260DC9">
                    <w:t>205</w:t>
                  </w:r>
                </w:p>
              </w:tc>
              <w:tc>
                <w:tcPr>
                  <w:tcW w:w="542" w:type="pct"/>
                </w:tcPr>
                <w:p w14:paraId="0698D77C" w14:textId="0205EA0E" w:rsidR="00D648DE" w:rsidRPr="00260DC9" w:rsidRDefault="00D648DE" w:rsidP="00260DC9">
                  <w:pPr>
                    <w:pStyle w:val="TableBodyText"/>
                  </w:pPr>
                  <w:r w:rsidRPr="00260DC9">
                    <w:t>594</w:t>
                  </w:r>
                </w:p>
              </w:tc>
              <w:tc>
                <w:tcPr>
                  <w:tcW w:w="542" w:type="pct"/>
                </w:tcPr>
                <w:p w14:paraId="308F5404" w14:textId="37F0DAC7" w:rsidR="00D648DE" w:rsidRPr="00260DC9" w:rsidRDefault="00D648DE" w:rsidP="00260DC9">
                  <w:pPr>
                    <w:pStyle w:val="TableBodyText"/>
                  </w:pPr>
                  <w:r w:rsidRPr="00260DC9">
                    <w:t>626</w:t>
                  </w:r>
                </w:p>
              </w:tc>
              <w:tc>
                <w:tcPr>
                  <w:tcW w:w="542" w:type="pct"/>
                </w:tcPr>
                <w:p w14:paraId="0596D820" w14:textId="2E05C6E8" w:rsidR="00D648DE" w:rsidRPr="00260DC9" w:rsidRDefault="00D648DE" w:rsidP="00260DC9">
                  <w:pPr>
                    <w:pStyle w:val="TableBodyText"/>
                  </w:pPr>
                  <w:r w:rsidRPr="00260DC9">
                    <w:t>519</w:t>
                  </w:r>
                </w:p>
              </w:tc>
              <w:tc>
                <w:tcPr>
                  <w:tcW w:w="542" w:type="pct"/>
                </w:tcPr>
                <w:p w14:paraId="06EDFFB9" w14:textId="2EAC8F1E" w:rsidR="00D648DE" w:rsidRPr="00260DC9" w:rsidRDefault="00D648DE" w:rsidP="00260DC9">
                  <w:pPr>
                    <w:pStyle w:val="TableBodyText"/>
                  </w:pPr>
                  <w:r w:rsidRPr="00260DC9">
                    <w:t>395</w:t>
                  </w:r>
                </w:p>
              </w:tc>
              <w:tc>
                <w:tcPr>
                  <w:tcW w:w="543" w:type="pct"/>
                </w:tcPr>
                <w:p w14:paraId="7378033E" w14:textId="2CFB4DC3" w:rsidR="00D648DE" w:rsidRPr="00260DC9" w:rsidRDefault="00D648DE" w:rsidP="00260DC9">
                  <w:pPr>
                    <w:pStyle w:val="TableBodyText"/>
                  </w:pPr>
                  <w:r w:rsidRPr="00260DC9">
                    <w:t>160</w:t>
                  </w:r>
                </w:p>
              </w:tc>
            </w:tr>
            <w:tr w:rsidR="00D648DE" w14:paraId="2CF72DC1" w14:textId="77777777" w:rsidTr="005437E0">
              <w:tc>
                <w:tcPr>
                  <w:tcW w:w="1746" w:type="pct"/>
                </w:tcPr>
                <w:p w14:paraId="4A90EAE4" w14:textId="21A31451" w:rsidR="00D648DE" w:rsidRDefault="00D648DE" w:rsidP="00CF6C93">
                  <w:pPr>
                    <w:pStyle w:val="TableBodyText"/>
                    <w:jc w:val="left"/>
                  </w:pPr>
                  <w:r>
                    <w:t>Submissions received</w:t>
                  </w:r>
                </w:p>
              </w:tc>
              <w:tc>
                <w:tcPr>
                  <w:tcW w:w="542" w:type="pct"/>
                </w:tcPr>
                <w:p w14:paraId="3490029F" w14:textId="084F1AAE" w:rsidR="00D648DE" w:rsidRPr="00260DC9" w:rsidRDefault="00D648DE" w:rsidP="00260DC9">
                  <w:pPr>
                    <w:pStyle w:val="TableBodyText"/>
                  </w:pPr>
                  <w:r w:rsidRPr="00260DC9">
                    <w:t>941</w:t>
                  </w:r>
                </w:p>
              </w:tc>
              <w:tc>
                <w:tcPr>
                  <w:tcW w:w="542" w:type="pct"/>
                </w:tcPr>
                <w:p w14:paraId="13C166C8" w14:textId="5DBF41FA" w:rsidR="00D648DE" w:rsidRPr="00260DC9" w:rsidRDefault="00D648DE" w:rsidP="00260DC9">
                  <w:pPr>
                    <w:pStyle w:val="TableBodyText"/>
                  </w:pPr>
                  <w:r w:rsidRPr="00260DC9">
                    <w:t>955</w:t>
                  </w:r>
                </w:p>
              </w:tc>
              <w:tc>
                <w:tcPr>
                  <w:tcW w:w="542" w:type="pct"/>
                </w:tcPr>
                <w:p w14:paraId="7D90B209" w14:textId="0D52F994" w:rsidR="00D648DE" w:rsidRPr="00260DC9" w:rsidRDefault="00D648DE" w:rsidP="00260DC9">
                  <w:pPr>
                    <w:pStyle w:val="TableBodyText"/>
                  </w:pPr>
                  <w:r w:rsidRPr="00260DC9">
                    <w:t>1302</w:t>
                  </w:r>
                </w:p>
              </w:tc>
              <w:tc>
                <w:tcPr>
                  <w:tcW w:w="542" w:type="pct"/>
                </w:tcPr>
                <w:p w14:paraId="330B09FE" w14:textId="433D4981" w:rsidR="00D648DE" w:rsidRPr="00260DC9" w:rsidRDefault="00D648DE" w:rsidP="00260DC9">
                  <w:pPr>
                    <w:pStyle w:val="TableBodyText"/>
                  </w:pPr>
                  <w:r w:rsidRPr="00260DC9">
                    <w:t>610</w:t>
                  </w:r>
                </w:p>
              </w:tc>
              <w:tc>
                <w:tcPr>
                  <w:tcW w:w="542" w:type="pct"/>
                </w:tcPr>
                <w:p w14:paraId="498B1F87" w14:textId="2139B02F" w:rsidR="00D648DE" w:rsidRPr="00260DC9" w:rsidRDefault="00D648DE" w:rsidP="00260DC9">
                  <w:pPr>
                    <w:pStyle w:val="TableBodyText"/>
                  </w:pPr>
                  <w:r w:rsidRPr="00260DC9">
                    <w:t>1499</w:t>
                  </w:r>
                </w:p>
              </w:tc>
              <w:tc>
                <w:tcPr>
                  <w:tcW w:w="543" w:type="pct"/>
                </w:tcPr>
                <w:p w14:paraId="7945581B" w14:textId="3D28B824" w:rsidR="00D648DE" w:rsidRPr="00260DC9" w:rsidRDefault="00D648DE" w:rsidP="00260DC9">
                  <w:pPr>
                    <w:pStyle w:val="TableBodyText"/>
                  </w:pPr>
                  <w:r w:rsidRPr="00260DC9">
                    <w:t>762</w:t>
                  </w:r>
                </w:p>
              </w:tc>
            </w:tr>
            <w:tr w:rsidR="00D648DE" w14:paraId="35E2AB90" w14:textId="77777777" w:rsidTr="005437E0">
              <w:tc>
                <w:tcPr>
                  <w:tcW w:w="1746" w:type="pct"/>
                </w:tcPr>
                <w:p w14:paraId="624FDA61" w14:textId="53DC7759" w:rsidR="00D648DE" w:rsidRDefault="00D648DE" w:rsidP="00CF6C93">
                  <w:pPr>
                    <w:pStyle w:val="TableBodyText"/>
                    <w:jc w:val="left"/>
                  </w:pPr>
                  <w:r>
                    <w:t>Draft reports</w:t>
                  </w:r>
                  <w:r>
                    <w:rPr>
                      <w:b/>
                      <w:vertAlign w:val="superscript"/>
                    </w:rPr>
                    <w:t>c</w:t>
                  </w:r>
                </w:p>
              </w:tc>
              <w:tc>
                <w:tcPr>
                  <w:tcW w:w="542" w:type="pct"/>
                </w:tcPr>
                <w:p w14:paraId="2C79ABC8" w14:textId="4BDB6879" w:rsidR="00D648DE" w:rsidRPr="00260DC9" w:rsidRDefault="00D648DE" w:rsidP="00260DC9">
                  <w:pPr>
                    <w:pStyle w:val="TableBodyText"/>
                  </w:pPr>
                  <w:r w:rsidRPr="00260DC9">
                    <w:t>3</w:t>
                  </w:r>
                </w:p>
              </w:tc>
              <w:tc>
                <w:tcPr>
                  <w:tcW w:w="542" w:type="pct"/>
                </w:tcPr>
                <w:p w14:paraId="52BFEAC0" w14:textId="3B43CD50" w:rsidR="00D648DE" w:rsidRPr="00260DC9" w:rsidRDefault="00D648DE" w:rsidP="00260DC9">
                  <w:pPr>
                    <w:pStyle w:val="TableBodyText"/>
                  </w:pPr>
                  <w:r w:rsidRPr="00260DC9">
                    <w:t>3</w:t>
                  </w:r>
                </w:p>
              </w:tc>
              <w:tc>
                <w:tcPr>
                  <w:tcW w:w="542" w:type="pct"/>
                </w:tcPr>
                <w:p w14:paraId="279DB273" w14:textId="33284A5C" w:rsidR="00D648DE" w:rsidRPr="00260DC9" w:rsidRDefault="00D648DE" w:rsidP="00260DC9">
                  <w:pPr>
                    <w:pStyle w:val="TableBodyText"/>
                  </w:pPr>
                  <w:r w:rsidRPr="00260DC9">
                    <w:t>7</w:t>
                  </w:r>
                </w:p>
              </w:tc>
              <w:tc>
                <w:tcPr>
                  <w:tcW w:w="542" w:type="pct"/>
                </w:tcPr>
                <w:p w14:paraId="67D3B26D" w14:textId="2BB96C29" w:rsidR="00D648DE" w:rsidRPr="00260DC9" w:rsidRDefault="00D648DE" w:rsidP="00260DC9">
                  <w:pPr>
                    <w:pStyle w:val="TableBodyText"/>
                  </w:pPr>
                  <w:r w:rsidRPr="00260DC9">
                    <w:t>4</w:t>
                  </w:r>
                </w:p>
              </w:tc>
              <w:tc>
                <w:tcPr>
                  <w:tcW w:w="542" w:type="pct"/>
                </w:tcPr>
                <w:p w14:paraId="3F70F8D5" w14:textId="03773857" w:rsidR="00D648DE" w:rsidRPr="00260DC9" w:rsidRDefault="00D648DE" w:rsidP="00260DC9">
                  <w:pPr>
                    <w:pStyle w:val="TableBodyText"/>
                  </w:pPr>
                  <w:r w:rsidRPr="00260DC9">
                    <w:t>3</w:t>
                  </w:r>
                </w:p>
              </w:tc>
              <w:tc>
                <w:tcPr>
                  <w:tcW w:w="543" w:type="pct"/>
                </w:tcPr>
                <w:p w14:paraId="6C06D92B" w14:textId="0FB9141C" w:rsidR="00D648DE" w:rsidRPr="00260DC9" w:rsidRDefault="00D648DE" w:rsidP="00260DC9">
                  <w:pPr>
                    <w:pStyle w:val="TableBodyText"/>
                  </w:pPr>
                  <w:r w:rsidRPr="00260DC9">
                    <w:t>2</w:t>
                  </w:r>
                </w:p>
              </w:tc>
            </w:tr>
            <w:tr w:rsidR="00D648DE" w14:paraId="3DC3E367" w14:textId="77777777" w:rsidTr="005437E0">
              <w:tc>
                <w:tcPr>
                  <w:tcW w:w="1746" w:type="pct"/>
                </w:tcPr>
                <w:p w14:paraId="138145BA" w14:textId="1EF7C475" w:rsidR="00D648DE" w:rsidRDefault="00D648DE" w:rsidP="00CF6C93">
                  <w:pPr>
                    <w:pStyle w:val="TableBodyText"/>
                    <w:jc w:val="left"/>
                  </w:pPr>
                  <w:r>
                    <w:t>Inquiry reports completed</w:t>
                  </w:r>
                </w:p>
              </w:tc>
              <w:tc>
                <w:tcPr>
                  <w:tcW w:w="542" w:type="pct"/>
                </w:tcPr>
                <w:p w14:paraId="615CBC8C" w14:textId="22386E69" w:rsidR="00D648DE" w:rsidRPr="00260DC9" w:rsidRDefault="00D648DE" w:rsidP="00260DC9">
                  <w:pPr>
                    <w:pStyle w:val="TableBodyText"/>
                  </w:pPr>
                  <w:r w:rsidRPr="00260DC9">
                    <w:t>3</w:t>
                  </w:r>
                </w:p>
              </w:tc>
              <w:tc>
                <w:tcPr>
                  <w:tcW w:w="542" w:type="pct"/>
                </w:tcPr>
                <w:p w14:paraId="3DBA27BE" w14:textId="69F06492" w:rsidR="00D648DE" w:rsidRPr="00260DC9" w:rsidRDefault="00D648DE" w:rsidP="00260DC9">
                  <w:pPr>
                    <w:pStyle w:val="TableBodyText"/>
                  </w:pPr>
                  <w:r w:rsidRPr="00260DC9">
                    <w:t>3</w:t>
                  </w:r>
                </w:p>
              </w:tc>
              <w:tc>
                <w:tcPr>
                  <w:tcW w:w="542" w:type="pct"/>
                </w:tcPr>
                <w:p w14:paraId="2993788B" w14:textId="464F183E" w:rsidR="00D648DE" w:rsidRPr="00260DC9" w:rsidRDefault="00D648DE" w:rsidP="00260DC9">
                  <w:pPr>
                    <w:pStyle w:val="TableBodyText"/>
                  </w:pPr>
                  <w:r w:rsidRPr="00260DC9">
                    <w:t>6</w:t>
                  </w:r>
                </w:p>
              </w:tc>
              <w:tc>
                <w:tcPr>
                  <w:tcW w:w="542" w:type="pct"/>
                </w:tcPr>
                <w:p w14:paraId="19844224" w14:textId="6361EF3E" w:rsidR="00D648DE" w:rsidRPr="00260DC9" w:rsidRDefault="00D648DE" w:rsidP="00260DC9">
                  <w:pPr>
                    <w:pStyle w:val="TableBodyText"/>
                  </w:pPr>
                  <w:r w:rsidRPr="00260DC9">
                    <w:t>6</w:t>
                  </w:r>
                </w:p>
              </w:tc>
              <w:tc>
                <w:tcPr>
                  <w:tcW w:w="542" w:type="pct"/>
                </w:tcPr>
                <w:p w14:paraId="01EA2A29" w14:textId="3F240CDE" w:rsidR="00D648DE" w:rsidRPr="00260DC9" w:rsidRDefault="00D648DE" w:rsidP="00260DC9">
                  <w:pPr>
                    <w:pStyle w:val="TableBodyText"/>
                  </w:pPr>
                  <w:r w:rsidRPr="00260DC9">
                    <w:t>4</w:t>
                  </w:r>
                </w:p>
              </w:tc>
              <w:tc>
                <w:tcPr>
                  <w:tcW w:w="543" w:type="pct"/>
                </w:tcPr>
                <w:p w14:paraId="0F601A86" w14:textId="650E7757" w:rsidR="00D648DE" w:rsidRPr="00260DC9" w:rsidRDefault="00D648DE" w:rsidP="00260DC9">
                  <w:pPr>
                    <w:pStyle w:val="TableBodyText"/>
                  </w:pPr>
                  <w:r w:rsidRPr="00260DC9">
                    <w:t>2</w:t>
                  </w:r>
                </w:p>
              </w:tc>
            </w:tr>
            <w:tr w:rsidR="00D648DE" w14:paraId="10A4A30D" w14:textId="77777777" w:rsidTr="005437E0">
              <w:tc>
                <w:tcPr>
                  <w:tcW w:w="1746" w:type="pct"/>
                </w:tcPr>
                <w:p w14:paraId="7B839CFC" w14:textId="170FD782" w:rsidR="00D648DE" w:rsidRDefault="00D648DE" w:rsidP="00CF6C93">
                  <w:pPr>
                    <w:pStyle w:val="TableBodyText"/>
                    <w:jc w:val="left"/>
                  </w:pPr>
                  <w:r>
                    <w:t>Inquiries on hand (30 June)</w:t>
                  </w:r>
                </w:p>
              </w:tc>
              <w:tc>
                <w:tcPr>
                  <w:tcW w:w="542" w:type="pct"/>
                </w:tcPr>
                <w:p w14:paraId="032A5813" w14:textId="55CB4907" w:rsidR="00D648DE" w:rsidRPr="00260DC9" w:rsidRDefault="00D648DE" w:rsidP="00260DC9">
                  <w:pPr>
                    <w:pStyle w:val="TableBodyText"/>
                  </w:pPr>
                  <w:r w:rsidRPr="00260DC9">
                    <w:t>3</w:t>
                  </w:r>
                </w:p>
              </w:tc>
              <w:tc>
                <w:tcPr>
                  <w:tcW w:w="542" w:type="pct"/>
                </w:tcPr>
                <w:p w14:paraId="0A81935E" w14:textId="72BD7139" w:rsidR="00D648DE" w:rsidRPr="00260DC9" w:rsidRDefault="00D648DE" w:rsidP="00260DC9">
                  <w:pPr>
                    <w:pStyle w:val="TableBodyText"/>
                  </w:pPr>
                  <w:r w:rsidRPr="00260DC9">
                    <w:t>8</w:t>
                  </w:r>
                </w:p>
              </w:tc>
              <w:tc>
                <w:tcPr>
                  <w:tcW w:w="542" w:type="pct"/>
                </w:tcPr>
                <w:p w14:paraId="27FF350D" w14:textId="68AD962F" w:rsidR="00D648DE" w:rsidRPr="00260DC9" w:rsidRDefault="00D648DE" w:rsidP="00260DC9">
                  <w:pPr>
                    <w:pStyle w:val="TableBodyText"/>
                  </w:pPr>
                  <w:r w:rsidRPr="00260DC9">
                    <w:t>7</w:t>
                  </w:r>
                </w:p>
              </w:tc>
              <w:tc>
                <w:tcPr>
                  <w:tcW w:w="542" w:type="pct"/>
                </w:tcPr>
                <w:p w14:paraId="04A2EB2A" w14:textId="66677A4A" w:rsidR="00D648DE" w:rsidRPr="00260DC9" w:rsidRDefault="00D648DE" w:rsidP="00260DC9">
                  <w:pPr>
                    <w:pStyle w:val="TableBodyText"/>
                  </w:pPr>
                  <w:r w:rsidRPr="00260DC9">
                    <w:t>4</w:t>
                  </w:r>
                </w:p>
              </w:tc>
              <w:tc>
                <w:tcPr>
                  <w:tcW w:w="542" w:type="pct"/>
                </w:tcPr>
                <w:p w14:paraId="79245E5E" w14:textId="2ACB5455" w:rsidR="00D648DE" w:rsidRPr="00260DC9" w:rsidRDefault="00D648DE" w:rsidP="00260DC9">
                  <w:pPr>
                    <w:pStyle w:val="TableBodyText"/>
                  </w:pPr>
                  <w:r w:rsidRPr="00260DC9">
                    <w:t>2</w:t>
                  </w:r>
                </w:p>
              </w:tc>
              <w:tc>
                <w:tcPr>
                  <w:tcW w:w="543" w:type="pct"/>
                </w:tcPr>
                <w:p w14:paraId="034535E0" w14:textId="556F067C" w:rsidR="00D648DE" w:rsidRPr="00260DC9" w:rsidRDefault="00D648DE" w:rsidP="00260DC9">
                  <w:pPr>
                    <w:pStyle w:val="TableBodyText"/>
                  </w:pPr>
                  <w:r w:rsidRPr="00260DC9">
                    <w:t>1</w:t>
                  </w:r>
                </w:p>
              </w:tc>
            </w:tr>
            <w:tr w:rsidR="00D648DE" w14:paraId="0A2647F0" w14:textId="77777777" w:rsidTr="005437E0">
              <w:tc>
                <w:tcPr>
                  <w:tcW w:w="1746" w:type="pct"/>
                  <w:shd w:val="clear" w:color="auto" w:fill="F2F2F2" w:themeFill="background1" w:themeFillShade="F2"/>
                </w:tcPr>
                <w:p w14:paraId="7C76F491" w14:textId="79A283E5" w:rsidR="00D648DE" w:rsidRPr="001C7CE4" w:rsidRDefault="00D648DE" w:rsidP="00CF6C93">
                  <w:pPr>
                    <w:pStyle w:val="TableBodyText"/>
                    <w:jc w:val="left"/>
                    <w:rPr>
                      <w:b/>
                    </w:rPr>
                  </w:pPr>
                  <w:r w:rsidRPr="001C7CE4">
                    <w:rPr>
                      <w:b/>
                    </w:rPr>
                    <w:t>Research studies</w:t>
                  </w:r>
                </w:p>
              </w:tc>
              <w:tc>
                <w:tcPr>
                  <w:tcW w:w="542" w:type="pct"/>
                  <w:shd w:val="clear" w:color="auto" w:fill="F2F2F2" w:themeFill="background1" w:themeFillShade="F2"/>
                </w:tcPr>
                <w:p w14:paraId="7A915AAE" w14:textId="77777777" w:rsidR="00D648DE" w:rsidRPr="00260DC9" w:rsidRDefault="00D648DE" w:rsidP="00260DC9">
                  <w:pPr>
                    <w:pStyle w:val="TableBodyText"/>
                  </w:pPr>
                </w:p>
              </w:tc>
              <w:tc>
                <w:tcPr>
                  <w:tcW w:w="542" w:type="pct"/>
                  <w:shd w:val="clear" w:color="auto" w:fill="F2F2F2" w:themeFill="background1" w:themeFillShade="F2"/>
                </w:tcPr>
                <w:p w14:paraId="3550B6BA" w14:textId="77777777" w:rsidR="00D648DE" w:rsidRPr="00260DC9" w:rsidRDefault="00D648DE" w:rsidP="00260DC9">
                  <w:pPr>
                    <w:pStyle w:val="TableBodyText"/>
                  </w:pPr>
                </w:p>
              </w:tc>
              <w:tc>
                <w:tcPr>
                  <w:tcW w:w="542" w:type="pct"/>
                  <w:shd w:val="clear" w:color="auto" w:fill="F2F2F2" w:themeFill="background1" w:themeFillShade="F2"/>
                </w:tcPr>
                <w:p w14:paraId="747EDE99" w14:textId="77777777" w:rsidR="00D648DE" w:rsidRPr="00260DC9" w:rsidRDefault="00D648DE" w:rsidP="00260DC9">
                  <w:pPr>
                    <w:pStyle w:val="TableBodyText"/>
                  </w:pPr>
                </w:p>
              </w:tc>
              <w:tc>
                <w:tcPr>
                  <w:tcW w:w="542" w:type="pct"/>
                  <w:shd w:val="clear" w:color="auto" w:fill="F2F2F2" w:themeFill="background1" w:themeFillShade="F2"/>
                </w:tcPr>
                <w:p w14:paraId="422E9C67" w14:textId="77777777" w:rsidR="00D648DE" w:rsidRPr="00260DC9" w:rsidRDefault="00D648DE" w:rsidP="00260DC9">
                  <w:pPr>
                    <w:pStyle w:val="TableBodyText"/>
                  </w:pPr>
                </w:p>
              </w:tc>
              <w:tc>
                <w:tcPr>
                  <w:tcW w:w="542" w:type="pct"/>
                  <w:shd w:val="clear" w:color="auto" w:fill="F2F2F2" w:themeFill="background1" w:themeFillShade="F2"/>
                </w:tcPr>
                <w:p w14:paraId="1132E8F9" w14:textId="77777777" w:rsidR="00D648DE" w:rsidRPr="00260DC9" w:rsidRDefault="00D648DE" w:rsidP="00260DC9">
                  <w:pPr>
                    <w:pStyle w:val="TableBodyText"/>
                  </w:pPr>
                </w:p>
              </w:tc>
              <w:tc>
                <w:tcPr>
                  <w:tcW w:w="543" w:type="pct"/>
                  <w:shd w:val="clear" w:color="auto" w:fill="F2F2F2" w:themeFill="background1" w:themeFillShade="F2"/>
                </w:tcPr>
                <w:p w14:paraId="69204BDB" w14:textId="77777777" w:rsidR="00D648DE" w:rsidRPr="00260DC9" w:rsidRDefault="00D648DE" w:rsidP="00260DC9">
                  <w:pPr>
                    <w:pStyle w:val="TableBodyText"/>
                  </w:pPr>
                </w:p>
              </w:tc>
            </w:tr>
            <w:tr w:rsidR="00D648DE" w14:paraId="043F60C4" w14:textId="77777777" w:rsidTr="005437E0">
              <w:tc>
                <w:tcPr>
                  <w:tcW w:w="1746" w:type="pct"/>
                </w:tcPr>
                <w:p w14:paraId="18FA8D94" w14:textId="0E6FEFAF" w:rsidR="00D648DE" w:rsidRDefault="00D648DE" w:rsidP="00CF6C93">
                  <w:pPr>
                    <w:pStyle w:val="TableBodyText"/>
                    <w:jc w:val="left"/>
                  </w:pPr>
                  <w:r>
                    <w:t>References received</w:t>
                  </w:r>
                </w:p>
              </w:tc>
              <w:tc>
                <w:tcPr>
                  <w:tcW w:w="542" w:type="pct"/>
                </w:tcPr>
                <w:p w14:paraId="5F161BD1" w14:textId="774AD40E" w:rsidR="00D648DE" w:rsidRPr="00260DC9" w:rsidRDefault="00D648DE" w:rsidP="00260DC9">
                  <w:pPr>
                    <w:pStyle w:val="TableBodyText"/>
                  </w:pPr>
                  <w:r w:rsidRPr="00260DC9">
                    <w:t>3</w:t>
                  </w:r>
                </w:p>
              </w:tc>
              <w:tc>
                <w:tcPr>
                  <w:tcW w:w="542" w:type="pct"/>
                </w:tcPr>
                <w:p w14:paraId="6E35F9D8" w14:textId="0CB601DE" w:rsidR="00D648DE" w:rsidRPr="00260DC9" w:rsidRDefault="00D648DE" w:rsidP="00260DC9">
                  <w:pPr>
                    <w:pStyle w:val="TableBodyText"/>
                  </w:pPr>
                  <w:r w:rsidRPr="00260DC9">
                    <w:t>3</w:t>
                  </w:r>
                </w:p>
              </w:tc>
              <w:tc>
                <w:tcPr>
                  <w:tcW w:w="542" w:type="pct"/>
                </w:tcPr>
                <w:p w14:paraId="27BECC7B" w14:textId="3D7260F7" w:rsidR="00D648DE" w:rsidRPr="00260DC9" w:rsidRDefault="00D648DE" w:rsidP="00260DC9">
                  <w:pPr>
                    <w:pStyle w:val="TableBodyText"/>
                  </w:pPr>
                  <w:r w:rsidRPr="00260DC9">
                    <w:t>2</w:t>
                  </w:r>
                </w:p>
              </w:tc>
              <w:tc>
                <w:tcPr>
                  <w:tcW w:w="542" w:type="pct"/>
                </w:tcPr>
                <w:p w14:paraId="5DB74BA5" w14:textId="67FEA9DC" w:rsidR="00D648DE" w:rsidRPr="00260DC9" w:rsidRDefault="00D648DE" w:rsidP="00260DC9">
                  <w:pPr>
                    <w:pStyle w:val="TableBodyText"/>
                  </w:pPr>
                  <w:r w:rsidRPr="00260DC9">
                    <w:t>1</w:t>
                  </w:r>
                </w:p>
              </w:tc>
              <w:tc>
                <w:tcPr>
                  <w:tcW w:w="542" w:type="pct"/>
                </w:tcPr>
                <w:p w14:paraId="5BDDE549" w14:textId="2FC75DBA" w:rsidR="00D648DE" w:rsidRPr="00260DC9" w:rsidRDefault="00D648DE" w:rsidP="00260DC9">
                  <w:pPr>
                    <w:pStyle w:val="TableBodyText"/>
                  </w:pPr>
                  <w:r w:rsidRPr="00260DC9">
                    <w:t>4</w:t>
                  </w:r>
                </w:p>
              </w:tc>
              <w:tc>
                <w:tcPr>
                  <w:tcW w:w="543" w:type="pct"/>
                </w:tcPr>
                <w:p w14:paraId="6AB21462" w14:textId="0E636544" w:rsidR="00D648DE" w:rsidRPr="00260DC9" w:rsidRDefault="00D648DE" w:rsidP="00260DC9">
                  <w:pPr>
                    <w:pStyle w:val="TableBodyText"/>
                  </w:pPr>
                  <w:r w:rsidRPr="00260DC9">
                    <w:t>2</w:t>
                  </w:r>
                </w:p>
              </w:tc>
            </w:tr>
            <w:tr w:rsidR="00D648DE" w14:paraId="398A665F" w14:textId="77777777" w:rsidTr="005437E0">
              <w:tc>
                <w:tcPr>
                  <w:tcW w:w="1746" w:type="pct"/>
                </w:tcPr>
                <w:p w14:paraId="66170140" w14:textId="0D8615F8" w:rsidR="00D648DE" w:rsidRDefault="00D648DE" w:rsidP="00CF6C93">
                  <w:pPr>
                    <w:pStyle w:val="TableBodyText"/>
                    <w:jc w:val="left"/>
                  </w:pPr>
                  <w:r>
                    <w:t>Issues papers released</w:t>
                  </w:r>
                  <w:r>
                    <w:rPr>
                      <w:b/>
                      <w:vertAlign w:val="superscript"/>
                    </w:rPr>
                    <w:t>a</w:t>
                  </w:r>
                </w:p>
              </w:tc>
              <w:tc>
                <w:tcPr>
                  <w:tcW w:w="542" w:type="pct"/>
                </w:tcPr>
                <w:p w14:paraId="1B97DF2D" w14:textId="6C057B32" w:rsidR="00D648DE" w:rsidRPr="00260DC9" w:rsidRDefault="00D648DE" w:rsidP="00260DC9">
                  <w:pPr>
                    <w:pStyle w:val="TableBodyText"/>
                  </w:pPr>
                  <w:r w:rsidRPr="00260DC9">
                    <w:t>3</w:t>
                  </w:r>
                </w:p>
              </w:tc>
              <w:tc>
                <w:tcPr>
                  <w:tcW w:w="542" w:type="pct"/>
                </w:tcPr>
                <w:p w14:paraId="2C597C8B" w14:textId="29541E88" w:rsidR="00D648DE" w:rsidRPr="00260DC9" w:rsidRDefault="00D648DE" w:rsidP="00260DC9">
                  <w:pPr>
                    <w:pStyle w:val="TableBodyText"/>
                  </w:pPr>
                  <w:r w:rsidRPr="00260DC9">
                    <w:t>2</w:t>
                  </w:r>
                </w:p>
              </w:tc>
              <w:tc>
                <w:tcPr>
                  <w:tcW w:w="542" w:type="pct"/>
                </w:tcPr>
                <w:p w14:paraId="000BA702" w14:textId="1B241A81" w:rsidR="00D648DE" w:rsidRPr="00260DC9" w:rsidRDefault="00D648DE" w:rsidP="00260DC9">
                  <w:pPr>
                    <w:pStyle w:val="TableBodyText"/>
                  </w:pPr>
                  <w:r w:rsidRPr="00260DC9">
                    <w:t>2</w:t>
                  </w:r>
                </w:p>
              </w:tc>
              <w:tc>
                <w:tcPr>
                  <w:tcW w:w="542" w:type="pct"/>
                </w:tcPr>
                <w:p w14:paraId="5A12A847" w14:textId="53198B32" w:rsidR="00D648DE" w:rsidRPr="00260DC9" w:rsidRDefault="00D648DE" w:rsidP="00260DC9">
                  <w:pPr>
                    <w:pStyle w:val="TableBodyText"/>
                  </w:pPr>
                  <w:r w:rsidRPr="00260DC9">
                    <w:t>0</w:t>
                  </w:r>
                </w:p>
              </w:tc>
              <w:tc>
                <w:tcPr>
                  <w:tcW w:w="542" w:type="pct"/>
                </w:tcPr>
                <w:p w14:paraId="18CEA09C" w14:textId="15FDF02F" w:rsidR="00D648DE" w:rsidRPr="00260DC9" w:rsidRDefault="00D648DE" w:rsidP="00260DC9">
                  <w:pPr>
                    <w:pStyle w:val="TableBodyText"/>
                  </w:pPr>
                  <w:r w:rsidRPr="00260DC9">
                    <w:t>4</w:t>
                  </w:r>
                </w:p>
              </w:tc>
              <w:tc>
                <w:tcPr>
                  <w:tcW w:w="543" w:type="pct"/>
                </w:tcPr>
                <w:p w14:paraId="49F4489A" w14:textId="49F3E795" w:rsidR="00D648DE" w:rsidRPr="00260DC9" w:rsidRDefault="00D648DE" w:rsidP="00260DC9">
                  <w:pPr>
                    <w:pStyle w:val="TableBodyText"/>
                  </w:pPr>
                  <w:r w:rsidRPr="00260DC9">
                    <w:t>2</w:t>
                  </w:r>
                </w:p>
              </w:tc>
            </w:tr>
            <w:tr w:rsidR="00D648DE" w14:paraId="25D32ECF" w14:textId="77777777" w:rsidTr="005437E0">
              <w:tc>
                <w:tcPr>
                  <w:tcW w:w="1746" w:type="pct"/>
                </w:tcPr>
                <w:p w14:paraId="620DF649" w14:textId="31B78C33" w:rsidR="00D648DE" w:rsidRDefault="00D648DE" w:rsidP="00CF6C93">
                  <w:pPr>
                    <w:pStyle w:val="TableBodyText"/>
                    <w:jc w:val="left"/>
                  </w:pPr>
                  <w:r>
                    <w:t>Submissions received</w:t>
                  </w:r>
                </w:p>
              </w:tc>
              <w:tc>
                <w:tcPr>
                  <w:tcW w:w="542" w:type="pct"/>
                </w:tcPr>
                <w:p w14:paraId="4CAE4A3A" w14:textId="698A4190" w:rsidR="00D648DE" w:rsidRPr="00260DC9" w:rsidRDefault="00D648DE" w:rsidP="00260DC9">
                  <w:pPr>
                    <w:pStyle w:val="TableBodyText"/>
                  </w:pPr>
                  <w:r w:rsidRPr="00260DC9">
                    <w:t>131</w:t>
                  </w:r>
                </w:p>
              </w:tc>
              <w:tc>
                <w:tcPr>
                  <w:tcW w:w="542" w:type="pct"/>
                </w:tcPr>
                <w:p w14:paraId="556268A3" w14:textId="780224A0" w:rsidR="00D648DE" w:rsidRPr="00260DC9" w:rsidRDefault="00D648DE" w:rsidP="00260DC9">
                  <w:pPr>
                    <w:pStyle w:val="TableBodyText"/>
                  </w:pPr>
                  <w:r w:rsidRPr="00260DC9">
                    <w:t>72</w:t>
                  </w:r>
                </w:p>
              </w:tc>
              <w:tc>
                <w:tcPr>
                  <w:tcW w:w="542" w:type="pct"/>
                </w:tcPr>
                <w:p w14:paraId="3B551FB0" w14:textId="0543FCDF" w:rsidR="00D648DE" w:rsidRPr="00260DC9" w:rsidRDefault="00D648DE" w:rsidP="00260DC9">
                  <w:pPr>
                    <w:pStyle w:val="TableBodyText"/>
                  </w:pPr>
                  <w:r w:rsidRPr="00260DC9">
                    <w:t>544</w:t>
                  </w:r>
                </w:p>
              </w:tc>
              <w:tc>
                <w:tcPr>
                  <w:tcW w:w="542" w:type="pct"/>
                </w:tcPr>
                <w:p w14:paraId="4BAD810C" w14:textId="1C48BC79" w:rsidR="00D648DE" w:rsidRPr="00260DC9" w:rsidRDefault="00D648DE" w:rsidP="00260DC9">
                  <w:pPr>
                    <w:pStyle w:val="TableBodyText"/>
                  </w:pPr>
                  <w:r w:rsidRPr="00260DC9">
                    <w:t>210</w:t>
                  </w:r>
                </w:p>
              </w:tc>
              <w:tc>
                <w:tcPr>
                  <w:tcW w:w="542" w:type="pct"/>
                </w:tcPr>
                <w:p w14:paraId="5A3C8898" w14:textId="2D73300C" w:rsidR="00D648DE" w:rsidRPr="00260DC9" w:rsidRDefault="00D648DE" w:rsidP="00260DC9">
                  <w:pPr>
                    <w:pStyle w:val="TableBodyText"/>
                  </w:pPr>
                  <w:r w:rsidRPr="00260DC9">
                    <w:t>166</w:t>
                  </w:r>
                </w:p>
              </w:tc>
              <w:tc>
                <w:tcPr>
                  <w:tcW w:w="543" w:type="pct"/>
                </w:tcPr>
                <w:p w14:paraId="5F5103E3" w14:textId="3706F7C7" w:rsidR="00D648DE" w:rsidRPr="00260DC9" w:rsidRDefault="00D648DE" w:rsidP="00260DC9">
                  <w:pPr>
                    <w:pStyle w:val="TableBodyText"/>
                  </w:pPr>
                  <w:r w:rsidRPr="00260DC9">
                    <w:t>398</w:t>
                  </w:r>
                </w:p>
              </w:tc>
            </w:tr>
            <w:tr w:rsidR="00D648DE" w14:paraId="77AC7E74" w14:textId="77777777" w:rsidTr="005437E0">
              <w:tc>
                <w:tcPr>
                  <w:tcW w:w="1746" w:type="pct"/>
                </w:tcPr>
                <w:p w14:paraId="1B220FD7" w14:textId="2F7C14A3" w:rsidR="00D648DE" w:rsidRDefault="00D648DE" w:rsidP="00CF6C93">
                  <w:pPr>
                    <w:pStyle w:val="TableBodyText"/>
                    <w:jc w:val="left"/>
                  </w:pPr>
                  <w:r>
                    <w:t>Draft reports</w:t>
                  </w:r>
                </w:p>
              </w:tc>
              <w:tc>
                <w:tcPr>
                  <w:tcW w:w="542" w:type="pct"/>
                </w:tcPr>
                <w:p w14:paraId="04C65D3D" w14:textId="46308BA7" w:rsidR="00D648DE" w:rsidRPr="00260DC9" w:rsidRDefault="00D648DE" w:rsidP="00260DC9">
                  <w:pPr>
                    <w:pStyle w:val="TableBodyText"/>
                  </w:pPr>
                  <w:r w:rsidRPr="00260DC9">
                    <w:t>1</w:t>
                  </w:r>
                </w:p>
              </w:tc>
              <w:tc>
                <w:tcPr>
                  <w:tcW w:w="542" w:type="pct"/>
                </w:tcPr>
                <w:p w14:paraId="48F38E21" w14:textId="4F6A68B9" w:rsidR="00D648DE" w:rsidRPr="00260DC9" w:rsidRDefault="00D648DE" w:rsidP="00260DC9">
                  <w:pPr>
                    <w:pStyle w:val="TableBodyText"/>
                  </w:pPr>
                  <w:r w:rsidRPr="00260DC9">
                    <w:t>2</w:t>
                  </w:r>
                </w:p>
              </w:tc>
              <w:tc>
                <w:tcPr>
                  <w:tcW w:w="542" w:type="pct"/>
                </w:tcPr>
                <w:p w14:paraId="42A05ED5" w14:textId="40405FFE" w:rsidR="00D648DE" w:rsidRPr="00260DC9" w:rsidRDefault="00D648DE" w:rsidP="00260DC9">
                  <w:pPr>
                    <w:pStyle w:val="TableBodyText"/>
                  </w:pPr>
                  <w:r w:rsidRPr="00260DC9">
                    <w:t>4</w:t>
                  </w:r>
                </w:p>
              </w:tc>
              <w:tc>
                <w:tcPr>
                  <w:tcW w:w="542" w:type="pct"/>
                </w:tcPr>
                <w:p w14:paraId="1D62D8DD" w14:textId="00AF6480" w:rsidR="00D648DE" w:rsidRPr="00260DC9" w:rsidRDefault="00D648DE" w:rsidP="00260DC9">
                  <w:pPr>
                    <w:pStyle w:val="TableBodyText"/>
                  </w:pPr>
                  <w:r w:rsidRPr="00260DC9">
                    <w:t>0</w:t>
                  </w:r>
                </w:p>
              </w:tc>
              <w:tc>
                <w:tcPr>
                  <w:tcW w:w="542" w:type="pct"/>
                </w:tcPr>
                <w:p w14:paraId="742654B3" w14:textId="63AF3214" w:rsidR="00D648DE" w:rsidRPr="00260DC9" w:rsidRDefault="00D648DE" w:rsidP="00260DC9">
                  <w:pPr>
                    <w:pStyle w:val="TableBodyText"/>
                  </w:pPr>
                  <w:r w:rsidRPr="00260DC9">
                    <w:t>0</w:t>
                  </w:r>
                </w:p>
              </w:tc>
              <w:tc>
                <w:tcPr>
                  <w:tcW w:w="543" w:type="pct"/>
                </w:tcPr>
                <w:p w14:paraId="7D8C3CA0" w14:textId="53211038" w:rsidR="00D648DE" w:rsidRPr="00260DC9" w:rsidRDefault="00D648DE" w:rsidP="00260DC9">
                  <w:pPr>
                    <w:pStyle w:val="TableBodyText"/>
                  </w:pPr>
                  <w:r w:rsidRPr="00260DC9">
                    <w:t>5</w:t>
                  </w:r>
                </w:p>
              </w:tc>
            </w:tr>
            <w:tr w:rsidR="00D648DE" w14:paraId="3143A9FA" w14:textId="77777777" w:rsidTr="005437E0">
              <w:tc>
                <w:tcPr>
                  <w:tcW w:w="1746" w:type="pct"/>
                </w:tcPr>
                <w:p w14:paraId="60C0ABAD" w14:textId="0BDCABC6" w:rsidR="00D648DE" w:rsidRDefault="00D648DE" w:rsidP="00CF6C93">
                  <w:pPr>
                    <w:pStyle w:val="TableBodyText"/>
                    <w:jc w:val="left"/>
                  </w:pPr>
                  <w:r>
                    <w:t>Research reports completed</w:t>
                  </w:r>
                </w:p>
              </w:tc>
              <w:tc>
                <w:tcPr>
                  <w:tcW w:w="542" w:type="pct"/>
                </w:tcPr>
                <w:p w14:paraId="5A86ECE1" w14:textId="2BB67724" w:rsidR="00D648DE" w:rsidRPr="00260DC9" w:rsidRDefault="00D648DE" w:rsidP="00260DC9">
                  <w:pPr>
                    <w:pStyle w:val="TableBodyText"/>
                  </w:pPr>
                  <w:r w:rsidRPr="00260DC9">
                    <w:t>3</w:t>
                  </w:r>
                </w:p>
              </w:tc>
              <w:tc>
                <w:tcPr>
                  <w:tcW w:w="542" w:type="pct"/>
                </w:tcPr>
                <w:p w14:paraId="053A5633" w14:textId="12055A00" w:rsidR="00D648DE" w:rsidRPr="00260DC9" w:rsidRDefault="00D648DE" w:rsidP="00260DC9">
                  <w:pPr>
                    <w:pStyle w:val="TableBodyText"/>
                  </w:pPr>
                  <w:r w:rsidRPr="00260DC9">
                    <w:t>3</w:t>
                  </w:r>
                </w:p>
              </w:tc>
              <w:tc>
                <w:tcPr>
                  <w:tcW w:w="542" w:type="pct"/>
                </w:tcPr>
                <w:p w14:paraId="2A098991" w14:textId="725A7522" w:rsidR="00D648DE" w:rsidRPr="00260DC9" w:rsidRDefault="00D648DE" w:rsidP="00260DC9">
                  <w:pPr>
                    <w:pStyle w:val="TableBodyText"/>
                  </w:pPr>
                  <w:r w:rsidRPr="00260DC9">
                    <w:t>3</w:t>
                  </w:r>
                </w:p>
              </w:tc>
              <w:tc>
                <w:tcPr>
                  <w:tcW w:w="542" w:type="pct"/>
                </w:tcPr>
                <w:p w14:paraId="4AEF4B81" w14:textId="134C8FF7" w:rsidR="00D648DE" w:rsidRPr="00260DC9" w:rsidRDefault="00D648DE" w:rsidP="00260DC9">
                  <w:pPr>
                    <w:pStyle w:val="TableBodyText"/>
                  </w:pPr>
                  <w:r w:rsidRPr="00260DC9">
                    <w:t>2</w:t>
                  </w:r>
                </w:p>
              </w:tc>
              <w:tc>
                <w:tcPr>
                  <w:tcW w:w="542" w:type="pct"/>
                </w:tcPr>
                <w:p w14:paraId="593066CF" w14:textId="7B3BBEE2" w:rsidR="00D648DE" w:rsidRPr="00260DC9" w:rsidRDefault="00D648DE" w:rsidP="00260DC9">
                  <w:pPr>
                    <w:pStyle w:val="TableBodyText"/>
                  </w:pPr>
                  <w:r w:rsidRPr="00260DC9">
                    <w:t>2</w:t>
                  </w:r>
                </w:p>
              </w:tc>
              <w:tc>
                <w:tcPr>
                  <w:tcW w:w="543" w:type="pct"/>
                </w:tcPr>
                <w:p w14:paraId="30E4EFF6" w14:textId="3E16E13B" w:rsidR="00D648DE" w:rsidRPr="00260DC9" w:rsidRDefault="00D648DE" w:rsidP="00260DC9">
                  <w:pPr>
                    <w:pStyle w:val="TableBodyText"/>
                  </w:pPr>
                  <w:r w:rsidRPr="00260DC9">
                    <w:t>2</w:t>
                  </w:r>
                </w:p>
              </w:tc>
            </w:tr>
            <w:tr w:rsidR="00D648DE" w14:paraId="1DB84A88" w14:textId="77777777" w:rsidTr="005437E0">
              <w:tc>
                <w:tcPr>
                  <w:tcW w:w="1746" w:type="pct"/>
                </w:tcPr>
                <w:p w14:paraId="01BF4739" w14:textId="420FF802" w:rsidR="00D648DE" w:rsidRDefault="00D648DE" w:rsidP="00CF6C93">
                  <w:pPr>
                    <w:pStyle w:val="TableBodyText"/>
                    <w:jc w:val="left"/>
                  </w:pPr>
                  <w:r>
                    <w:t>Studies on hand (30 June)</w:t>
                  </w:r>
                </w:p>
              </w:tc>
              <w:tc>
                <w:tcPr>
                  <w:tcW w:w="542" w:type="pct"/>
                </w:tcPr>
                <w:p w14:paraId="221BF4F4" w14:textId="79AA2BD5" w:rsidR="00D648DE" w:rsidRPr="00260DC9" w:rsidRDefault="00D648DE" w:rsidP="00260DC9">
                  <w:pPr>
                    <w:pStyle w:val="TableBodyText"/>
                  </w:pPr>
                  <w:r w:rsidRPr="00260DC9">
                    <w:t>3</w:t>
                  </w:r>
                </w:p>
              </w:tc>
              <w:tc>
                <w:tcPr>
                  <w:tcW w:w="542" w:type="pct"/>
                </w:tcPr>
                <w:p w14:paraId="259104AB" w14:textId="106072AF" w:rsidR="00D648DE" w:rsidRPr="00260DC9" w:rsidRDefault="00D648DE" w:rsidP="00260DC9">
                  <w:pPr>
                    <w:pStyle w:val="TableBodyText"/>
                  </w:pPr>
                  <w:r w:rsidRPr="00260DC9">
                    <w:t>2</w:t>
                  </w:r>
                </w:p>
              </w:tc>
              <w:tc>
                <w:tcPr>
                  <w:tcW w:w="542" w:type="pct"/>
                </w:tcPr>
                <w:p w14:paraId="476CDE4D" w14:textId="5F1C510E" w:rsidR="00D648DE" w:rsidRPr="00260DC9" w:rsidRDefault="00D648DE" w:rsidP="00260DC9">
                  <w:pPr>
                    <w:pStyle w:val="TableBodyText"/>
                  </w:pPr>
                  <w:r w:rsidRPr="00260DC9">
                    <w:t>2</w:t>
                  </w:r>
                </w:p>
              </w:tc>
              <w:tc>
                <w:tcPr>
                  <w:tcW w:w="542" w:type="pct"/>
                </w:tcPr>
                <w:p w14:paraId="36990312" w14:textId="5C5E69BD" w:rsidR="00D648DE" w:rsidRPr="00260DC9" w:rsidRDefault="00D648DE" w:rsidP="00260DC9">
                  <w:pPr>
                    <w:pStyle w:val="TableBodyText"/>
                  </w:pPr>
                  <w:r w:rsidRPr="00260DC9">
                    <w:t>1</w:t>
                  </w:r>
                </w:p>
              </w:tc>
              <w:tc>
                <w:tcPr>
                  <w:tcW w:w="542" w:type="pct"/>
                </w:tcPr>
                <w:p w14:paraId="27178DE0" w14:textId="2D0B67D4" w:rsidR="00D648DE" w:rsidRPr="00260DC9" w:rsidRDefault="00D648DE" w:rsidP="00260DC9">
                  <w:pPr>
                    <w:pStyle w:val="TableBodyText"/>
                  </w:pPr>
                  <w:r w:rsidRPr="00260DC9">
                    <w:t>3</w:t>
                  </w:r>
                </w:p>
              </w:tc>
              <w:tc>
                <w:tcPr>
                  <w:tcW w:w="543" w:type="pct"/>
                </w:tcPr>
                <w:p w14:paraId="4DAA9707" w14:textId="299B06A2" w:rsidR="00D648DE" w:rsidRPr="00260DC9" w:rsidRDefault="00D648DE" w:rsidP="00260DC9">
                  <w:pPr>
                    <w:pStyle w:val="TableBodyText"/>
                  </w:pPr>
                  <w:r w:rsidRPr="00260DC9">
                    <w:t>3</w:t>
                  </w:r>
                </w:p>
              </w:tc>
            </w:tr>
            <w:tr w:rsidR="00D648DE" w14:paraId="35135FDB" w14:textId="77777777" w:rsidTr="005437E0">
              <w:tc>
                <w:tcPr>
                  <w:tcW w:w="1746" w:type="pct"/>
                  <w:shd w:val="clear" w:color="auto" w:fill="F2F2F2" w:themeFill="background1" w:themeFillShade="F2"/>
                </w:tcPr>
                <w:p w14:paraId="4B3B15FF" w14:textId="43512F72" w:rsidR="00D648DE" w:rsidRPr="001C7CE4" w:rsidRDefault="00D648DE" w:rsidP="00CF6C93">
                  <w:pPr>
                    <w:pStyle w:val="TableBodyText"/>
                    <w:jc w:val="left"/>
                    <w:rPr>
                      <w:b/>
                    </w:rPr>
                  </w:pPr>
                  <w:r w:rsidRPr="001C7CE4">
                    <w:rPr>
                      <w:b/>
                    </w:rPr>
                    <w:t>Total references</w:t>
                  </w:r>
                </w:p>
              </w:tc>
              <w:tc>
                <w:tcPr>
                  <w:tcW w:w="542" w:type="pct"/>
                  <w:shd w:val="clear" w:color="auto" w:fill="F2F2F2" w:themeFill="background1" w:themeFillShade="F2"/>
                </w:tcPr>
                <w:p w14:paraId="34C7A989" w14:textId="77777777" w:rsidR="00D648DE" w:rsidRPr="00260DC9" w:rsidRDefault="00D648DE" w:rsidP="00260DC9">
                  <w:pPr>
                    <w:pStyle w:val="TableBodyText"/>
                  </w:pPr>
                </w:p>
              </w:tc>
              <w:tc>
                <w:tcPr>
                  <w:tcW w:w="542" w:type="pct"/>
                  <w:shd w:val="clear" w:color="auto" w:fill="F2F2F2" w:themeFill="background1" w:themeFillShade="F2"/>
                </w:tcPr>
                <w:p w14:paraId="6ABFB4B3" w14:textId="77777777" w:rsidR="00D648DE" w:rsidRPr="00260DC9" w:rsidRDefault="00D648DE" w:rsidP="00260DC9">
                  <w:pPr>
                    <w:pStyle w:val="TableBodyText"/>
                  </w:pPr>
                </w:p>
              </w:tc>
              <w:tc>
                <w:tcPr>
                  <w:tcW w:w="542" w:type="pct"/>
                  <w:shd w:val="clear" w:color="auto" w:fill="F2F2F2" w:themeFill="background1" w:themeFillShade="F2"/>
                </w:tcPr>
                <w:p w14:paraId="57841F40" w14:textId="77777777" w:rsidR="00D648DE" w:rsidRPr="00260DC9" w:rsidRDefault="00D648DE" w:rsidP="00260DC9">
                  <w:pPr>
                    <w:pStyle w:val="TableBodyText"/>
                  </w:pPr>
                </w:p>
              </w:tc>
              <w:tc>
                <w:tcPr>
                  <w:tcW w:w="542" w:type="pct"/>
                  <w:shd w:val="clear" w:color="auto" w:fill="F2F2F2" w:themeFill="background1" w:themeFillShade="F2"/>
                </w:tcPr>
                <w:p w14:paraId="02AFCD7E" w14:textId="77777777" w:rsidR="00D648DE" w:rsidRPr="00260DC9" w:rsidRDefault="00D648DE" w:rsidP="00260DC9">
                  <w:pPr>
                    <w:pStyle w:val="TableBodyText"/>
                  </w:pPr>
                </w:p>
              </w:tc>
              <w:tc>
                <w:tcPr>
                  <w:tcW w:w="542" w:type="pct"/>
                  <w:shd w:val="clear" w:color="auto" w:fill="F2F2F2" w:themeFill="background1" w:themeFillShade="F2"/>
                </w:tcPr>
                <w:p w14:paraId="2D6B1C30" w14:textId="77777777" w:rsidR="00D648DE" w:rsidRPr="00260DC9" w:rsidRDefault="00D648DE" w:rsidP="00260DC9">
                  <w:pPr>
                    <w:pStyle w:val="TableBodyText"/>
                  </w:pPr>
                </w:p>
              </w:tc>
              <w:tc>
                <w:tcPr>
                  <w:tcW w:w="543" w:type="pct"/>
                  <w:shd w:val="clear" w:color="auto" w:fill="F2F2F2" w:themeFill="background1" w:themeFillShade="F2"/>
                </w:tcPr>
                <w:p w14:paraId="012526E0" w14:textId="77777777" w:rsidR="00D648DE" w:rsidRPr="00260DC9" w:rsidRDefault="00D648DE" w:rsidP="00260DC9">
                  <w:pPr>
                    <w:pStyle w:val="TableBodyText"/>
                  </w:pPr>
                </w:p>
              </w:tc>
            </w:tr>
            <w:tr w:rsidR="00D648DE" w14:paraId="73394D4F" w14:textId="77777777" w:rsidTr="005437E0">
              <w:tc>
                <w:tcPr>
                  <w:tcW w:w="1746" w:type="pct"/>
                </w:tcPr>
                <w:p w14:paraId="0F478175" w14:textId="7857CDF3" w:rsidR="00D648DE" w:rsidRDefault="00D648DE" w:rsidP="00CF6C93">
                  <w:pPr>
                    <w:pStyle w:val="TableBodyText"/>
                    <w:jc w:val="left"/>
                  </w:pPr>
                  <w:r>
                    <w:t>Total references received</w:t>
                  </w:r>
                </w:p>
              </w:tc>
              <w:tc>
                <w:tcPr>
                  <w:tcW w:w="542" w:type="pct"/>
                </w:tcPr>
                <w:p w14:paraId="453E1B3A" w14:textId="5B84E607" w:rsidR="00D648DE" w:rsidRPr="00260DC9" w:rsidRDefault="00D648DE" w:rsidP="00260DC9">
                  <w:pPr>
                    <w:pStyle w:val="TableBodyText"/>
                  </w:pPr>
                  <w:r w:rsidRPr="00260DC9">
                    <w:t>6</w:t>
                  </w:r>
                </w:p>
              </w:tc>
              <w:tc>
                <w:tcPr>
                  <w:tcW w:w="542" w:type="pct"/>
                </w:tcPr>
                <w:p w14:paraId="7AA762F9" w14:textId="14797309" w:rsidR="00D648DE" w:rsidRPr="00260DC9" w:rsidRDefault="00D648DE" w:rsidP="00260DC9">
                  <w:pPr>
                    <w:pStyle w:val="TableBodyText"/>
                  </w:pPr>
                  <w:r w:rsidRPr="00260DC9">
                    <w:t>10</w:t>
                  </w:r>
                </w:p>
              </w:tc>
              <w:tc>
                <w:tcPr>
                  <w:tcW w:w="542" w:type="pct"/>
                </w:tcPr>
                <w:p w14:paraId="028CE1AC" w14:textId="123EE79B" w:rsidR="00D648DE" w:rsidRPr="00260DC9" w:rsidRDefault="00D648DE" w:rsidP="00260DC9">
                  <w:pPr>
                    <w:pStyle w:val="TableBodyText"/>
                  </w:pPr>
                  <w:r w:rsidRPr="00260DC9">
                    <w:t>8</w:t>
                  </w:r>
                </w:p>
              </w:tc>
              <w:tc>
                <w:tcPr>
                  <w:tcW w:w="542" w:type="pct"/>
                </w:tcPr>
                <w:p w14:paraId="71BA36A8" w14:textId="1247D5CA" w:rsidR="00D648DE" w:rsidRPr="00260DC9" w:rsidRDefault="00D648DE" w:rsidP="00260DC9">
                  <w:pPr>
                    <w:pStyle w:val="TableBodyText"/>
                  </w:pPr>
                  <w:r w:rsidRPr="00260DC9">
                    <w:t>4</w:t>
                  </w:r>
                </w:p>
              </w:tc>
              <w:tc>
                <w:tcPr>
                  <w:tcW w:w="542" w:type="pct"/>
                </w:tcPr>
                <w:p w14:paraId="0FCFCD90" w14:textId="68E16DDD" w:rsidR="00D648DE" w:rsidRPr="00260DC9" w:rsidRDefault="00D648DE" w:rsidP="00260DC9">
                  <w:pPr>
                    <w:pStyle w:val="TableBodyText"/>
                  </w:pPr>
                  <w:r w:rsidRPr="00260DC9">
                    <w:t>6</w:t>
                  </w:r>
                </w:p>
              </w:tc>
              <w:tc>
                <w:tcPr>
                  <w:tcW w:w="543" w:type="pct"/>
                </w:tcPr>
                <w:p w14:paraId="320DC18A" w14:textId="2B409C11" w:rsidR="00D648DE" w:rsidRPr="00260DC9" w:rsidRDefault="00D648DE" w:rsidP="00260DC9">
                  <w:pPr>
                    <w:pStyle w:val="TableBodyText"/>
                  </w:pPr>
                  <w:r w:rsidRPr="00260DC9">
                    <w:t>3</w:t>
                  </w:r>
                </w:p>
              </w:tc>
            </w:tr>
            <w:tr w:rsidR="00D648DE" w14:paraId="0B575463" w14:textId="77777777" w:rsidTr="005437E0">
              <w:tc>
                <w:tcPr>
                  <w:tcW w:w="1746" w:type="pct"/>
                </w:tcPr>
                <w:p w14:paraId="265D9D4A" w14:textId="304D1310" w:rsidR="00D648DE" w:rsidRDefault="00D648DE" w:rsidP="00CF6C93">
                  <w:pPr>
                    <w:pStyle w:val="TableBodyText"/>
                    <w:jc w:val="left"/>
                  </w:pPr>
                  <w:r>
                    <w:t>Total references completed</w:t>
                  </w:r>
                </w:p>
              </w:tc>
              <w:tc>
                <w:tcPr>
                  <w:tcW w:w="542" w:type="pct"/>
                </w:tcPr>
                <w:p w14:paraId="7067E471" w14:textId="17E11007" w:rsidR="00D648DE" w:rsidRPr="00260DC9" w:rsidRDefault="00D648DE" w:rsidP="00260DC9">
                  <w:pPr>
                    <w:pStyle w:val="TableBodyText"/>
                  </w:pPr>
                  <w:r w:rsidRPr="00260DC9">
                    <w:t>6</w:t>
                  </w:r>
                </w:p>
              </w:tc>
              <w:tc>
                <w:tcPr>
                  <w:tcW w:w="542" w:type="pct"/>
                </w:tcPr>
                <w:p w14:paraId="5CB3A49B" w14:textId="30308D66" w:rsidR="00D648DE" w:rsidRPr="00260DC9" w:rsidRDefault="00D648DE" w:rsidP="00260DC9">
                  <w:pPr>
                    <w:pStyle w:val="TableBodyText"/>
                  </w:pPr>
                  <w:r w:rsidRPr="00260DC9">
                    <w:t>6</w:t>
                  </w:r>
                </w:p>
              </w:tc>
              <w:tc>
                <w:tcPr>
                  <w:tcW w:w="542" w:type="pct"/>
                </w:tcPr>
                <w:p w14:paraId="72BEBB54" w14:textId="51AD4604" w:rsidR="00D648DE" w:rsidRPr="00260DC9" w:rsidRDefault="00D648DE" w:rsidP="00260DC9">
                  <w:pPr>
                    <w:pStyle w:val="TableBodyText"/>
                  </w:pPr>
                  <w:r w:rsidRPr="00260DC9">
                    <w:t>9</w:t>
                  </w:r>
                </w:p>
              </w:tc>
              <w:tc>
                <w:tcPr>
                  <w:tcW w:w="542" w:type="pct"/>
                </w:tcPr>
                <w:p w14:paraId="1A256A5F" w14:textId="7F63D79F" w:rsidR="00D648DE" w:rsidRPr="00260DC9" w:rsidRDefault="00D648DE" w:rsidP="00260DC9">
                  <w:pPr>
                    <w:pStyle w:val="TableBodyText"/>
                  </w:pPr>
                  <w:r w:rsidRPr="00260DC9">
                    <w:t>8</w:t>
                  </w:r>
                </w:p>
              </w:tc>
              <w:tc>
                <w:tcPr>
                  <w:tcW w:w="542" w:type="pct"/>
                </w:tcPr>
                <w:p w14:paraId="286E84DF" w14:textId="3453FC9A" w:rsidR="00D648DE" w:rsidRPr="00260DC9" w:rsidRDefault="00D648DE" w:rsidP="00260DC9">
                  <w:pPr>
                    <w:pStyle w:val="TableBodyText"/>
                  </w:pPr>
                  <w:r w:rsidRPr="00260DC9">
                    <w:t>6</w:t>
                  </w:r>
                </w:p>
              </w:tc>
              <w:tc>
                <w:tcPr>
                  <w:tcW w:w="543" w:type="pct"/>
                </w:tcPr>
                <w:p w14:paraId="32EC27FE" w14:textId="150E73F1" w:rsidR="00D648DE" w:rsidRPr="00260DC9" w:rsidRDefault="00D648DE" w:rsidP="00260DC9">
                  <w:pPr>
                    <w:pStyle w:val="TableBodyText"/>
                  </w:pPr>
                  <w:r w:rsidRPr="00260DC9">
                    <w:t>4</w:t>
                  </w:r>
                </w:p>
              </w:tc>
            </w:tr>
            <w:tr w:rsidR="00D648DE" w14:paraId="6205BC3A" w14:textId="77777777" w:rsidTr="005437E0">
              <w:tc>
                <w:tcPr>
                  <w:tcW w:w="1746" w:type="pct"/>
                  <w:tcBorders>
                    <w:bottom w:val="single" w:sz="4" w:space="0" w:color="BFBFBF" w:themeColor="background1" w:themeShade="BF"/>
                  </w:tcBorders>
                </w:tcPr>
                <w:p w14:paraId="53374A58" w14:textId="1112F5B5" w:rsidR="00D648DE" w:rsidRDefault="00D648DE" w:rsidP="00CF6C93">
                  <w:pPr>
                    <w:pStyle w:val="TableBodyText"/>
                    <w:jc w:val="left"/>
                  </w:pPr>
                  <w:r>
                    <w:t>Total references on hand (30 June)</w:t>
                  </w:r>
                </w:p>
              </w:tc>
              <w:tc>
                <w:tcPr>
                  <w:tcW w:w="542" w:type="pct"/>
                  <w:tcBorders>
                    <w:bottom w:val="single" w:sz="4" w:space="0" w:color="BFBFBF" w:themeColor="background1" w:themeShade="BF"/>
                  </w:tcBorders>
                </w:tcPr>
                <w:p w14:paraId="0B2BFDDE" w14:textId="1F68E52A" w:rsidR="00D648DE" w:rsidRPr="00260DC9" w:rsidRDefault="00D648DE" w:rsidP="00260DC9">
                  <w:pPr>
                    <w:pStyle w:val="TableBodyText"/>
                  </w:pPr>
                  <w:r w:rsidRPr="00260DC9">
                    <w:t>6</w:t>
                  </w:r>
                </w:p>
              </w:tc>
              <w:tc>
                <w:tcPr>
                  <w:tcW w:w="542" w:type="pct"/>
                  <w:tcBorders>
                    <w:bottom w:val="single" w:sz="4" w:space="0" w:color="BFBFBF" w:themeColor="background1" w:themeShade="BF"/>
                  </w:tcBorders>
                </w:tcPr>
                <w:p w14:paraId="31B6F6B4" w14:textId="162C4FE1" w:rsidR="00D648DE" w:rsidRPr="00260DC9" w:rsidRDefault="00D648DE" w:rsidP="00260DC9">
                  <w:pPr>
                    <w:pStyle w:val="TableBodyText"/>
                  </w:pPr>
                  <w:r w:rsidRPr="00260DC9">
                    <w:t>10</w:t>
                  </w:r>
                </w:p>
              </w:tc>
              <w:tc>
                <w:tcPr>
                  <w:tcW w:w="542" w:type="pct"/>
                  <w:tcBorders>
                    <w:bottom w:val="single" w:sz="4" w:space="0" w:color="BFBFBF" w:themeColor="background1" w:themeShade="BF"/>
                  </w:tcBorders>
                </w:tcPr>
                <w:p w14:paraId="5323350D" w14:textId="3D01397D" w:rsidR="00D648DE" w:rsidRPr="00260DC9" w:rsidRDefault="00D648DE" w:rsidP="00260DC9">
                  <w:pPr>
                    <w:pStyle w:val="TableBodyText"/>
                  </w:pPr>
                  <w:r w:rsidRPr="00260DC9">
                    <w:t>9</w:t>
                  </w:r>
                </w:p>
              </w:tc>
              <w:tc>
                <w:tcPr>
                  <w:tcW w:w="542" w:type="pct"/>
                  <w:tcBorders>
                    <w:bottom w:val="single" w:sz="4" w:space="0" w:color="BFBFBF" w:themeColor="background1" w:themeShade="BF"/>
                  </w:tcBorders>
                </w:tcPr>
                <w:p w14:paraId="08B70F83" w14:textId="73074693" w:rsidR="00D648DE" w:rsidRPr="00260DC9" w:rsidRDefault="00D648DE" w:rsidP="00260DC9">
                  <w:pPr>
                    <w:pStyle w:val="TableBodyText"/>
                  </w:pPr>
                  <w:r w:rsidRPr="00260DC9">
                    <w:t>5</w:t>
                  </w:r>
                </w:p>
              </w:tc>
              <w:tc>
                <w:tcPr>
                  <w:tcW w:w="542" w:type="pct"/>
                  <w:tcBorders>
                    <w:bottom w:val="single" w:sz="4" w:space="0" w:color="BFBFBF" w:themeColor="background1" w:themeShade="BF"/>
                  </w:tcBorders>
                </w:tcPr>
                <w:p w14:paraId="71DADB9F" w14:textId="792B7141" w:rsidR="00D648DE" w:rsidRPr="00260DC9" w:rsidRDefault="00D648DE" w:rsidP="00260DC9">
                  <w:pPr>
                    <w:pStyle w:val="TableBodyText"/>
                  </w:pPr>
                  <w:r w:rsidRPr="00260DC9">
                    <w:t>5</w:t>
                  </w:r>
                </w:p>
              </w:tc>
              <w:tc>
                <w:tcPr>
                  <w:tcW w:w="543" w:type="pct"/>
                  <w:tcBorders>
                    <w:bottom w:val="single" w:sz="4" w:space="0" w:color="BFBFBF" w:themeColor="background1" w:themeShade="BF"/>
                  </w:tcBorders>
                </w:tcPr>
                <w:p w14:paraId="74284417" w14:textId="12A4D48F" w:rsidR="00D648DE" w:rsidRPr="00260DC9" w:rsidRDefault="00D648DE" w:rsidP="00260DC9">
                  <w:pPr>
                    <w:pStyle w:val="TableBodyText"/>
                  </w:pPr>
                  <w:r w:rsidRPr="00260DC9">
                    <w:t>4</w:t>
                  </w:r>
                </w:p>
              </w:tc>
            </w:tr>
          </w:tbl>
          <w:p w14:paraId="683C558E" w14:textId="77777777" w:rsidR="003A55F2" w:rsidRDefault="003A55F2" w:rsidP="00577981">
            <w:pPr>
              <w:pStyle w:val="Box"/>
            </w:pPr>
          </w:p>
        </w:tc>
      </w:tr>
      <w:tr w:rsidR="003A55F2" w14:paraId="0FE1C5D1" w14:textId="77777777" w:rsidTr="005437E0">
        <w:tc>
          <w:tcPr>
            <w:tcW w:w="5000" w:type="pct"/>
            <w:tcBorders>
              <w:top w:val="nil"/>
              <w:left w:val="nil"/>
              <w:bottom w:val="nil"/>
              <w:right w:val="nil"/>
            </w:tcBorders>
            <w:shd w:val="clear" w:color="auto" w:fill="auto"/>
          </w:tcPr>
          <w:p w14:paraId="5831F71C" w14:textId="04943C46" w:rsidR="003A55F2" w:rsidRDefault="003A55F2" w:rsidP="00577981">
            <w:pPr>
              <w:pStyle w:val="Note"/>
              <w:rPr>
                <w:i/>
              </w:rPr>
            </w:pPr>
            <w:r w:rsidRPr="008E77FE">
              <w:rPr>
                <w:rStyle w:val="NoteLabel"/>
              </w:rPr>
              <w:t>a</w:t>
            </w:r>
            <w:r>
              <w:t xml:space="preserve"> </w:t>
            </w:r>
            <w:r w:rsidR="001C7CE4" w:rsidRPr="001C7CE4">
              <w:t>Includes issues papers or equivalents, such as discussion papers and guidance notes</w:t>
            </w:r>
            <w:r>
              <w:t xml:space="preserve">. </w:t>
            </w:r>
            <w:r>
              <w:rPr>
                <w:rStyle w:val="NoteLabel"/>
              </w:rPr>
              <w:t>b</w:t>
            </w:r>
            <w:r>
              <w:t xml:space="preserve"> </w:t>
            </w:r>
            <w:r w:rsidR="001C7CE4" w:rsidRPr="001C7CE4">
              <w:t>Excludes forums and roundtable discussions.</w:t>
            </w:r>
            <w:r w:rsidR="001C7CE4" w:rsidRPr="008E77FE">
              <w:rPr>
                <w:rStyle w:val="NoteLabel"/>
              </w:rPr>
              <w:t xml:space="preserve"> </w:t>
            </w:r>
            <w:r w:rsidR="001C7CE4">
              <w:rPr>
                <w:rStyle w:val="NoteLabel"/>
              </w:rPr>
              <w:t xml:space="preserve">c </w:t>
            </w:r>
            <w:r w:rsidR="001C7CE4" w:rsidRPr="001C7CE4">
              <w:t>Includes</w:t>
            </w:r>
            <w:r w:rsidR="001C7CE4">
              <w:t xml:space="preserve"> </w:t>
            </w:r>
            <w:r w:rsidR="001C7CE4" w:rsidRPr="001C7CE4">
              <w:t>all types of draft reports.</w:t>
            </w:r>
          </w:p>
        </w:tc>
      </w:tr>
      <w:tr w:rsidR="003A55F2" w14:paraId="2E8C873F" w14:textId="77777777" w:rsidTr="005437E0">
        <w:tc>
          <w:tcPr>
            <w:tcW w:w="5000" w:type="pct"/>
            <w:tcBorders>
              <w:top w:val="nil"/>
              <w:left w:val="nil"/>
              <w:bottom w:val="single" w:sz="6" w:space="0" w:color="78A22F"/>
              <w:right w:val="nil"/>
            </w:tcBorders>
            <w:shd w:val="clear" w:color="auto" w:fill="auto"/>
          </w:tcPr>
          <w:p w14:paraId="7FC47369" w14:textId="77777777" w:rsidR="003A55F2" w:rsidRDefault="003A55F2" w:rsidP="00577981">
            <w:pPr>
              <w:pStyle w:val="Box"/>
              <w:spacing w:before="0" w:line="120" w:lineRule="exact"/>
            </w:pPr>
          </w:p>
        </w:tc>
      </w:tr>
      <w:tr w:rsidR="003A55F2" w:rsidRPr="000863A5" w14:paraId="41D7C4F0" w14:textId="77777777" w:rsidTr="005437E0">
        <w:tc>
          <w:tcPr>
            <w:tcW w:w="5000" w:type="pct"/>
            <w:tcBorders>
              <w:top w:val="single" w:sz="6" w:space="0" w:color="78A22F"/>
              <w:left w:val="nil"/>
              <w:bottom w:val="nil"/>
              <w:right w:val="nil"/>
            </w:tcBorders>
          </w:tcPr>
          <w:p w14:paraId="602D385A" w14:textId="281DB6A9" w:rsidR="003A55F2" w:rsidRPr="00626D32" w:rsidRDefault="003A55F2" w:rsidP="00577981">
            <w:pPr>
              <w:pStyle w:val="BoxSpaceBelow"/>
            </w:pPr>
          </w:p>
        </w:tc>
      </w:tr>
    </w:tbl>
    <w:p w14:paraId="1975B49E" w14:textId="77777777" w:rsidR="003A55F2" w:rsidRDefault="003A55F2" w:rsidP="00D648DE">
      <w:pPr>
        <w:pStyle w:val="Heading2nosectionno"/>
      </w:pPr>
      <w:bookmarkStart w:id="26" w:name="mdheading-151"/>
      <w:bookmarkStart w:id="27" w:name="_Toc51957321"/>
      <w:r>
        <w:t xml:space="preserve">Performance </w:t>
      </w:r>
      <w:r w:rsidRPr="00D648DE">
        <w:t>reporting</w:t>
      </w:r>
      <w:r>
        <w:t xml:space="preserve"> and other services to government bodies</w:t>
      </w:r>
      <w:bookmarkEnd w:id="26"/>
      <w:bookmarkEnd w:id="27"/>
    </w:p>
    <w:p w14:paraId="539ED116" w14:textId="77777777" w:rsidR="003A55F2" w:rsidRDefault="003A55F2" w:rsidP="003A55F2">
      <w:pPr>
        <w:pStyle w:val="BodyText"/>
      </w:pPr>
      <w:r>
        <w:t xml:space="preserve">The Commission provides secretariat services to the Steering Committee for the Review of Government Service Provision, and has done so since the Review’s commencement in 1993. The Steering Committee’s major outputs are a collaborative effort, with more than 80 Commonwealth, State and Territory government agencies contributing to: the </w:t>
      </w:r>
      <w:r>
        <w:rPr>
          <w:i/>
        </w:rPr>
        <w:t>Report on Government Services</w:t>
      </w:r>
      <w:r>
        <w:t xml:space="preserve">; the </w:t>
      </w:r>
      <w:r>
        <w:rPr>
          <w:i/>
        </w:rPr>
        <w:t>Overcoming Indigenous Disadvantage: Key Indicators</w:t>
      </w:r>
      <w:r>
        <w:t xml:space="preserve"> report; and the </w:t>
      </w:r>
      <w:r>
        <w:rPr>
          <w:i/>
        </w:rPr>
        <w:t>Indigenous Expenditure Report</w:t>
      </w:r>
      <w:r>
        <w:t>.</w:t>
      </w:r>
    </w:p>
    <w:p w14:paraId="0EC821F8" w14:textId="77777777" w:rsidR="003A55F2" w:rsidRDefault="003A55F2" w:rsidP="003A55F2">
      <w:pPr>
        <w:pStyle w:val="Heading3"/>
      </w:pPr>
      <w:r>
        <w:t>Report on Government Services</w:t>
      </w:r>
    </w:p>
    <w:p w14:paraId="2ECBECEE" w14:textId="77777777" w:rsidR="003A55F2" w:rsidRDefault="003A55F2" w:rsidP="003A55F2">
      <w:pPr>
        <w:pStyle w:val="BodyText"/>
      </w:pPr>
      <w:r>
        <w:t xml:space="preserve">The </w:t>
      </w:r>
      <w:r>
        <w:rPr>
          <w:i/>
        </w:rPr>
        <w:t>Report on Government Services 2020</w:t>
      </w:r>
      <w:r>
        <w:t xml:space="preserve"> was the twenty‑fourth in this series. The Report provides comparative performance information on 17 government service delivery areas that contribute to the wellbeing of Australians — spanning child care, education and training, </w:t>
      </w:r>
      <w:r>
        <w:lastRenderedPageBreak/>
        <w:t>health, justice, community services, emergency management, housing and homelessness. The services covered in the 2020 Report collectively account for $247 billion of government recurrent expenditure, equivalent to about 13 per cent of GDP.</w:t>
      </w:r>
    </w:p>
    <w:p w14:paraId="604D2506" w14:textId="77777777" w:rsidR="003A55F2" w:rsidRDefault="003A55F2" w:rsidP="003A55F2">
      <w:pPr>
        <w:pStyle w:val="BodyText"/>
      </w:pPr>
      <w:r>
        <w:t>As part of the continued development of the Report, a staged transition to interactive online reporting continued in 2019‑20 with the transition of Justice, Emergency Management and Health material. In addition, a pilot to improve the timeliness of reporting was completed, with a mid-2020 release of a subset of the Report's data (Police Services). It is anticipated that subsequent mid-year releases will occur for selected Report material.</w:t>
      </w:r>
    </w:p>
    <w:p w14:paraId="0A924AB9" w14:textId="77777777" w:rsidR="003A55F2" w:rsidRDefault="003A55F2" w:rsidP="003A55F2">
      <w:pPr>
        <w:pStyle w:val="Heading3"/>
      </w:pPr>
      <w:r>
        <w:t>Reporting specific to Aboriginal and Torres Strait Islander people</w:t>
      </w:r>
    </w:p>
    <w:p w14:paraId="29495222" w14:textId="77777777" w:rsidR="003A55F2" w:rsidRDefault="003A55F2" w:rsidP="003A55F2">
      <w:pPr>
        <w:pStyle w:val="BodyText"/>
      </w:pPr>
      <w:r>
        <w:t xml:space="preserve">The </w:t>
      </w:r>
      <w:r>
        <w:rPr>
          <w:i/>
        </w:rPr>
        <w:t>Overcoming Indigenous Disadvantage: Key Indicators</w:t>
      </w:r>
      <w:r>
        <w:t xml:space="preserve"> (OID) reports, commissioned by COAG in 2002, measure the wellbeing of Aboriginal and Torres Strait Islander people. The latest report was the seventh edition and was released in November 2016, with the next report expected to be released in December 2020.</w:t>
      </w:r>
    </w:p>
    <w:p w14:paraId="7CE09B4B" w14:textId="77777777" w:rsidR="003A55F2" w:rsidRDefault="003A55F2" w:rsidP="003A55F2">
      <w:pPr>
        <w:pStyle w:val="BodyText"/>
      </w:pPr>
      <w:r>
        <w:t>Engagement on the report with governments and Aboriginal and Torres Strait Islander people and organisations continued through 2019-20. The 2020 report will have a greater strengths-based narrative and its case study focus will be on shared decision making between Aboriginal and Torres Strait Islander people and governments</w:t>
      </w:r>
    </w:p>
    <w:p w14:paraId="4FB28E3F" w14:textId="292BB149" w:rsidR="003A55F2" w:rsidRPr="007E2CF9" w:rsidRDefault="003A55F2" w:rsidP="003A55F2">
      <w:pPr>
        <w:pStyle w:val="BodyText"/>
        <w:rPr>
          <w:spacing w:val="-2"/>
        </w:rPr>
      </w:pPr>
      <w:r w:rsidRPr="007E2CF9">
        <w:rPr>
          <w:spacing w:val="-2"/>
        </w:rPr>
        <w:t xml:space="preserve">COAG agreed to the reporting of Indigenous expenditure in 2007, with the Productivity Commission assuming secretariat responsibilities in November 2008. The </w:t>
      </w:r>
      <w:r w:rsidRPr="007E2CF9">
        <w:rPr>
          <w:i/>
          <w:spacing w:val="-2"/>
        </w:rPr>
        <w:t>Indigenous Expenditure Report</w:t>
      </w:r>
      <w:r w:rsidRPr="007E2CF9">
        <w:rPr>
          <w:spacing w:val="-2"/>
        </w:rPr>
        <w:t xml:space="preserve"> (IER) seeks to contribute to understanding of the levels and patterns of expenditure on services for Aboriginal and Torres Strait </w:t>
      </w:r>
      <w:r w:rsidR="002A73D9" w:rsidRPr="007E2CF9">
        <w:rPr>
          <w:spacing w:val="-2"/>
        </w:rPr>
        <w:t>Islander people across over 150</w:t>
      </w:r>
      <w:r w:rsidR="002A73D9" w:rsidRPr="002A73D9">
        <w:rPr>
          <w:spacing w:val="-2"/>
        </w:rPr>
        <w:t> </w:t>
      </w:r>
      <w:r w:rsidRPr="007E2CF9">
        <w:rPr>
          <w:spacing w:val="-2"/>
        </w:rPr>
        <w:t>expenditure categories. The report does not attempt to assess the adequacy, effectiveness or efficiency of government expenditure. The latest IER was published in October 2017, and was the fourth edition.</w:t>
      </w:r>
    </w:p>
    <w:p w14:paraId="1007E66C" w14:textId="77777777" w:rsidR="003A55F2" w:rsidRDefault="003A55F2" w:rsidP="003A55F2">
      <w:pPr>
        <w:pStyle w:val="Heading3"/>
      </w:pPr>
      <w:r>
        <w:t>National Agreement reporting</w:t>
      </w:r>
    </w:p>
    <w:p w14:paraId="1A1F876B" w14:textId="77777777" w:rsidR="003A55F2" w:rsidRDefault="003A55F2" w:rsidP="003A55F2">
      <w:pPr>
        <w:pStyle w:val="BodyText"/>
      </w:pPr>
      <w:r>
        <w:t>The Commission supports the provision of information to assess performance against the six National Agreements agreed by COAG under the Intergovernmental Agreement on Federal Financial Relations.</w:t>
      </w:r>
    </w:p>
    <w:p w14:paraId="469AC09A" w14:textId="77777777" w:rsidR="003A55F2" w:rsidRDefault="003A55F2" w:rsidP="003A55F2">
      <w:pPr>
        <w:pStyle w:val="BodyText"/>
      </w:pPr>
      <w:r>
        <w:t xml:space="preserve">During 2019-20, the Steering Committee collated performance information for the National Indigenous Reform Agreement, and incorporated applicable indicators and data from other National Agreements in its </w:t>
      </w:r>
      <w:r>
        <w:rPr>
          <w:i/>
        </w:rPr>
        <w:t>Report on Government Services</w:t>
      </w:r>
      <w:r>
        <w:t>.</w:t>
      </w:r>
    </w:p>
    <w:p w14:paraId="39DBBEA5" w14:textId="77777777" w:rsidR="003A55F2" w:rsidRDefault="003A55F2" w:rsidP="003A55F2">
      <w:pPr>
        <w:pStyle w:val="Heading3"/>
      </w:pPr>
      <w:r>
        <w:lastRenderedPageBreak/>
        <w:t>Performance Reporting Dashboard</w:t>
      </w:r>
    </w:p>
    <w:p w14:paraId="3E2D8C98" w14:textId="77777777" w:rsidR="003A55F2" w:rsidRDefault="003A55F2" w:rsidP="003A55F2">
      <w:pPr>
        <w:pStyle w:val="BodyText"/>
      </w:pPr>
      <w:r>
        <w:t>The Commission maintains the Performance Reporting Dashboard, which provides a single, streamlined source of information on progress towards key commitments agreed by COAG. In 2019‑20, the Commission published its third update of the Dashboard.</w:t>
      </w:r>
    </w:p>
    <w:p w14:paraId="74777616" w14:textId="77777777" w:rsidR="003A55F2" w:rsidRDefault="003A55F2" w:rsidP="003A55F2">
      <w:pPr>
        <w:pStyle w:val="Heading2"/>
      </w:pPr>
      <w:bookmarkStart w:id="28" w:name="mdheading-139"/>
      <w:bookmarkStart w:id="29" w:name="_Toc51957322"/>
      <w:r>
        <w:t>Competitive neutrality activities</w:t>
      </w:r>
      <w:bookmarkEnd w:id="28"/>
      <w:bookmarkEnd w:id="29"/>
    </w:p>
    <w:p w14:paraId="25FA2626" w14:textId="77777777" w:rsidR="003A55F2" w:rsidRDefault="003A55F2" w:rsidP="003A55F2">
      <w:pPr>
        <w:pStyle w:val="BodyText"/>
      </w:pPr>
      <w:r>
        <w:t>Competitive neutrality policy seeks to ensure that government businesses do not have advantages (or disadvantages) relative to their private sector competitors, simply by virtue of their public ownership.</w:t>
      </w:r>
    </w:p>
    <w:p w14:paraId="089658E6" w14:textId="77777777" w:rsidR="003A55F2" w:rsidRDefault="003A55F2" w:rsidP="003A55F2">
      <w:pPr>
        <w:pStyle w:val="BodyText"/>
      </w:pPr>
      <w:r>
        <w:t>The Australian Government Competitive Neutrality Complaints Office (AGCNCO) operates as a separate unit within the Commission. Its function is to receive and investigate complaints and provide advice to the Treasurer on the application of competitive neutrality arrangements. The AGCNCO also provides informal advice to individuals and private organisations on the application of competitive neutrality to government activities, and to government agencies on implementing their competitive neutrality obligations.</w:t>
      </w:r>
    </w:p>
    <w:p w14:paraId="0ADD21E9" w14:textId="77777777" w:rsidR="003A55F2" w:rsidRDefault="003A55F2" w:rsidP="003A55F2">
      <w:pPr>
        <w:pStyle w:val="BodyText"/>
      </w:pPr>
      <w:r>
        <w:t>In 2019‑20, the AGCNCO received 35 queries about competitive neutrality matters from various parties, including one formal competitive neutrality complaint.</w:t>
      </w:r>
    </w:p>
    <w:p w14:paraId="606A9D84" w14:textId="77777777" w:rsidR="003A55F2" w:rsidRDefault="003A55F2" w:rsidP="003A55F2">
      <w:pPr>
        <w:pStyle w:val="BodyText"/>
      </w:pPr>
      <w:r>
        <w:t xml:space="preserve">In response to requests for information, the AGCNCO also provided advice to the Treasury on a revised edition of the Australian Government’s </w:t>
      </w:r>
      <w:r>
        <w:rPr>
          <w:i/>
        </w:rPr>
        <w:t>Competitive Neutrality Guidelines for Managers</w:t>
      </w:r>
      <w:r>
        <w:t xml:space="preserve"> and to a Senate Committee to assist its consideration of legislation to establish the Australian Business Growth Fund.</w:t>
      </w:r>
    </w:p>
    <w:p w14:paraId="7529C1CB" w14:textId="77777777" w:rsidR="003A55F2" w:rsidRDefault="003A55F2" w:rsidP="003A55F2">
      <w:pPr>
        <w:pStyle w:val="Heading2"/>
      </w:pPr>
      <w:bookmarkStart w:id="30" w:name="mdheading-162"/>
      <w:bookmarkStart w:id="31" w:name="_Toc51957323"/>
      <w:r>
        <w:t>Other research activities and annual reporting</w:t>
      </w:r>
      <w:bookmarkEnd w:id="30"/>
      <w:bookmarkEnd w:id="31"/>
    </w:p>
    <w:p w14:paraId="5DFC77B7" w14:textId="77777777" w:rsidR="003A55F2" w:rsidRDefault="003A55F2" w:rsidP="003A55F2">
      <w:pPr>
        <w:pStyle w:val="BodyText"/>
      </w:pPr>
      <w:r>
        <w:t>The Commission is required under its Act to undertake research to complement its other activities. This research supports its role in promoting public understanding of the trade‑offs involved in different policy approaches, and how productivity and the living standards of Australians can be enhanced. It also reports annually on the effects of assistance and regulation.</w:t>
      </w:r>
    </w:p>
    <w:p w14:paraId="398981C5" w14:textId="77777777" w:rsidR="003A55F2" w:rsidRDefault="003A55F2" w:rsidP="003A55F2">
      <w:pPr>
        <w:pStyle w:val="BodyText"/>
      </w:pPr>
      <w:r>
        <w:t>The Commission’s research program is guided by government statements on policy priorities, including potential commissioned work; parliamentary debate and committee work; and informal and formal consultations with Australian Government departments, business, community and environmental groups, union bodies and academics.</w:t>
      </w:r>
    </w:p>
    <w:p w14:paraId="6B4437AF" w14:textId="77777777" w:rsidR="003A55F2" w:rsidRDefault="003A55F2" w:rsidP="009060D4">
      <w:pPr>
        <w:pStyle w:val="BodyText"/>
        <w:keepNext/>
      </w:pPr>
      <w:r>
        <w:lastRenderedPageBreak/>
        <w:t>During 2019-20, the Commission released three research papers, on:</w:t>
      </w:r>
    </w:p>
    <w:p w14:paraId="33191B9A" w14:textId="77777777" w:rsidR="003A55F2" w:rsidRDefault="003A55F2" w:rsidP="003A55F2">
      <w:pPr>
        <w:pStyle w:val="ListBullet"/>
        <w:numPr>
          <w:ilvl w:val="0"/>
          <w:numId w:val="2"/>
        </w:numPr>
      </w:pPr>
      <w:r>
        <w:t>the experiences of vulnerable people in the private rental market and the policies that affect outcomes for vulnerable renters</w:t>
      </w:r>
    </w:p>
    <w:p w14:paraId="6544B37E" w14:textId="77777777" w:rsidR="003A55F2" w:rsidRDefault="003A55F2" w:rsidP="003A55F2">
      <w:pPr>
        <w:pStyle w:val="ListBullet"/>
        <w:numPr>
          <w:ilvl w:val="0"/>
          <w:numId w:val="2"/>
        </w:numPr>
      </w:pPr>
      <w:r>
        <w:t>policy and implementation frameworks in urban water, to identify where there may be impediments to the adoption of Integrated Water Cycle Management (the joint management of water, wastewater and stormwater resources in urban environments)</w:t>
      </w:r>
    </w:p>
    <w:p w14:paraId="17A6CCBB" w14:textId="77777777" w:rsidR="003A55F2" w:rsidRDefault="003A55F2" w:rsidP="003A55F2">
      <w:pPr>
        <w:pStyle w:val="ListBullet"/>
        <w:numPr>
          <w:ilvl w:val="0"/>
          <w:numId w:val="2"/>
        </w:numPr>
      </w:pPr>
      <w:r>
        <w:t>the trends and drivers of foreign investment in Australia, its positive and negative effects, and the Australian Government’s foreign investment policies</w:t>
      </w:r>
    </w:p>
    <w:p w14:paraId="7508E13F" w14:textId="77777777" w:rsidR="003A55F2" w:rsidRDefault="003A55F2" w:rsidP="003A55F2">
      <w:pPr>
        <w:pStyle w:val="ListBullet2"/>
      </w:pPr>
      <w:r>
        <w:t xml:space="preserve">Future </w:t>
      </w:r>
      <w:r>
        <w:rPr>
          <w:i/>
        </w:rPr>
        <w:t>Trade and Assistance</w:t>
      </w:r>
      <w:r>
        <w:t xml:space="preserve"> </w:t>
      </w:r>
      <w:r>
        <w:rPr>
          <w:i/>
        </w:rPr>
        <w:t>Reviews</w:t>
      </w:r>
      <w:r>
        <w:t xml:space="preserve"> will build on this initial work through regular reporting on foreign investment, following Government support for the Commission’s recommendation to this effect in the 2016 </w:t>
      </w:r>
      <w:r>
        <w:rPr>
          <w:i/>
        </w:rPr>
        <w:t>Regulation of Australian Agriculture</w:t>
      </w:r>
      <w:r>
        <w:t xml:space="preserve"> inquiry.</w:t>
      </w:r>
    </w:p>
    <w:p w14:paraId="70B61A61" w14:textId="77777777" w:rsidR="003A55F2" w:rsidRDefault="003A55F2" w:rsidP="003A55F2">
      <w:pPr>
        <w:pStyle w:val="BodyText"/>
      </w:pPr>
      <w:r>
        <w:t>As part of efforts across the Australian Public Service to support the whole-of-government response to the COVID-19 pandemic, the Commission also provided research and analytical support to agencies engaged in the economic response to the crisis, including by deploying several staff to other agencies.</w:t>
      </w:r>
    </w:p>
    <w:p w14:paraId="151EFC0B" w14:textId="30C4E2AF" w:rsidR="003A55F2" w:rsidRDefault="003A55F2" w:rsidP="003A55F2">
      <w:pPr>
        <w:pStyle w:val="BodyText"/>
      </w:pPr>
      <w:r>
        <w:t>During the year, the Commission commenced work on case studies on Australian productivity reforms, following a request from the Council on Federal Financial Relations in October 2019. The first case study, focusing on Victoria's commercial land use zoning</w:t>
      </w:r>
      <w:r w:rsidR="0011291C">
        <w:t>,</w:t>
      </w:r>
      <w:r>
        <w:t xml:space="preserve"> was released in September.</w:t>
      </w:r>
    </w:p>
    <w:p w14:paraId="60B7EEC3" w14:textId="77777777" w:rsidR="003A55F2" w:rsidRDefault="003A55F2" w:rsidP="003A55F2">
      <w:pPr>
        <w:pStyle w:val="BodyText"/>
      </w:pPr>
      <w:r>
        <w:t xml:space="preserve">The Commission released the </w:t>
      </w:r>
      <w:r>
        <w:rPr>
          <w:i/>
        </w:rPr>
        <w:t>Trade and Assistance Review 2018‑19</w:t>
      </w:r>
      <w:r>
        <w:t xml:space="preserve"> in April 2020. The review outlined the latest quantitative estimates of Australian Government assistance to industry and discussed recent developments in industry assistance and trade policy. Industry support measures associated with the COVID-19 pandemic are expected to be considered in the next Review, where relevant.</w:t>
      </w:r>
    </w:p>
    <w:p w14:paraId="01C4BE91" w14:textId="77777777" w:rsidR="00B857F6" w:rsidRDefault="003A55F2" w:rsidP="00B857F6">
      <w:pPr>
        <w:pStyle w:val="BodyText"/>
        <w:sectPr w:rsidR="00B857F6" w:rsidSect="007E2CF9">
          <w:footerReference w:type="default" r:id="rId41"/>
          <w:type w:val="oddPage"/>
          <w:pgSz w:w="11907" w:h="16840" w:code="9"/>
          <w:pgMar w:top="1985" w:right="1304" w:bottom="1418" w:left="1814" w:header="1701" w:footer="397" w:gutter="0"/>
          <w:pgNumType w:chapSep="period"/>
          <w:cols w:space="720"/>
        </w:sectPr>
      </w:pPr>
      <w:r>
        <w:t xml:space="preserve">The </w:t>
      </w:r>
      <w:r w:rsidRPr="002747CE">
        <w:rPr>
          <w:rStyle w:val="BodyTextChar"/>
        </w:rPr>
        <w:t>Commission also published its annual stocktake of productivity performance through the release of two Productivity Insights papers in February and March 2020. The papers discussed</w:t>
      </w:r>
      <w:r>
        <w:t xml:space="preserve"> recent productivity trends and Australia’s relative levels of productivity and income compared with other advanced economies.</w:t>
      </w:r>
    </w:p>
    <w:bookmarkStart w:id="32" w:name="mdheading-doc-25"/>
    <w:p w14:paraId="4CBD181B" w14:textId="5033B8A1" w:rsidR="003A55F2" w:rsidRDefault="002B458E" w:rsidP="003A55F2">
      <w:pPr>
        <w:pStyle w:val="Heading1"/>
      </w:pPr>
      <w:r>
        <w:rPr>
          <w:noProof/>
        </w:rPr>
        <w:lastRenderedPageBreak/>
        <w:fldChar w:fldCharType="begin"/>
      </w:r>
      <w:r>
        <w:rPr>
          <w:noProof/>
        </w:rPr>
        <w:instrText xml:space="preserve"> SEQ Heading2 </w:instrText>
      </w:r>
      <w:r>
        <w:rPr>
          <w:noProof/>
        </w:rPr>
        <w:fldChar w:fldCharType="separate"/>
      </w:r>
      <w:bookmarkStart w:id="33" w:name="_Toc51957324"/>
      <w:r w:rsidR="009840BC">
        <w:rPr>
          <w:noProof/>
        </w:rPr>
        <w:t>4</w:t>
      </w:r>
      <w:r>
        <w:rPr>
          <w:noProof/>
        </w:rPr>
        <w:fldChar w:fldCharType="end"/>
      </w:r>
      <w:r>
        <w:tab/>
      </w:r>
      <w:r w:rsidR="003A55F2">
        <w:t>The policy and wider impact of Commission activities</w:t>
      </w:r>
      <w:bookmarkEnd w:id="32"/>
      <w:bookmarkEnd w:id="33"/>
    </w:p>
    <w:p w14:paraId="0D52A73E" w14:textId="7930DA4F" w:rsidR="003A55F2" w:rsidRDefault="003A55F2" w:rsidP="003A55F2">
      <w:pPr>
        <w:pStyle w:val="Heading2"/>
      </w:pPr>
      <w:bookmarkStart w:id="34" w:name="mdheading-153"/>
      <w:bookmarkStart w:id="35" w:name="_Toc51957325"/>
      <w:r>
        <w:t>Assessing the Commission</w:t>
      </w:r>
      <w:r w:rsidR="00E61AF9">
        <w:t>’</w:t>
      </w:r>
      <w:r>
        <w:t>s performance</w:t>
      </w:r>
      <w:bookmarkEnd w:id="34"/>
      <w:bookmarkEnd w:id="35"/>
    </w:p>
    <w:p w14:paraId="36E6AA6C" w14:textId="77777777" w:rsidR="003A55F2" w:rsidRDefault="003A55F2" w:rsidP="003A55F2">
      <w:pPr>
        <w:pStyle w:val="BodyText"/>
      </w:pPr>
      <w:r w:rsidRPr="002747CE">
        <w:rPr>
          <w:rStyle w:val="BodyTextChar"/>
        </w:rPr>
        <w:t>The Commission assesses its overall performance against the following outcome objective</w:t>
      </w:r>
      <w:r>
        <w:t>:</w:t>
      </w:r>
    </w:p>
    <w:p w14:paraId="4A24D437" w14:textId="77777777" w:rsidR="003A55F2" w:rsidRDefault="003A55F2" w:rsidP="003A55F2">
      <w:pPr>
        <w:pStyle w:val="Quote"/>
      </w:pPr>
      <w:r>
        <w:t>Well‑informed policy decision making and public understanding on matters relating to Australia’s productivity and living standards, based on independent and transparent analysis from a community‑wide perspective.</w:t>
      </w:r>
    </w:p>
    <w:p w14:paraId="01EE19CD" w14:textId="77777777" w:rsidR="003A55F2" w:rsidRDefault="003A55F2" w:rsidP="003A55F2">
      <w:pPr>
        <w:pStyle w:val="BodyText"/>
      </w:pPr>
      <w:r>
        <w:t>Assessment of the Commission’s performance can be complicated by it being one contributor among many to any policy outcome. As such, the Commission's contribution is best considered over the medium term. Even when its specific recommendations are not supported by government, the Commission can play a significant role in helping governments, parliaments and the community understand the trade‑offs involved with different policy choices, and in providing data that is a source of reference for policy makers.</w:t>
      </w:r>
    </w:p>
    <w:p w14:paraId="26607C74" w14:textId="77777777" w:rsidR="003A55F2" w:rsidRDefault="003A55F2" w:rsidP="003A55F2">
      <w:pPr>
        <w:pStyle w:val="BodyText"/>
      </w:pPr>
      <w:r>
        <w:t>The Commission monitors reaction to its work in order to improve its performance and its contribution to public understanding and policy making. Those with an interest in the Commission’s reports and users of the Commission’s website have the opportunity to provide feedback.</w:t>
      </w:r>
    </w:p>
    <w:p w14:paraId="5E9343B6" w14:textId="77777777" w:rsidR="003A55F2" w:rsidRDefault="003A55F2" w:rsidP="003A55F2">
      <w:pPr>
        <w:pStyle w:val="Heading2"/>
      </w:pPr>
      <w:bookmarkStart w:id="36" w:name="mdheading-150"/>
      <w:bookmarkStart w:id="37" w:name="_Toc51957326"/>
      <w:r>
        <w:t>Generating effective debate</w:t>
      </w:r>
      <w:bookmarkEnd w:id="36"/>
      <w:bookmarkEnd w:id="37"/>
    </w:p>
    <w:p w14:paraId="5299783B" w14:textId="77777777" w:rsidR="003A55F2" w:rsidRDefault="003A55F2" w:rsidP="003A55F2">
      <w:pPr>
        <w:pStyle w:val="BodyText"/>
      </w:pPr>
      <w:r>
        <w:t>The Commission obtains an indicator of its success in generating effective public debate by considering the degree of acceptance of recommendations, the quantity of report downloads, and the number of mentions in the media and parliaments.</w:t>
      </w:r>
    </w:p>
    <w:p w14:paraId="64A6447A" w14:textId="77777777" w:rsidR="003A55F2" w:rsidRPr="00C339DC" w:rsidRDefault="003A55F2" w:rsidP="003A55F2">
      <w:pPr>
        <w:pStyle w:val="BodyText"/>
      </w:pPr>
      <w:r w:rsidRPr="00C339DC">
        <w:t xml:space="preserve">Internal analysis (both qualitative and quantitative) across the four projects completed in 2019‑20 indicates that the </w:t>
      </w:r>
      <w:r w:rsidRPr="00C339DC">
        <w:rPr>
          <w:i/>
        </w:rPr>
        <w:t>Mental Health</w:t>
      </w:r>
      <w:r w:rsidRPr="00C339DC">
        <w:t xml:space="preserve"> inquiry generated a high level of public debate and the </w:t>
      </w:r>
      <w:r w:rsidRPr="00C339DC">
        <w:rPr>
          <w:i/>
        </w:rPr>
        <w:t>Remote Area Tax Concessions and Payments</w:t>
      </w:r>
      <w:r w:rsidRPr="00C339DC">
        <w:t xml:space="preserve"> study generated a medium level of debate. There were relatively low levels of debate for </w:t>
      </w:r>
      <w:r w:rsidRPr="00C339DC">
        <w:rPr>
          <w:i/>
        </w:rPr>
        <w:t>National Transport Regulatory Reform</w:t>
      </w:r>
      <w:r w:rsidRPr="00C339DC">
        <w:t xml:space="preserve"> and </w:t>
      </w:r>
      <w:r w:rsidRPr="00C339DC">
        <w:rPr>
          <w:i/>
        </w:rPr>
        <w:t>Expenditure on Children in the Northern Territory</w:t>
      </w:r>
      <w:r w:rsidRPr="00C339DC">
        <w:t>.</w:t>
      </w:r>
    </w:p>
    <w:p w14:paraId="599DDC61" w14:textId="77777777" w:rsidR="003A55F2" w:rsidRPr="00C339DC" w:rsidRDefault="003A55F2" w:rsidP="003A55F2">
      <w:pPr>
        <w:pStyle w:val="BodyText"/>
      </w:pPr>
      <w:r w:rsidRPr="00C339DC">
        <w:t>Government decisions in response to the Commission’s inquiry reports and commissioned research studies provide a tangible indication of their usefulness to the Australian Government, Parliament and the broader community.</w:t>
      </w:r>
    </w:p>
    <w:p w14:paraId="181C49D6" w14:textId="77777777" w:rsidR="003A55F2" w:rsidRDefault="003A55F2" w:rsidP="003A55F2">
      <w:pPr>
        <w:pStyle w:val="BodyText"/>
      </w:pPr>
      <w:r>
        <w:lastRenderedPageBreak/>
        <w:t>During 2019‑20, the Government issued responses to two of the reports released during the year.</w:t>
      </w:r>
    </w:p>
    <w:p w14:paraId="10494CFE" w14:textId="77777777" w:rsidR="003A55F2" w:rsidRPr="00C339DC" w:rsidRDefault="003A55F2" w:rsidP="003A55F2">
      <w:pPr>
        <w:pStyle w:val="ListBullet"/>
        <w:numPr>
          <w:ilvl w:val="0"/>
          <w:numId w:val="2"/>
        </w:numPr>
      </w:pPr>
      <w:r>
        <w:t xml:space="preserve">In </w:t>
      </w:r>
      <w:r w:rsidRPr="00C339DC">
        <w:t xml:space="preserve">December 2019, the Government responded to the Commission’s </w:t>
      </w:r>
      <w:r w:rsidRPr="00C339DC">
        <w:rPr>
          <w:i/>
        </w:rPr>
        <w:t>Economic Regulation of Airports</w:t>
      </w:r>
      <w:r w:rsidRPr="00C339DC">
        <w:t xml:space="preserve"> inquiry report (released October 2019), with nine out of the report’s 14 recommendations agreed to or supported.</w:t>
      </w:r>
    </w:p>
    <w:p w14:paraId="671B733A" w14:textId="77777777" w:rsidR="003A55F2" w:rsidRDefault="003A55F2" w:rsidP="003A55F2">
      <w:pPr>
        <w:pStyle w:val="ListBullet"/>
        <w:numPr>
          <w:ilvl w:val="0"/>
          <w:numId w:val="2"/>
        </w:numPr>
      </w:pPr>
      <w:r w:rsidRPr="00C339DC">
        <w:t>In February 2020, the Government</w:t>
      </w:r>
      <w:r>
        <w:t xml:space="preserve"> stated that it would not be acting on any of the recommendations in the </w:t>
      </w:r>
      <w:r>
        <w:rPr>
          <w:i/>
        </w:rPr>
        <w:t>Remote Area Tax Concessions and Payments</w:t>
      </w:r>
      <w:r>
        <w:t xml:space="preserve"> final study report, due to the challenges faced by regional Australia, including recent droughts and bushfires.</w:t>
      </w:r>
    </w:p>
    <w:p w14:paraId="232078CD" w14:textId="59752AD7" w:rsidR="003A55F2" w:rsidRDefault="003A55F2" w:rsidP="00B857F6">
      <w:pPr>
        <w:pStyle w:val="BodyText"/>
      </w:pPr>
      <w:r>
        <w:t>In addition, some of the actions taken by the Australian, State and Territory governments in response to the COVID-19 pandemic (including some of the temporary measures) align with previous Commission recommendations. For example, the expansion of retail trading hours for supermarkets and pharmacies (</w:t>
      </w:r>
      <w:r>
        <w:rPr>
          <w:i/>
        </w:rPr>
        <w:t>Economic Structure and Performance of the Australian Retail Industry</w:t>
      </w:r>
      <w:r>
        <w:t xml:space="preserve"> 2011; </w:t>
      </w:r>
      <w:r>
        <w:rPr>
          <w:i/>
        </w:rPr>
        <w:t>Workplace Relations Framework</w:t>
      </w:r>
      <w:r>
        <w:t xml:space="preserve"> 2015), the introduction of electronic pharmaceutical prescriptions (</w:t>
      </w:r>
      <w:r>
        <w:rPr>
          <w:i/>
        </w:rPr>
        <w:t xml:space="preserve">Shifting the Dial: 5 </w:t>
      </w:r>
      <w:r w:rsidR="003E194A">
        <w:rPr>
          <w:i/>
        </w:rPr>
        <w:t>Y</w:t>
      </w:r>
      <w:r>
        <w:rPr>
          <w:i/>
        </w:rPr>
        <w:t>ear Productivity Review</w:t>
      </w:r>
      <w:r>
        <w:t xml:space="preserve"> 2017), and the expansion of telehealth services (</w:t>
      </w:r>
      <w:r>
        <w:rPr>
          <w:i/>
        </w:rPr>
        <w:t>Shifting the Dial</w:t>
      </w:r>
      <w:r>
        <w:t xml:space="preserve"> 2017).</w:t>
      </w:r>
    </w:p>
    <w:p w14:paraId="2FC70633" w14:textId="6578D1F2" w:rsidR="003A55F2" w:rsidRPr="00C339DC" w:rsidRDefault="003A55F2" w:rsidP="00B857F6">
      <w:pPr>
        <w:pStyle w:val="BodyText"/>
      </w:pPr>
      <w:r>
        <w:t xml:space="preserve">Commission inquiry and research </w:t>
      </w:r>
      <w:r w:rsidRPr="00C339DC">
        <w:t xml:space="preserve">reports were frequently cited by parliamentarians in debates and questions during 2019‑20. In the Federal Parliament, about 115 members and senators referred to more than 47 different Commission reports or inquiries, or to the Commission’s role in policy processes. In addition, there </w:t>
      </w:r>
      <w:r w:rsidR="00514979">
        <w:t>were at least 69 mentions of 29 </w:t>
      </w:r>
      <w:r w:rsidRPr="00C339DC">
        <w:t xml:space="preserve">different Commission inquiries and its work in the Hansard proceedings of Federal Parliamentary Committees in 2019‑20. The most frequent mentions were </w:t>
      </w:r>
      <w:r w:rsidRPr="00C339DC">
        <w:rPr>
          <w:i/>
        </w:rPr>
        <w:t>Superannuation</w:t>
      </w:r>
      <w:r w:rsidRPr="00C339DC">
        <w:t xml:space="preserve"> and </w:t>
      </w:r>
      <w:r w:rsidRPr="00C339DC">
        <w:rPr>
          <w:i/>
        </w:rPr>
        <w:t>Compensation and Rehabilitation for Veterans</w:t>
      </w:r>
      <w:r w:rsidRPr="00C339DC">
        <w:t>.</w:t>
      </w:r>
    </w:p>
    <w:p w14:paraId="01458F13" w14:textId="77777777" w:rsidR="003A55F2" w:rsidRDefault="003A55F2" w:rsidP="00B857F6">
      <w:pPr>
        <w:pStyle w:val="BodyText"/>
      </w:pPr>
      <w:r w:rsidRPr="00C339DC">
        <w:t xml:space="preserve">The Commission’s inquiry and research reports were also used extensively in debate and questions by state and territory parliamentarians. During the 2019‑20 sittings of the eight state and territory parliaments, 92 members referred to about 26 different Commission publications or inquiries (including the </w:t>
      </w:r>
      <w:r w:rsidRPr="00C339DC">
        <w:rPr>
          <w:i/>
        </w:rPr>
        <w:t>Report on Government Services</w:t>
      </w:r>
      <w:r w:rsidRPr="00C339DC">
        <w:t xml:space="preserve">), or to the Commission’s role in policy processes. In about 75 per cent of the 131 total mentions the Commission was cited as an authoritative source, while 5 per cent of mentions were critical of a particular finding, report or Commission attribute. The </w:t>
      </w:r>
      <w:r w:rsidRPr="00C339DC">
        <w:rPr>
          <w:i/>
        </w:rPr>
        <w:t>Report</w:t>
      </w:r>
      <w:r>
        <w:rPr>
          <w:i/>
        </w:rPr>
        <w:t xml:space="preserve"> on Government Services</w:t>
      </w:r>
      <w:r>
        <w:t xml:space="preserve"> was mentioned most frequently, while the Commission’s </w:t>
      </w:r>
      <w:r>
        <w:rPr>
          <w:i/>
        </w:rPr>
        <w:t>Gambling</w:t>
      </w:r>
      <w:r>
        <w:t xml:space="preserve"> and </w:t>
      </w:r>
      <w:r>
        <w:rPr>
          <w:i/>
        </w:rPr>
        <w:t>Mental Health</w:t>
      </w:r>
      <w:r>
        <w:t xml:space="preserve"> reports also featured prominently.</w:t>
      </w:r>
    </w:p>
    <w:p w14:paraId="648E7663" w14:textId="77D98D80" w:rsidR="003A55F2" w:rsidRPr="00C339DC" w:rsidRDefault="003A55F2" w:rsidP="00B857F6">
      <w:pPr>
        <w:pStyle w:val="BodyText"/>
      </w:pPr>
      <w:r w:rsidRPr="002747CE">
        <w:rPr>
          <w:rStyle w:val="BodyTextChar"/>
        </w:rPr>
        <w:t xml:space="preserve">Another indicator of the Commission's success in generating effective public debate is the traffic to the </w:t>
      </w:r>
      <w:r w:rsidRPr="00C339DC">
        <w:rPr>
          <w:rStyle w:val="BodyTextChar"/>
        </w:rPr>
        <w:t xml:space="preserve">Commission's website and the number of downloads of Commission reports. In 2019‑20, the Commission’s website received a high level of traffic from external users, with more than 117 000 downloads of government‑commissioned inquiry and study reports. The projects of most interest were the </w:t>
      </w:r>
      <w:r w:rsidRPr="00C51498">
        <w:rPr>
          <w:rStyle w:val="BodyTextChar"/>
          <w:i/>
        </w:rPr>
        <w:t>Mental Health</w:t>
      </w:r>
      <w:r w:rsidRPr="00C339DC">
        <w:rPr>
          <w:rStyle w:val="BodyTextChar"/>
        </w:rPr>
        <w:t xml:space="preserve"> draft report (around 25 000 downloads), the </w:t>
      </w:r>
      <w:r w:rsidRPr="00C51498">
        <w:rPr>
          <w:rStyle w:val="BodyTextChar"/>
          <w:i/>
        </w:rPr>
        <w:t>Compensation and Rehabilitation for Veterans</w:t>
      </w:r>
      <w:r w:rsidRPr="00C339DC">
        <w:rPr>
          <w:rStyle w:val="BodyTextChar"/>
        </w:rPr>
        <w:t xml:space="preserve"> inquiry (around 9000 downloads) and the </w:t>
      </w:r>
      <w:r w:rsidR="0011291C">
        <w:rPr>
          <w:rStyle w:val="BodyTextChar"/>
        </w:rPr>
        <w:t>s</w:t>
      </w:r>
      <w:r w:rsidRPr="00C339DC">
        <w:rPr>
          <w:rStyle w:val="BodyTextChar"/>
        </w:rPr>
        <w:t>uperannuation inquiry (around</w:t>
      </w:r>
      <w:r w:rsidRPr="00C339DC">
        <w:t xml:space="preserve"> 5000 downloads). The 2020 </w:t>
      </w:r>
      <w:r w:rsidRPr="00C339DC">
        <w:rPr>
          <w:i/>
        </w:rPr>
        <w:t>Report on Government Services</w:t>
      </w:r>
      <w:r w:rsidRPr="00C339DC">
        <w:t xml:space="preserve"> </w:t>
      </w:r>
      <w:r w:rsidRPr="00C339DC">
        <w:lastRenderedPageBreak/>
        <w:t>was also highly sought after by website users — as in previous years — with a large number of report downloads (about 9000).</w:t>
      </w:r>
    </w:p>
    <w:p w14:paraId="48608D6E" w14:textId="77777777" w:rsidR="003A55F2" w:rsidRPr="00C339DC" w:rsidRDefault="003A55F2" w:rsidP="00B857F6">
      <w:pPr>
        <w:pStyle w:val="BodyText"/>
      </w:pPr>
      <w:r w:rsidRPr="00C339DC">
        <w:t xml:space="preserve">During 2019‑20, there were an average of 145 media mentions each month for the four inquiries and studies that were completed during the year. More broadly, there were at least 1100 media mentions of the Productivity Commission each month, which includes discussion of the Commission's previous reports and its role in the policy process. The </w:t>
      </w:r>
      <w:r w:rsidRPr="00C339DC">
        <w:rPr>
          <w:i/>
        </w:rPr>
        <w:t xml:space="preserve">Mental Health </w:t>
      </w:r>
      <w:r w:rsidRPr="003E7B26">
        <w:rPr>
          <w:iCs/>
        </w:rPr>
        <w:t>inquiry</w:t>
      </w:r>
      <w:r w:rsidRPr="00C339DC">
        <w:t xml:space="preserve"> received the highest number of media mentions of the reports published in 2019-20, while the </w:t>
      </w:r>
      <w:r w:rsidRPr="00C339DC">
        <w:rPr>
          <w:i/>
        </w:rPr>
        <w:t>Superannuation</w:t>
      </w:r>
      <w:r w:rsidRPr="00C339DC">
        <w:t xml:space="preserve"> and </w:t>
      </w:r>
      <w:r w:rsidRPr="00C339DC">
        <w:rPr>
          <w:i/>
        </w:rPr>
        <w:t>Shifting the Dial</w:t>
      </w:r>
      <w:r w:rsidRPr="00C339DC">
        <w:t xml:space="preserve"> reports also received significant media interest during the year.</w:t>
      </w:r>
    </w:p>
    <w:p w14:paraId="3B1E959E" w14:textId="77777777" w:rsidR="003A55F2" w:rsidRPr="00C339DC" w:rsidRDefault="003A55F2" w:rsidP="00B857F6">
      <w:pPr>
        <w:pStyle w:val="BodyText"/>
      </w:pPr>
      <w:r w:rsidRPr="00C339DC">
        <w:t>Invitations to give briefings and present papers to conferences and to parliamentary, business and community groups are another indicator of the Commission’s role in generating public debate. However, the COVID-19 pandemic resulted in some events being cancelled during early 2020. In total, there were 58 presentations by the Chair, Commissioners and staff during the year, slightly fewer than the previous year (65 presentations). Common topics included mental health and water reform, as well as discussion of evidence-based policymaking and regulation.</w:t>
      </w:r>
    </w:p>
    <w:p w14:paraId="1F5EB461" w14:textId="77777777" w:rsidR="003A55F2" w:rsidRDefault="003A55F2" w:rsidP="00B857F6">
      <w:pPr>
        <w:pStyle w:val="BodyText"/>
      </w:pPr>
      <w:r w:rsidRPr="00C339DC">
        <w:t>International recognition of the Commission as a model for evidence‑based policy is also an indicator of the Commission’s impact. The Commission briefed 12 international delegations and visitors from eight countries during 2019‑20, including officials and delegations from Chile, Indonesia and the United Kingdom. Topics of discussion included</w:t>
      </w:r>
      <w:r>
        <w:t xml:space="preserve"> the Commission’s role and activities, performance benchmarking of government services, and productivity measurement in the non-market sector.</w:t>
      </w:r>
    </w:p>
    <w:p w14:paraId="0F3AA8E2" w14:textId="77777777" w:rsidR="003A55F2" w:rsidRDefault="003A55F2" w:rsidP="00B857F6">
      <w:pPr>
        <w:pStyle w:val="BodyText"/>
      </w:pPr>
      <w:r>
        <w:t>Some of the Commission’s international liaison has been with other productivity organisations around the world, and with officials in countries where there is a desire to strengthen the focus on productivity‑enhancing policies.</w:t>
      </w:r>
    </w:p>
    <w:p w14:paraId="586DB00E" w14:textId="77777777" w:rsidR="003A55F2" w:rsidRPr="00C339DC" w:rsidRDefault="003A55F2" w:rsidP="00B857F6">
      <w:pPr>
        <w:pStyle w:val="BodyText"/>
      </w:pPr>
      <w:r>
        <w:t xml:space="preserve">The OECD and IMF cited </w:t>
      </w:r>
      <w:r w:rsidRPr="00C339DC">
        <w:t xml:space="preserve">the Commission’s work in 28 of their reports published throughout the year. This included references to the 2017 </w:t>
      </w:r>
      <w:r w:rsidRPr="00C339DC">
        <w:rPr>
          <w:i/>
        </w:rPr>
        <w:t>Data Availability</w:t>
      </w:r>
      <w:r w:rsidRPr="00C339DC">
        <w:t xml:space="preserve"> </w:t>
      </w:r>
      <w:r w:rsidRPr="00C339DC">
        <w:rPr>
          <w:i/>
        </w:rPr>
        <w:t>and Use</w:t>
      </w:r>
      <w:r w:rsidRPr="00C339DC">
        <w:t xml:space="preserve"> and 2019 </w:t>
      </w:r>
      <w:r w:rsidRPr="00C339DC">
        <w:rPr>
          <w:i/>
        </w:rPr>
        <w:t>Murray-Darling Basin Plan: Five-year Assessment</w:t>
      </w:r>
      <w:r w:rsidRPr="00C339DC">
        <w:t xml:space="preserve"> reports, along with older reports such as the Commission's reviews of mutual recognition schemes and the 2011 inquiry into </w:t>
      </w:r>
      <w:r w:rsidRPr="00C339DC">
        <w:rPr>
          <w:i/>
        </w:rPr>
        <w:t>Rural Research and Development Corporations</w:t>
      </w:r>
      <w:r w:rsidRPr="00C339DC">
        <w:t>.</w:t>
      </w:r>
    </w:p>
    <w:p w14:paraId="0307EDA5" w14:textId="76AC1590" w:rsidR="003A55F2" w:rsidRDefault="003A55F2" w:rsidP="00B857F6">
      <w:pPr>
        <w:pStyle w:val="BodyText"/>
      </w:pPr>
      <w:r w:rsidRPr="00C339DC">
        <w:t xml:space="preserve">The Commission also continued to be well cited in academic literature during the year. In 2019-20, new academic literature referred to a number of </w:t>
      </w:r>
      <w:r w:rsidR="00514979">
        <w:t>reports, such as the Commission’</w:t>
      </w:r>
      <w:r w:rsidRPr="00C339DC">
        <w:t xml:space="preserve">s inquiry into superannuation, along with older reports, such as the 2010 </w:t>
      </w:r>
      <w:r w:rsidRPr="00C339DC">
        <w:rPr>
          <w:i/>
        </w:rPr>
        <w:t>Australian Gambling Industries</w:t>
      </w:r>
      <w:r w:rsidRPr="00C339DC">
        <w:t xml:space="preserve"> inquiry, the latter being</w:t>
      </w:r>
      <w:r>
        <w:t xml:space="preserve"> the most cited of the Commission’s publications in the academic literature over time. This demonstrates that the Commission’s role as a source of evidence‑based policy advice can continue long after the release of a report.</w:t>
      </w:r>
    </w:p>
    <w:p w14:paraId="62347D46" w14:textId="77777777" w:rsidR="003A55F2" w:rsidRDefault="003A55F2" w:rsidP="003A55F2">
      <w:pPr>
        <w:pStyle w:val="Heading2"/>
      </w:pPr>
      <w:bookmarkStart w:id="38" w:name="mdheading-132"/>
      <w:bookmarkStart w:id="39" w:name="_Toc51957327"/>
      <w:r>
        <w:lastRenderedPageBreak/>
        <w:t>Transparency and community engagement</w:t>
      </w:r>
      <w:bookmarkEnd w:id="38"/>
      <w:bookmarkEnd w:id="39"/>
    </w:p>
    <w:p w14:paraId="12B6D853" w14:textId="77777777" w:rsidR="003A55F2" w:rsidRDefault="003A55F2" w:rsidP="003A55F2">
      <w:pPr>
        <w:pStyle w:val="BodyText"/>
      </w:pPr>
      <w:r>
        <w:t>A central feature of the Commission’s processes is the opportunity for people to participate in and scrutinise its work. Engaging with the community through open and transparent processes ensures that the Commission’s research and policy advice is informed by those who are interested in, and affected by, that advice, and that the analysis is tested publicly.</w:t>
      </w:r>
    </w:p>
    <w:p w14:paraId="0B95B63B" w14:textId="77777777" w:rsidR="003A55F2" w:rsidRDefault="003A55F2" w:rsidP="003A55F2">
      <w:pPr>
        <w:pStyle w:val="BodyText"/>
      </w:pPr>
      <w:r>
        <w:t>The Commission conducts public hearings, calls for submissions that are made publicly available, and publishes draft and final reports. Roundtables, workshops and other forums provide valuable opportunities for the Commission to access wider sources of expertise in its inquiries and research.</w:t>
      </w:r>
    </w:p>
    <w:p w14:paraId="097CB341" w14:textId="77777777" w:rsidR="003A55F2" w:rsidRDefault="003A55F2" w:rsidP="003A55F2">
      <w:pPr>
        <w:pStyle w:val="BodyText"/>
      </w:pPr>
      <w:r>
        <w:t>The Commission provided a range of opportunities for public participation in each of the inquiries and studies completed in 2019‑20, including public hearings, roundtables, workshops and the release of papers for public comment. For all of inquiries and studies completed in 2019‑20, the Commission released an issues paper, issued a draft report and held two rounds of submissions to allow written participation from interested parties.</w:t>
      </w:r>
    </w:p>
    <w:p w14:paraId="0FF57279" w14:textId="77777777" w:rsidR="003A55F2" w:rsidRPr="00C339DC" w:rsidRDefault="003A55F2" w:rsidP="003A55F2">
      <w:pPr>
        <w:pStyle w:val="BodyText"/>
      </w:pPr>
      <w:r>
        <w:t xml:space="preserve">Given the priority efforts devoted by governments, businesses, organisations and communities in responding to the COVID-19 pandemic, the Commission also adjusted its processes to ensure participants </w:t>
      </w:r>
      <w:r w:rsidRPr="00C339DC">
        <w:t>had adequate opportunities to engage, including extending timelines for submissions and using videoconferencing to engage with participants.</w:t>
      </w:r>
    </w:p>
    <w:p w14:paraId="563545BA" w14:textId="18F845F2" w:rsidR="003A55F2" w:rsidRPr="00C339DC" w:rsidRDefault="003A55F2" w:rsidP="003A55F2">
      <w:pPr>
        <w:pStyle w:val="BodyText"/>
      </w:pPr>
      <w:r w:rsidRPr="00C339DC">
        <w:t>During its 2019‑20 inquiry activities, the Commission met with approximately 160 organisations or groups, held 17 days of public hearings, and received 762 submissions. And for studies, the Commission received a total of 398 submissions during the year.</w:t>
      </w:r>
      <w:r w:rsidR="00D9771E">
        <w:t xml:space="preserve"> </w:t>
      </w:r>
      <w:r w:rsidR="005142C7">
        <w:t xml:space="preserve">As part of </w:t>
      </w:r>
      <w:r w:rsidR="004253A6">
        <w:t>this engagement</w:t>
      </w:r>
      <w:r w:rsidR="005142C7">
        <w:t>, t</w:t>
      </w:r>
      <w:r w:rsidR="00D9771E">
        <w:t>he Commission visit</w:t>
      </w:r>
      <w:r w:rsidR="005142C7">
        <w:t>ed</w:t>
      </w:r>
      <w:r w:rsidR="00D9771E">
        <w:t xml:space="preserve"> all capital cities </w:t>
      </w:r>
      <w:r w:rsidR="005142C7">
        <w:t>during 2019-20</w:t>
      </w:r>
      <w:r w:rsidR="00D9771E">
        <w:t xml:space="preserve">, </w:t>
      </w:r>
      <w:r w:rsidR="005142C7">
        <w:t xml:space="preserve">as well as </w:t>
      </w:r>
      <w:r w:rsidR="00D9771E">
        <w:t xml:space="preserve">a number of </w:t>
      </w:r>
      <w:r w:rsidR="00F9446D">
        <w:t>regional</w:t>
      </w:r>
      <w:r w:rsidR="00D9771E">
        <w:t xml:space="preserve"> and remote </w:t>
      </w:r>
      <w:r w:rsidR="005142C7">
        <w:t>communities</w:t>
      </w:r>
      <w:r w:rsidR="00D9771E">
        <w:t>, such as Karratha, Kalgoorlie-Boulder, G</w:t>
      </w:r>
      <w:r w:rsidR="00D9771E" w:rsidRPr="00C74330">
        <w:t xml:space="preserve">roote </w:t>
      </w:r>
      <w:r w:rsidR="00D9771E">
        <w:t>E</w:t>
      </w:r>
      <w:r w:rsidR="00D9771E" w:rsidRPr="00C74330">
        <w:t>ylandt</w:t>
      </w:r>
      <w:r w:rsidR="00D9771E">
        <w:t>, Rockhampton, Broken Hill and others.</w:t>
      </w:r>
    </w:p>
    <w:p w14:paraId="54C0CC22" w14:textId="77777777" w:rsidR="003A55F2" w:rsidRPr="00C339DC" w:rsidRDefault="003A55F2" w:rsidP="003A55F2">
      <w:pPr>
        <w:pStyle w:val="BodyText"/>
      </w:pPr>
      <w:r w:rsidRPr="00C339DC">
        <w:t xml:space="preserve">A number of inquiries provided opportunities for ‘brief comments’, a more informal avenue for feedback compared to submissions. The </w:t>
      </w:r>
      <w:r w:rsidRPr="00C339DC">
        <w:rPr>
          <w:i/>
        </w:rPr>
        <w:t>Mental Health</w:t>
      </w:r>
      <w:r w:rsidRPr="00C339DC">
        <w:t xml:space="preserve"> inquiry received 308 brief comments during 2019‑20, in addition to the 680 submissions it received following the release of the draft report in October 2019.</w:t>
      </w:r>
    </w:p>
    <w:p w14:paraId="03640CD9" w14:textId="3525585E" w:rsidR="003A55F2" w:rsidRDefault="003A55F2" w:rsidP="003A55F2">
      <w:pPr>
        <w:pStyle w:val="BodyText"/>
      </w:pPr>
      <w:r w:rsidRPr="00C339DC">
        <w:t xml:space="preserve">The Commission used a variety of means to communicate with inquiry participants during 2019‑20. For example, the Commission released videos alongside the draft reports for the </w:t>
      </w:r>
      <w:r w:rsidRPr="00C339DC">
        <w:rPr>
          <w:i/>
        </w:rPr>
        <w:t>Mental Health</w:t>
      </w:r>
      <w:r w:rsidRPr="00C339DC">
        <w:t xml:space="preserve"> and </w:t>
      </w:r>
      <w:r w:rsidRPr="00C339DC">
        <w:rPr>
          <w:i/>
        </w:rPr>
        <w:t>Indigenous Evaluation Strategy</w:t>
      </w:r>
      <w:r w:rsidRPr="00C339DC">
        <w:t xml:space="preserve"> projects, in order to</w:t>
      </w:r>
      <w:r>
        <w:t xml:space="preserve"> reach a wider audience of interested parties. The Commission </w:t>
      </w:r>
      <w:r w:rsidR="00D9771E">
        <w:t xml:space="preserve">is </w:t>
      </w:r>
      <w:r>
        <w:t>also expand</w:t>
      </w:r>
      <w:r w:rsidR="00D9771E">
        <w:t>ing</w:t>
      </w:r>
      <w:r>
        <w:t xml:space="preserve"> its mechanisms for engaging </w:t>
      </w:r>
      <w:r w:rsidR="00D9771E">
        <w:t xml:space="preserve">and working </w:t>
      </w:r>
      <w:r>
        <w:t>with Aboriginal and Torres Strait Islander people and organisations (box 1).</w:t>
      </w:r>
    </w:p>
    <w:p w14:paraId="304D81CD" w14:textId="77777777" w:rsidR="003A55F2" w:rsidRDefault="003A55F2" w:rsidP="003A55F2">
      <w:pPr>
        <w:pStyle w:val="BodyText"/>
      </w:pPr>
      <w:r>
        <w:t xml:space="preserve">Extensive consultation with all Australian governments continued throughout 2019-20 for the Commission's government performance reporting work, through the processes agreed by the Steering Committee for the Review of Government Service Provision. The Commission </w:t>
      </w:r>
      <w:r>
        <w:lastRenderedPageBreak/>
        <w:t>provided opportunities for the public to provide feedback on its government performance reporting and analysis work via the Commission’s website.</w:t>
      </w:r>
    </w:p>
    <w:p w14:paraId="28796C51" w14:textId="77777777" w:rsidR="003A55F2" w:rsidRDefault="003A55F2" w:rsidP="003A55F2">
      <w:pPr>
        <w:pStyle w:val="BodyText"/>
      </w:pPr>
      <w:r>
        <w:t xml:space="preserve">As part of its open and transparent processes, the Commission also makes key data sets and modelling available. In 2019‑20, this included releasing analysis and supporting data for the </w:t>
      </w:r>
      <w:r>
        <w:rPr>
          <w:i/>
        </w:rPr>
        <w:t>Mental Health</w:t>
      </w:r>
      <w:r>
        <w:t xml:space="preserve"> and </w:t>
      </w:r>
      <w:r>
        <w:rPr>
          <w:i/>
        </w:rPr>
        <w:t>National Transport Regulatory Reform</w:t>
      </w:r>
      <w:r>
        <w:t xml:space="preserve"> draft reports, as well as an interactive map and associated data alongside the release of the final report of the </w:t>
      </w:r>
      <w:r>
        <w:rPr>
          <w:i/>
        </w:rPr>
        <w:t>Economic Regulation of Airports</w:t>
      </w:r>
      <w:r>
        <w:t xml:space="preserve"> inquiry in October 2019.</w:t>
      </w:r>
    </w:p>
    <w:p w14:paraId="208EC719" w14:textId="16F52C37" w:rsidR="003A55F2" w:rsidRDefault="003A55F2" w:rsidP="003A55F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3A55F2" w14:paraId="52B6AC80" w14:textId="77777777" w:rsidTr="00577981">
        <w:trPr>
          <w:tblHeader/>
        </w:trPr>
        <w:tc>
          <w:tcPr>
            <w:tcW w:w="5000" w:type="pct"/>
            <w:tcBorders>
              <w:top w:val="single" w:sz="6" w:space="0" w:color="78A22F"/>
              <w:left w:val="nil"/>
              <w:bottom w:val="nil"/>
              <w:right w:val="nil"/>
            </w:tcBorders>
            <w:shd w:val="clear" w:color="auto" w:fill="F2F2F2"/>
          </w:tcPr>
          <w:p w14:paraId="2078BB50" w14:textId="5166C7AD" w:rsidR="003A55F2" w:rsidRDefault="003A55F2" w:rsidP="00577981">
            <w:pPr>
              <w:pStyle w:val="BoxTitle"/>
            </w:pPr>
            <w:r>
              <w:rPr>
                <w:b w:val="0"/>
              </w:rPr>
              <w:t xml:space="preserve">Box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Box \* ARABIC </w:instrText>
            </w:r>
            <w:r>
              <w:rPr>
                <w:b w:val="0"/>
              </w:rPr>
              <w:fldChar w:fldCharType="separate"/>
            </w:r>
            <w:r w:rsidR="009840BC">
              <w:rPr>
                <w:b w:val="0"/>
                <w:noProof/>
              </w:rPr>
              <w:t>1</w:t>
            </w:r>
            <w:r>
              <w:rPr>
                <w:b w:val="0"/>
              </w:rPr>
              <w:fldChar w:fldCharType="end"/>
            </w:r>
            <w:r>
              <w:tab/>
              <w:t>Engaging with Aboriginal and Torres Strait Islander people</w:t>
            </w:r>
          </w:p>
        </w:tc>
      </w:tr>
      <w:tr w:rsidR="003A55F2" w14:paraId="29009772" w14:textId="77777777" w:rsidTr="00577981">
        <w:tc>
          <w:tcPr>
            <w:tcW w:w="5000" w:type="pct"/>
            <w:tcBorders>
              <w:top w:val="nil"/>
              <w:left w:val="nil"/>
              <w:bottom w:val="nil"/>
              <w:right w:val="nil"/>
            </w:tcBorders>
            <w:shd w:val="clear" w:color="auto" w:fill="F2F2F2"/>
          </w:tcPr>
          <w:p w14:paraId="45048C6E" w14:textId="77777777" w:rsidR="003A55F2" w:rsidRDefault="003A55F2" w:rsidP="00577981">
            <w:pPr>
              <w:pStyle w:val="Box"/>
            </w:pPr>
            <w:r>
              <w:t>Several Commission inquiries and studies undertaken during the year had a focus on issues of particular relevance to Aboriginal and Torres Strait Islander people. For each of these inquiries and studies, the Commission undertook engagement using a range of methods.</w:t>
            </w:r>
          </w:p>
          <w:p w14:paraId="5A8C414F" w14:textId="77777777" w:rsidR="003A55F2" w:rsidRDefault="003A55F2" w:rsidP="00577981">
            <w:pPr>
              <w:pStyle w:val="Box"/>
            </w:pPr>
            <w:r>
              <w:t xml:space="preserve">For example, Commission staff spent time in Yuendumu to strengthen our understanding of the local context, including through interviewing service providers and community members, to inform the </w:t>
            </w:r>
            <w:r w:rsidRPr="008D4E2B">
              <w:rPr>
                <w:i/>
                <w:iCs/>
              </w:rPr>
              <w:t>Expenditure on Children in the Northern Territory</w:t>
            </w:r>
            <w:r>
              <w:t xml:space="preserve"> study and obtain practical insights into service delivery.</w:t>
            </w:r>
          </w:p>
          <w:p w14:paraId="51B25C60" w14:textId="77777777" w:rsidR="003A55F2" w:rsidRDefault="003A55F2" w:rsidP="00577981">
            <w:pPr>
              <w:pStyle w:val="Box"/>
            </w:pPr>
            <w:r>
              <w:t xml:space="preserve">To inform the </w:t>
            </w:r>
            <w:r w:rsidRPr="008D4E2B">
              <w:rPr>
                <w:i/>
                <w:iCs/>
              </w:rPr>
              <w:t>Indigenous Evaluation Strategy</w:t>
            </w:r>
            <w:r>
              <w:t>, the Commission took oral submissions, and engaged with Aboriginal and Torres Strait Islander people and organisations across the country, including visits and meetings in all capital cities, the Kimberley, and the Torres Strait.</w:t>
            </w:r>
          </w:p>
          <w:p w14:paraId="428E9F33" w14:textId="77777777" w:rsidR="003A55F2" w:rsidRDefault="003A55F2" w:rsidP="00577981">
            <w:pPr>
              <w:pStyle w:val="Box"/>
            </w:pPr>
            <w:r>
              <w:t xml:space="preserve">The </w:t>
            </w:r>
            <w:r w:rsidRPr="008D4E2B">
              <w:rPr>
                <w:i/>
                <w:iCs/>
              </w:rPr>
              <w:t>Mental Health</w:t>
            </w:r>
            <w:r>
              <w:t xml:space="preserve"> inquiry convened a roundtable discussion on the experiences of Aboriginal and Torres Strait Islander people with the mental health system in urban areas, with a Torres Strait Islander facilitator.</w:t>
            </w:r>
          </w:p>
          <w:p w14:paraId="747E3693" w14:textId="77777777" w:rsidR="003A55F2" w:rsidRDefault="003A55F2" w:rsidP="00577981">
            <w:pPr>
              <w:pStyle w:val="Box"/>
            </w:pPr>
            <w:r>
              <w:t xml:space="preserve">Engagement with Aboriginal and Torres Strait Islander people and organisations also continued throughout 2019-20 for the next </w:t>
            </w:r>
            <w:r w:rsidRPr="008D4E2B">
              <w:rPr>
                <w:i/>
                <w:iCs/>
              </w:rPr>
              <w:t>Overcoming Indigenous Disadvantage: Key Indicator</w:t>
            </w:r>
            <w:r w:rsidR="00944047">
              <w:rPr>
                <w:i/>
                <w:iCs/>
              </w:rPr>
              <w:t>s</w:t>
            </w:r>
            <w:r>
              <w:t xml:space="preserve"> report, due in late 2020.</w:t>
            </w:r>
          </w:p>
        </w:tc>
      </w:tr>
      <w:tr w:rsidR="003A55F2" w14:paraId="2D4894FB" w14:textId="77777777" w:rsidTr="00577981">
        <w:tc>
          <w:tcPr>
            <w:tcW w:w="5000" w:type="pct"/>
            <w:tcBorders>
              <w:top w:val="nil"/>
              <w:left w:val="nil"/>
              <w:bottom w:val="single" w:sz="6" w:space="0" w:color="78A22F"/>
              <w:right w:val="nil"/>
            </w:tcBorders>
            <w:shd w:val="clear" w:color="auto" w:fill="F2F2F2"/>
          </w:tcPr>
          <w:p w14:paraId="16BEB593" w14:textId="77777777" w:rsidR="003A55F2" w:rsidRDefault="003A55F2" w:rsidP="00577981">
            <w:pPr>
              <w:pStyle w:val="Box"/>
              <w:spacing w:before="0" w:line="120" w:lineRule="exact"/>
            </w:pPr>
          </w:p>
        </w:tc>
      </w:tr>
      <w:tr w:rsidR="003A55F2" w:rsidRPr="000863A5" w14:paraId="07367EE9" w14:textId="77777777" w:rsidTr="00577981">
        <w:tc>
          <w:tcPr>
            <w:tcW w:w="5000" w:type="pct"/>
            <w:tcBorders>
              <w:top w:val="single" w:sz="6" w:space="0" w:color="78A22F"/>
              <w:left w:val="nil"/>
              <w:bottom w:val="nil"/>
              <w:right w:val="nil"/>
            </w:tcBorders>
          </w:tcPr>
          <w:p w14:paraId="54882D16" w14:textId="56AE0402" w:rsidR="003A55F2" w:rsidRPr="00626D32" w:rsidRDefault="003A55F2" w:rsidP="00577981">
            <w:pPr>
              <w:pStyle w:val="BoxSpaceBelow"/>
            </w:pPr>
          </w:p>
        </w:tc>
      </w:tr>
    </w:tbl>
    <w:p w14:paraId="78078236" w14:textId="77777777" w:rsidR="003A55F2" w:rsidRDefault="003A55F2" w:rsidP="003A55F2">
      <w:pPr>
        <w:pStyle w:val="Heading2"/>
      </w:pPr>
      <w:bookmarkStart w:id="40" w:name="mdheading-283"/>
      <w:bookmarkStart w:id="41" w:name="_Toc51957328"/>
      <w:r>
        <w:t>Timeliness and cost effectiveness</w:t>
      </w:r>
      <w:bookmarkEnd w:id="40"/>
      <w:bookmarkEnd w:id="41"/>
    </w:p>
    <w:p w14:paraId="531B3E43" w14:textId="77777777" w:rsidR="003A55F2" w:rsidRDefault="003A55F2" w:rsidP="003A55F2">
      <w:pPr>
        <w:pStyle w:val="BodyText"/>
      </w:pPr>
      <w:r>
        <w:t>In 2019‑20, all of the Commission’s inquiry and study reports, as well as all reports produced as part of the Commission’s performance reporting and other functions, were completed within the timeframes originally established by Government, or as subsequently varied. The timeframes for some projects were adjusted due to the COVID-19 pandemic, to ensure that there were adequate opportunities for interested parties to engage, and to allow consideration of the policy implications of the pandemic.</w:t>
      </w:r>
    </w:p>
    <w:p w14:paraId="573078DD" w14:textId="77777777" w:rsidR="003A55F2" w:rsidRDefault="003A55F2" w:rsidP="003A55F2">
      <w:pPr>
        <w:pStyle w:val="BodyText"/>
      </w:pPr>
      <w:r>
        <w:t>The timing of tabling of commissioned inquiry reports following completion of a project is a matter for Government.</w:t>
      </w:r>
    </w:p>
    <w:p w14:paraId="79999F08" w14:textId="4F0BE0FC" w:rsidR="003A55F2" w:rsidRDefault="003A55F2" w:rsidP="003A55F2">
      <w:pPr>
        <w:pStyle w:val="BodyText"/>
      </w:pPr>
      <w:r>
        <w:t xml:space="preserve">The Commission endeavours to conduct projects efficiently, while ensuring rigorous analysis and maximising the opportunity for participation. Total estimated costs (covering salaries, direct administrative expenses and an allocation for corporate overheads) for </w:t>
      </w:r>
      <w:r>
        <w:lastRenderedPageBreak/>
        <w:t>inquiries and Government‑commissioned research studies completed in 2019‑20 are shown in</w:t>
      </w:r>
      <w:r w:rsidR="00433D06">
        <w:t xml:space="preserve"> table 2</w:t>
      </w:r>
      <w:r>
        <w:t>.</w:t>
      </w:r>
    </w:p>
    <w:p w14:paraId="1576F390" w14:textId="77777777" w:rsidR="003A55F2" w:rsidRDefault="003A55F2" w:rsidP="003A55F2">
      <w:pPr>
        <w:pStyle w:val="BodyText"/>
      </w:pPr>
      <w:r>
        <w:t>The major administrative (non‑salary) costs associated with public inquiries and other Government‑commissioned projects completed in 2019-20 relate to the Commission’s extensive consultation processes and the wide dissemination of its draft and final reports. Travel restrictions associated with the COVID-19 pandemic are expected to impact these costs for projects completed in 2020-21.</w:t>
      </w:r>
    </w:p>
    <w:p w14:paraId="0F6AA652" w14:textId="6CDCAC3F" w:rsidR="003A55F2" w:rsidRDefault="003A55F2" w:rsidP="003A55F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20" w:firstRow="1" w:lastRow="0" w:firstColumn="0" w:lastColumn="0" w:noHBand="0" w:noVBand="0"/>
        <w:tblDescription w:val="Table used for design: contains a nested table with data/information."/>
      </w:tblPr>
      <w:tblGrid>
        <w:gridCol w:w="8789"/>
      </w:tblGrid>
      <w:tr w:rsidR="003A55F2" w14:paraId="16E83538" w14:textId="77777777" w:rsidTr="005437E0">
        <w:trPr>
          <w:tblHeader/>
        </w:trPr>
        <w:tc>
          <w:tcPr>
            <w:tcW w:w="5000" w:type="pct"/>
            <w:tcBorders>
              <w:top w:val="single" w:sz="6" w:space="0" w:color="78A22F"/>
              <w:left w:val="nil"/>
              <w:bottom w:val="nil"/>
              <w:right w:val="nil"/>
            </w:tcBorders>
            <w:shd w:val="clear" w:color="auto" w:fill="auto"/>
          </w:tcPr>
          <w:p w14:paraId="58FDAD24" w14:textId="6F73D471" w:rsidR="003A55F2" w:rsidRPr="00784A05" w:rsidRDefault="003A55F2" w:rsidP="00433D06">
            <w:pPr>
              <w:pStyle w:val="TableTitle"/>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2</w:t>
            </w:r>
            <w:r>
              <w:rPr>
                <w:b w:val="0"/>
              </w:rPr>
              <w:fldChar w:fldCharType="end"/>
            </w:r>
            <w:r>
              <w:tab/>
            </w:r>
            <w:r w:rsidRPr="00F075C9">
              <w:t>Cost of public inquiries and other government commissioned projects completed in 2019-20</w:t>
            </w:r>
          </w:p>
        </w:tc>
      </w:tr>
      <w:tr w:rsidR="003A55F2" w14:paraId="412A657E" w14:textId="77777777" w:rsidTr="005437E0">
        <w:tc>
          <w:tcPr>
            <w:tcW w:w="5000" w:type="pct"/>
            <w:tcBorders>
              <w:top w:val="nil"/>
              <w:left w:val="nil"/>
              <w:bottom w:val="nil"/>
              <w:right w:val="nil"/>
            </w:tcBorders>
            <w:shd w:val="clear" w:color="auto" w:fill="auto"/>
          </w:tcPr>
          <w:tbl>
            <w:tblPr>
              <w:tblW w:w="8515" w:type="dxa"/>
              <w:tblCellMar>
                <w:top w:w="28" w:type="dxa"/>
                <w:left w:w="0" w:type="dxa"/>
                <w:right w:w="0" w:type="dxa"/>
              </w:tblCellMar>
              <w:tblLook w:val="0020" w:firstRow="1" w:lastRow="0" w:firstColumn="0" w:lastColumn="0" w:noHBand="0" w:noVBand="0"/>
            </w:tblPr>
            <w:tblGrid>
              <w:gridCol w:w="4256"/>
              <w:gridCol w:w="4259"/>
            </w:tblGrid>
            <w:tr w:rsidR="0062483A" w14:paraId="04B4DDFC" w14:textId="77777777" w:rsidTr="005437E0">
              <w:trPr>
                <w:tblHeader/>
              </w:trPr>
              <w:tc>
                <w:tcPr>
                  <w:tcW w:w="2499" w:type="pct"/>
                  <w:tcBorders>
                    <w:top w:val="single" w:sz="6" w:space="0" w:color="BFBFBF"/>
                    <w:bottom w:val="single" w:sz="6" w:space="0" w:color="BFBFBF"/>
                  </w:tcBorders>
                </w:tcPr>
                <w:p w14:paraId="654E5179" w14:textId="77777777" w:rsidR="0062483A" w:rsidRDefault="0062483A" w:rsidP="00577981">
                  <w:pPr>
                    <w:pStyle w:val="TableColumnHeading"/>
                    <w:jc w:val="left"/>
                  </w:pPr>
                  <w:r>
                    <w:t>Government-commissioned project</w:t>
                  </w:r>
                </w:p>
              </w:tc>
              <w:tc>
                <w:tcPr>
                  <w:tcW w:w="2501" w:type="pct"/>
                  <w:tcBorders>
                    <w:top w:val="single" w:sz="6" w:space="0" w:color="BFBFBF"/>
                    <w:bottom w:val="single" w:sz="6" w:space="0" w:color="BFBFBF"/>
                  </w:tcBorders>
                </w:tcPr>
                <w:p w14:paraId="08988EA3" w14:textId="77777777" w:rsidR="0062483A" w:rsidRPr="0062483A" w:rsidRDefault="0062483A" w:rsidP="00C51498">
                  <w:pPr>
                    <w:pStyle w:val="TableColumnHeading"/>
                    <w:spacing w:before="0"/>
                  </w:pPr>
                  <w:r w:rsidRPr="0062483A">
                    <w:t>Total cos</w:t>
                  </w:r>
                  <w:r w:rsidRPr="00514979">
                    <w:t>t</w:t>
                  </w:r>
                  <w:r w:rsidRPr="00C51498">
                    <w:rPr>
                      <w:rStyle w:val="NoteLabel"/>
                    </w:rPr>
                    <w:t>a</w:t>
                  </w:r>
                  <w:r w:rsidRPr="0062483A">
                    <w:t xml:space="preserve"> ($'000)</w:t>
                  </w:r>
                </w:p>
              </w:tc>
            </w:tr>
            <w:tr w:rsidR="0062483A" w14:paraId="207E1CA0" w14:textId="77777777" w:rsidTr="005437E0">
              <w:tc>
                <w:tcPr>
                  <w:tcW w:w="2499" w:type="pct"/>
                  <w:tcBorders>
                    <w:top w:val="single" w:sz="6" w:space="0" w:color="BFBFBF"/>
                  </w:tcBorders>
                </w:tcPr>
                <w:p w14:paraId="29B4CA97" w14:textId="77777777" w:rsidR="0062483A" w:rsidRDefault="0062483A" w:rsidP="00260DC9">
                  <w:pPr>
                    <w:pStyle w:val="TableBodyText"/>
                    <w:jc w:val="left"/>
                  </w:pPr>
                  <w:r>
                    <w:t>Remote Area Tax Concessions and Payments</w:t>
                  </w:r>
                </w:p>
              </w:tc>
              <w:tc>
                <w:tcPr>
                  <w:tcW w:w="2501" w:type="pct"/>
                  <w:tcBorders>
                    <w:top w:val="single" w:sz="6" w:space="0" w:color="BFBFBF"/>
                  </w:tcBorders>
                </w:tcPr>
                <w:p w14:paraId="17CCC59F" w14:textId="77777777" w:rsidR="0062483A" w:rsidRDefault="0062483A" w:rsidP="00260DC9">
                  <w:pPr>
                    <w:pStyle w:val="TableBodyText"/>
                  </w:pPr>
                  <w:r>
                    <w:t>1,600</w:t>
                  </w:r>
                </w:p>
              </w:tc>
            </w:tr>
            <w:tr w:rsidR="0062483A" w14:paraId="38382683" w14:textId="77777777" w:rsidTr="005437E0">
              <w:tc>
                <w:tcPr>
                  <w:tcW w:w="2499" w:type="pct"/>
                </w:tcPr>
                <w:p w14:paraId="211CFC5F" w14:textId="77777777" w:rsidR="0062483A" w:rsidRDefault="0062483A" w:rsidP="00260DC9">
                  <w:pPr>
                    <w:pStyle w:val="TableBodyText"/>
                    <w:jc w:val="left"/>
                  </w:pPr>
                  <w:r>
                    <w:t>National Transport Regulatory Reform</w:t>
                  </w:r>
                </w:p>
              </w:tc>
              <w:tc>
                <w:tcPr>
                  <w:tcW w:w="2501" w:type="pct"/>
                </w:tcPr>
                <w:p w14:paraId="700A7E9B" w14:textId="77777777" w:rsidR="0062483A" w:rsidRDefault="0062483A" w:rsidP="00260DC9">
                  <w:pPr>
                    <w:pStyle w:val="TableBodyText"/>
                  </w:pPr>
                  <w:r>
                    <w:t>1,712</w:t>
                  </w:r>
                </w:p>
              </w:tc>
            </w:tr>
            <w:tr w:rsidR="0062483A" w14:paraId="4AFD619E" w14:textId="77777777" w:rsidTr="005437E0">
              <w:tc>
                <w:tcPr>
                  <w:tcW w:w="2499" w:type="pct"/>
                </w:tcPr>
                <w:p w14:paraId="5D2A2F0D" w14:textId="77777777" w:rsidR="0062483A" w:rsidRDefault="0062483A" w:rsidP="00260DC9">
                  <w:pPr>
                    <w:pStyle w:val="TableBodyText"/>
                    <w:jc w:val="left"/>
                  </w:pPr>
                  <w:r>
                    <w:t>Expenditure on Children in the Northern Territory</w:t>
                  </w:r>
                </w:p>
              </w:tc>
              <w:tc>
                <w:tcPr>
                  <w:tcW w:w="2501" w:type="pct"/>
                </w:tcPr>
                <w:p w14:paraId="365C0028" w14:textId="77777777" w:rsidR="0062483A" w:rsidRDefault="0062483A" w:rsidP="00260DC9">
                  <w:pPr>
                    <w:pStyle w:val="TableBodyText"/>
                  </w:pPr>
                  <w:r>
                    <w:t>1,247</w:t>
                  </w:r>
                </w:p>
              </w:tc>
            </w:tr>
            <w:tr w:rsidR="0062483A" w14:paraId="24409E53" w14:textId="77777777" w:rsidTr="005437E0">
              <w:tc>
                <w:tcPr>
                  <w:tcW w:w="2499" w:type="pct"/>
                  <w:tcBorders>
                    <w:bottom w:val="single" w:sz="6" w:space="0" w:color="BFBFBF"/>
                  </w:tcBorders>
                </w:tcPr>
                <w:p w14:paraId="7596CFC6" w14:textId="77777777" w:rsidR="0062483A" w:rsidRDefault="0062483A" w:rsidP="00260DC9">
                  <w:pPr>
                    <w:pStyle w:val="TableBodyText"/>
                    <w:jc w:val="left"/>
                  </w:pPr>
                  <w:r>
                    <w:t>Mental Health</w:t>
                  </w:r>
                </w:p>
              </w:tc>
              <w:tc>
                <w:tcPr>
                  <w:tcW w:w="2501" w:type="pct"/>
                  <w:tcBorders>
                    <w:bottom w:val="single" w:sz="4" w:space="0" w:color="BFBFBF" w:themeColor="background1" w:themeShade="BF"/>
                  </w:tcBorders>
                </w:tcPr>
                <w:p w14:paraId="35ADD5EB" w14:textId="77777777" w:rsidR="0062483A" w:rsidRDefault="0062483A" w:rsidP="00260DC9">
                  <w:pPr>
                    <w:pStyle w:val="TableBodyText"/>
                  </w:pPr>
                  <w:r>
                    <w:t>5,215</w:t>
                  </w:r>
                </w:p>
              </w:tc>
            </w:tr>
          </w:tbl>
          <w:p w14:paraId="5E06AD12" w14:textId="77777777" w:rsidR="003A55F2" w:rsidRDefault="003A55F2" w:rsidP="00577981">
            <w:pPr>
              <w:pStyle w:val="Box"/>
            </w:pPr>
          </w:p>
        </w:tc>
      </w:tr>
      <w:tr w:rsidR="003A55F2" w14:paraId="7AC0D1CD" w14:textId="77777777" w:rsidTr="005437E0">
        <w:tc>
          <w:tcPr>
            <w:tcW w:w="5000" w:type="pct"/>
            <w:tcBorders>
              <w:top w:val="nil"/>
              <w:left w:val="nil"/>
              <w:bottom w:val="nil"/>
              <w:right w:val="nil"/>
            </w:tcBorders>
            <w:shd w:val="clear" w:color="auto" w:fill="auto"/>
          </w:tcPr>
          <w:p w14:paraId="12845BC2" w14:textId="77777777" w:rsidR="003A55F2" w:rsidRDefault="003A55F2" w:rsidP="00577981">
            <w:pPr>
              <w:pStyle w:val="Note"/>
              <w:rPr>
                <w:i/>
              </w:rPr>
            </w:pPr>
            <w:r w:rsidRPr="008E77FE">
              <w:rPr>
                <w:rStyle w:val="NoteLabel"/>
              </w:rPr>
              <w:t>a</w:t>
            </w:r>
            <w:r>
              <w:t xml:space="preserve"> Includes estimated overheads and staffing.</w:t>
            </w:r>
          </w:p>
        </w:tc>
      </w:tr>
      <w:tr w:rsidR="003A55F2" w14:paraId="22F2850C" w14:textId="77777777" w:rsidTr="005437E0">
        <w:tc>
          <w:tcPr>
            <w:tcW w:w="5000" w:type="pct"/>
            <w:tcBorders>
              <w:top w:val="nil"/>
              <w:left w:val="nil"/>
              <w:bottom w:val="single" w:sz="6" w:space="0" w:color="78A22F"/>
              <w:right w:val="nil"/>
            </w:tcBorders>
            <w:shd w:val="clear" w:color="auto" w:fill="auto"/>
          </w:tcPr>
          <w:p w14:paraId="523DABBE" w14:textId="77777777" w:rsidR="003A55F2" w:rsidRDefault="003A55F2" w:rsidP="00577981">
            <w:pPr>
              <w:pStyle w:val="Box"/>
              <w:spacing w:before="0" w:line="120" w:lineRule="exact"/>
            </w:pPr>
          </w:p>
        </w:tc>
      </w:tr>
      <w:tr w:rsidR="003A55F2" w:rsidRPr="000863A5" w14:paraId="4F8D0067" w14:textId="77777777" w:rsidTr="005437E0">
        <w:tc>
          <w:tcPr>
            <w:tcW w:w="5000" w:type="pct"/>
            <w:tcBorders>
              <w:top w:val="single" w:sz="6" w:space="0" w:color="78A22F"/>
              <w:left w:val="nil"/>
              <w:bottom w:val="nil"/>
              <w:right w:val="nil"/>
            </w:tcBorders>
          </w:tcPr>
          <w:p w14:paraId="4CE6DBD9" w14:textId="68C8DFD3" w:rsidR="003A55F2" w:rsidRPr="00626D32" w:rsidRDefault="003A55F2" w:rsidP="00577981">
            <w:pPr>
              <w:pStyle w:val="BoxSpaceBelow"/>
            </w:pPr>
          </w:p>
        </w:tc>
      </w:tr>
    </w:tbl>
    <w:p w14:paraId="6F5550D2" w14:textId="77777777" w:rsidR="003A55F2" w:rsidRDefault="003A55F2" w:rsidP="003A55F2">
      <w:pPr>
        <w:pStyle w:val="Heading2"/>
      </w:pPr>
      <w:bookmarkStart w:id="42" w:name="mdheading-133"/>
      <w:bookmarkStart w:id="43" w:name="_Toc51957329"/>
      <w:r>
        <w:t>Commission capabilities, linkages and networks</w:t>
      </w:r>
      <w:bookmarkEnd w:id="42"/>
      <w:bookmarkEnd w:id="43"/>
    </w:p>
    <w:p w14:paraId="370A8D96" w14:textId="77777777" w:rsidR="003A55F2" w:rsidRDefault="003A55F2" w:rsidP="003A55F2">
      <w:pPr>
        <w:pStyle w:val="BodyText"/>
      </w:pPr>
      <w:r>
        <w:t>The Commission seeks to maintain a capability that provides rigorous analysis, transparent processes, and independence and balance in its conclusions. Particular attention is paid to the quality of recruitment, in‑house and external training, and diversity of work experiences.</w:t>
      </w:r>
    </w:p>
    <w:p w14:paraId="2AE692BA" w14:textId="77777777" w:rsidR="003A55F2" w:rsidRPr="00803000" w:rsidRDefault="003A55F2" w:rsidP="003A55F2">
      <w:pPr>
        <w:pStyle w:val="BodyText"/>
      </w:pPr>
      <w:r>
        <w:t xml:space="preserve">There is an active seminar program involving external experts on a range of policy issues relevant to the Commission’s work. These seminars are intended to bring new ideas and stimulate debate within the Commission, as well as to foster networks with academic and other experts of </w:t>
      </w:r>
      <w:r w:rsidRPr="00803000">
        <w:t>relevance to the Commission’s work. During the year, there were seminars on topics as diverse as the housing market, the future of work and technological disruption, gender equality and work productivity.</w:t>
      </w:r>
    </w:p>
    <w:p w14:paraId="6A97BE3D" w14:textId="77777777" w:rsidR="003A55F2" w:rsidRPr="00803000" w:rsidRDefault="003A55F2" w:rsidP="003A55F2">
      <w:pPr>
        <w:pStyle w:val="BodyText"/>
      </w:pPr>
      <w:r w:rsidRPr="00803000">
        <w:t>The Commission has linkages, domestically and internationally, to research and other organisations through the involvement of Commissioners and staff in research alliances and participation in working groups and forums. The Commission also engages regularly with the New Zealand, South Australian, Queensland and NSW Productivity Commissions.</w:t>
      </w:r>
    </w:p>
    <w:p w14:paraId="3D80B24A" w14:textId="77777777" w:rsidR="005C6F55" w:rsidRPr="00803000" w:rsidRDefault="003A55F2" w:rsidP="003A55F2">
      <w:pPr>
        <w:pStyle w:val="BodyText"/>
        <w:sectPr w:rsidR="005C6F55" w:rsidRPr="00803000" w:rsidSect="007E2CF9">
          <w:footerReference w:type="default" r:id="rId42"/>
          <w:type w:val="oddPage"/>
          <w:pgSz w:w="11907" w:h="16840" w:code="9"/>
          <w:pgMar w:top="1985" w:right="1304" w:bottom="1418" w:left="1814" w:header="1701" w:footer="397" w:gutter="0"/>
          <w:pgNumType w:chapSep="period"/>
          <w:cols w:space="720"/>
        </w:sectPr>
      </w:pPr>
      <w:r w:rsidRPr="00803000">
        <w:t>In 2019‑20, a number of Commissioners were also members of various boards, committees and non‑profit organisations, including the Western Water Authority, Australian Institute of Health and Welfare, Canberra Symphony Orchestra, Coordinare, Social Ventures Australia, and the Governing Council of the Photography Studies College.</w:t>
      </w:r>
    </w:p>
    <w:bookmarkStart w:id="44" w:name="mdheading-doc-33"/>
    <w:p w14:paraId="15F8B42A" w14:textId="168FC5AE" w:rsidR="005C6F55" w:rsidRDefault="002B458E" w:rsidP="005C6F55">
      <w:pPr>
        <w:pStyle w:val="Heading1"/>
      </w:pPr>
      <w:r>
        <w:rPr>
          <w:noProof/>
        </w:rPr>
        <w:lastRenderedPageBreak/>
        <w:fldChar w:fldCharType="begin"/>
      </w:r>
      <w:r>
        <w:rPr>
          <w:noProof/>
        </w:rPr>
        <w:instrText xml:space="preserve"> SEQ Heading2 </w:instrText>
      </w:r>
      <w:r>
        <w:rPr>
          <w:noProof/>
        </w:rPr>
        <w:fldChar w:fldCharType="separate"/>
      </w:r>
      <w:bookmarkStart w:id="45" w:name="_Toc51957330"/>
      <w:r w:rsidR="009840BC">
        <w:rPr>
          <w:noProof/>
        </w:rPr>
        <w:t>5</w:t>
      </w:r>
      <w:r>
        <w:rPr>
          <w:noProof/>
        </w:rPr>
        <w:fldChar w:fldCharType="end"/>
      </w:r>
      <w:r>
        <w:tab/>
      </w:r>
      <w:r w:rsidR="005C6F55">
        <w:t>Management and accountability</w:t>
      </w:r>
      <w:bookmarkEnd w:id="44"/>
      <w:bookmarkEnd w:id="45"/>
    </w:p>
    <w:p w14:paraId="01247CAA" w14:textId="77777777" w:rsidR="005C6F55" w:rsidRDefault="005C6F55" w:rsidP="005C6F55">
      <w:pPr>
        <w:pStyle w:val="Heading2"/>
      </w:pPr>
      <w:bookmarkStart w:id="46" w:name="mdheading-284"/>
      <w:bookmarkStart w:id="47" w:name="_Toc51957331"/>
      <w:r>
        <w:t>Commissioners and staff</w:t>
      </w:r>
      <w:bookmarkEnd w:id="46"/>
      <w:bookmarkEnd w:id="47"/>
    </w:p>
    <w:p w14:paraId="0E8C0262" w14:textId="77777777" w:rsidR="005C6F55" w:rsidRDefault="005C6F55" w:rsidP="005C6F55">
      <w:pPr>
        <w:pStyle w:val="BodyText"/>
      </w:pPr>
      <w:r>
        <w:t xml:space="preserve">The Commission operates under the powers, protection and guidance of its own legislation. Its independence is formally exercised under the </w:t>
      </w:r>
      <w:r>
        <w:rPr>
          <w:i/>
        </w:rPr>
        <w:t>Productivity Commission Act 1998</w:t>
      </w:r>
      <w:r>
        <w:t xml:space="preserve"> through the Chair and Commissioners.</w:t>
      </w:r>
    </w:p>
    <w:p w14:paraId="2C4426AB" w14:textId="77777777" w:rsidR="005C6F55" w:rsidRDefault="005C6F55" w:rsidP="005C6F55">
      <w:pPr>
        <w:pStyle w:val="Heading3"/>
      </w:pPr>
      <w:r>
        <w:t>Commissioners</w:t>
      </w:r>
    </w:p>
    <w:p w14:paraId="4D8C4962" w14:textId="77777777" w:rsidR="005C6F55" w:rsidRDefault="005C6F55" w:rsidP="005C6F55">
      <w:pPr>
        <w:pStyle w:val="BodyText"/>
      </w:pPr>
      <w:r>
        <w:t>At 30 June 2020, there were twelve members of the Commission, plus the Chair. Six Commissioners held part‑time appointments.</w:t>
      </w:r>
    </w:p>
    <w:p w14:paraId="19E81796" w14:textId="77777777" w:rsidR="005C6F55" w:rsidRDefault="005C6F55" w:rsidP="005C6F55">
      <w:pPr>
        <w:pStyle w:val="BodyText"/>
      </w:pPr>
      <w:r>
        <w:t>Dr Catherine de Fontenay commenced her term as a full‑time Commissioner on 1 July 2019. Prior to her appointment, Dr de Fontenay was an Associate Professor of Economics at the Melbourne Business School, University of Melbourne. After completing her PhD in 1998 at Stanford University, Dr de Fontenay taught at the University of New South Wales. She also held visiting positions at the Stanford Institute for Economic Policy Research, Stanford University, and the Stern School of Business, New York University.</w:t>
      </w:r>
    </w:p>
    <w:p w14:paraId="77DD86F1" w14:textId="117D1450" w:rsidR="005C6F55" w:rsidRDefault="005C6F55" w:rsidP="005C6F55">
      <w:pPr>
        <w:pStyle w:val="BodyText"/>
      </w:pPr>
      <w:r>
        <w:t xml:space="preserve">Following the end of the term of his initial five-year appointment, Mr Ken Baxter </w:t>
      </w:r>
      <w:r w:rsidR="00200C80">
        <w:t xml:space="preserve">AM </w:t>
      </w:r>
      <w:r>
        <w:t>was re</w:t>
      </w:r>
      <w:r w:rsidR="00E43BDE">
        <w:noBreakHyphen/>
      </w:r>
      <w:r>
        <w:t>appointed as a part-time Commissioner from 14 May 2020 to 31 December 2020.</w:t>
      </w:r>
    </w:p>
    <w:p w14:paraId="088EC743" w14:textId="02438D81" w:rsidR="005C6F55" w:rsidRDefault="005C6F55" w:rsidP="005C6F55">
      <w:pPr>
        <w:pStyle w:val="BodyText"/>
      </w:pPr>
      <w:r>
        <w:t>Biographical information on all Commissioners is available on the Commission’s website and their terms of appointment are listed in</w:t>
      </w:r>
      <w:r w:rsidR="00E43BDE">
        <w:t xml:space="preserve"> table 3</w:t>
      </w:r>
      <w:r>
        <w:t>.</w:t>
      </w:r>
    </w:p>
    <w:p w14:paraId="2D52EA63" w14:textId="7D3F9410" w:rsidR="005C6F55" w:rsidRDefault="005C6F55" w:rsidP="005C6F5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20" w:firstRow="1" w:lastRow="0" w:firstColumn="0" w:lastColumn="0" w:noHBand="0" w:noVBand="0"/>
        <w:tblDescription w:val="Table used for design: contains a nested table with data/information."/>
      </w:tblPr>
      <w:tblGrid>
        <w:gridCol w:w="8789"/>
      </w:tblGrid>
      <w:tr w:rsidR="005C6F55" w14:paraId="2C60504C" w14:textId="77777777" w:rsidTr="005437E0">
        <w:trPr>
          <w:tblHeader/>
        </w:trPr>
        <w:tc>
          <w:tcPr>
            <w:tcW w:w="5000" w:type="pct"/>
            <w:tcBorders>
              <w:top w:val="single" w:sz="6" w:space="0" w:color="78A22F"/>
              <w:left w:val="nil"/>
              <w:bottom w:val="nil"/>
              <w:right w:val="nil"/>
            </w:tcBorders>
            <w:shd w:val="clear" w:color="auto" w:fill="auto"/>
          </w:tcPr>
          <w:p w14:paraId="70529D10" w14:textId="011831FF" w:rsidR="005C6F55" w:rsidRPr="00784A05" w:rsidRDefault="005C6F55" w:rsidP="00E43BDE">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3</w:t>
            </w:r>
            <w:r>
              <w:rPr>
                <w:b w:val="0"/>
              </w:rPr>
              <w:fldChar w:fldCharType="end"/>
            </w:r>
            <w:r>
              <w:tab/>
            </w:r>
            <w:bookmarkStart w:id="48" w:name="mdfigure-33-149-table-1147"/>
            <w:r>
              <w:t>Chair and Commissioners, 30 June 2020</w:t>
            </w:r>
            <w:bookmarkEnd w:id="48"/>
          </w:p>
        </w:tc>
      </w:tr>
      <w:tr w:rsidR="005C6F55" w14:paraId="5D5DDE19" w14:textId="77777777" w:rsidTr="005437E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51"/>
              <w:gridCol w:w="1415"/>
              <w:gridCol w:w="1415"/>
              <w:gridCol w:w="1415"/>
              <w:gridCol w:w="9"/>
            </w:tblGrid>
            <w:tr w:rsidR="00DB13AF" w14:paraId="4FBB5B6F" w14:textId="77777777" w:rsidTr="005437E0">
              <w:trPr>
                <w:tblHeader/>
              </w:trPr>
              <w:tc>
                <w:tcPr>
                  <w:tcW w:w="2499" w:type="pct"/>
                  <w:tcBorders>
                    <w:top w:val="single" w:sz="4" w:space="0" w:color="BFBFBF" w:themeColor="background1" w:themeShade="BF"/>
                  </w:tcBorders>
                </w:tcPr>
                <w:p w14:paraId="413298C4" w14:textId="77777777" w:rsidR="00DB13AF" w:rsidRDefault="00DB13AF" w:rsidP="005C6F55">
                  <w:pPr>
                    <w:pStyle w:val="TableColumnHeading"/>
                    <w:jc w:val="left"/>
                  </w:pPr>
                </w:p>
              </w:tc>
              <w:tc>
                <w:tcPr>
                  <w:tcW w:w="832" w:type="pct"/>
                  <w:tcBorders>
                    <w:top w:val="single" w:sz="4" w:space="0" w:color="BFBFBF" w:themeColor="background1" w:themeShade="BF"/>
                  </w:tcBorders>
                </w:tcPr>
                <w:p w14:paraId="6BC724B0" w14:textId="375E59CD" w:rsidR="00DB13AF" w:rsidRDefault="00DB13AF" w:rsidP="007D7186">
                  <w:pPr>
                    <w:pStyle w:val="TableColumnHeading"/>
                  </w:pPr>
                  <w:r w:rsidRPr="007D7186">
                    <w:t>Location</w:t>
                  </w:r>
                </w:p>
              </w:tc>
              <w:tc>
                <w:tcPr>
                  <w:tcW w:w="1669" w:type="pct"/>
                  <w:gridSpan w:val="3"/>
                  <w:tcBorders>
                    <w:top w:val="single" w:sz="4" w:space="0" w:color="BFBFBF" w:themeColor="background1" w:themeShade="BF"/>
                  </w:tcBorders>
                </w:tcPr>
                <w:p w14:paraId="2ED29B6E" w14:textId="74BC02DF" w:rsidR="00DB13AF" w:rsidRDefault="00DB13AF" w:rsidP="007D7186">
                  <w:pPr>
                    <w:pStyle w:val="TableColumnHeading"/>
                  </w:pPr>
                  <w:r>
                    <w:t>Period of appointment</w:t>
                  </w:r>
                </w:p>
              </w:tc>
            </w:tr>
            <w:tr w:rsidR="00DB13AF" w14:paraId="3B90DF6F" w14:textId="77777777" w:rsidTr="005437E0">
              <w:trPr>
                <w:gridAfter w:val="1"/>
                <w:wAfter w:w="5" w:type="pct"/>
              </w:trPr>
              <w:tc>
                <w:tcPr>
                  <w:tcW w:w="2499" w:type="pct"/>
                  <w:tcBorders>
                    <w:bottom w:val="single" w:sz="4" w:space="0" w:color="BFBFBF" w:themeColor="background1" w:themeShade="BF"/>
                  </w:tcBorders>
                </w:tcPr>
                <w:p w14:paraId="33A0E521" w14:textId="77777777" w:rsidR="00DB13AF" w:rsidRDefault="00DB13AF" w:rsidP="005C6F55">
                  <w:pPr>
                    <w:pStyle w:val="TableUnitsRow"/>
                    <w:jc w:val="left"/>
                  </w:pPr>
                </w:p>
              </w:tc>
              <w:tc>
                <w:tcPr>
                  <w:tcW w:w="832" w:type="pct"/>
                  <w:tcBorders>
                    <w:bottom w:val="single" w:sz="4" w:space="0" w:color="BFBFBF" w:themeColor="background1" w:themeShade="BF"/>
                  </w:tcBorders>
                </w:tcPr>
                <w:p w14:paraId="4EC67AE6" w14:textId="77777777" w:rsidR="00DB13AF" w:rsidRPr="00521BB7" w:rsidRDefault="00DB13AF" w:rsidP="00521BB7">
                  <w:pPr>
                    <w:pStyle w:val="TableColumnHeading"/>
                  </w:pPr>
                </w:p>
              </w:tc>
              <w:tc>
                <w:tcPr>
                  <w:tcW w:w="832" w:type="pct"/>
                  <w:tcBorders>
                    <w:bottom w:val="single" w:sz="4" w:space="0" w:color="BFBFBF" w:themeColor="background1" w:themeShade="BF"/>
                  </w:tcBorders>
                </w:tcPr>
                <w:p w14:paraId="3E82F4BC" w14:textId="51D7618F" w:rsidR="00DB13AF" w:rsidRPr="00521BB7" w:rsidRDefault="00DB13AF" w:rsidP="00521BB7">
                  <w:pPr>
                    <w:pStyle w:val="TableColumnHeading"/>
                  </w:pPr>
                  <w:r w:rsidRPr="00521BB7">
                    <w:t>From</w:t>
                  </w:r>
                </w:p>
              </w:tc>
              <w:tc>
                <w:tcPr>
                  <w:tcW w:w="832" w:type="pct"/>
                  <w:tcBorders>
                    <w:bottom w:val="single" w:sz="4" w:space="0" w:color="BFBFBF" w:themeColor="background1" w:themeShade="BF"/>
                  </w:tcBorders>
                </w:tcPr>
                <w:p w14:paraId="40F3B0A8" w14:textId="3FFC6999" w:rsidR="00DB13AF" w:rsidRPr="00521BB7" w:rsidRDefault="00DB13AF" w:rsidP="00521BB7">
                  <w:pPr>
                    <w:pStyle w:val="TableColumnHeading"/>
                  </w:pPr>
                  <w:r w:rsidRPr="00521BB7">
                    <w:t>To</w:t>
                  </w:r>
                </w:p>
              </w:tc>
            </w:tr>
            <w:tr w:rsidR="00DB13AF" w14:paraId="46627CBC" w14:textId="77777777" w:rsidTr="005437E0">
              <w:trPr>
                <w:gridAfter w:val="1"/>
                <w:wAfter w:w="5" w:type="pct"/>
              </w:trPr>
              <w:tc>
                <w:tcPr>
                  <w:tcW w:w="2499" w:type="pct"/>
                  <w:tcBorders>
                    <w:top w:val="single" w:sz="4" w:space="0" w:color="BFBFBF" w:themeColor="background1" w:themeShade="BF"/>
                  </w:tcBorders>
                </w:tcPr>
                <w:p w14:paraId="52CBF5D7" w14:textId="7EA1DA26" w:rsidR="00DB13AF" w:rsidRDefault="00DB13AF" w:rsidP="00E61AF9">
                  <w:pPr>
                    <w:pStyle w:val="TableBodyText"/>
                    <w:spacing w:before="80"/>
                    <w:jc w:val="left"/>
                  </w:pPr>
                  <w:r>
                    <w:t>Mr M Brennan (Chair)</w:t>
                  </w:r>
                </w:p>
              </w:tc>
              <w:tc>
                <w:tcPr>
                  <w:tcW w:w="832" w:type="pct"/>
                  <w:tcBorders>
                    <w:top w:val="single" w:sz="4" w:space="0" w:color="BFBFBF" w:themeColor="background1" w:themeShade="BF"/>
                  </w:tcBorders>
                </w:tcPr>
                <w:p w14:paraId="682357E8" w14:textId="3139823D" w:rsidR="00DB13AF" w:rsidRDefault="00DB13AF" w:rsidP="00E61AF9">
                  <w:pPr>
                    <w:pStyle w:val="TableBodyText"/>
                    <w:spacing w:before="80"/>
                  </w:pPr>
                  <w:r>
                    <w:t>Canberra</w:t>
                  </w:r>
                </w:p>
              </w:tc>
              <w:tc>
                <w:tcPr>
                  <w:tcW w:w="832" w:type="pct"/>
                  <w:tcBorders>
                    <w:top w:val="single" w:sz="4" w:space="0" w:color="BFBFBF" w:themeColor="background1" w:themeShade="BF"/>
                  </w:tcBorders>
                </w:tcPr>
                <w:p w14:paraId="75A327EC" w14:textId="2F659C21" w:rsidR="00DB13AF" w:rsidRDefault="00DB13AF" w:rsidP="00E61AF9">
                  <w:pPr>
                    <w:pStyle w:val="TableBodyText"/>
                    <w:spacing w:before="80"/>
                  </w:pPr>
                  <w:r>
                    <w:t>11 Sep 2018</w:t>
                  </w:r>
                </w:p>
              </w:tc>
              <w:tc>
                <w:tcPr>
                  <w:tcW w:w="832" w:type="pct"/>
                  <w:tcBorders>
                    <w:top w:val="single" w:sz="4" w:space="0" w:color="BFBFBF" w:themeColor="background1" w:themeShade="BF"/>
                  </w:tcBorders>
                </w:tcPr>
                <w:p w14:paraId="0F3F7B61" w14:textId="17685147" w:rsidR="00DB13AF" w:rsidRDefault="00DB13AF" w:rsidP="00E61AF9">
                  <w:pPr>
                    <w:pStyle w:val="TableBodyText"/>
                    <w:spacing w:before="80"/>
                  </w:pPr>
                  <w:r>
                    <w:t>10 Sep 2023</w:t>
                  </w:r>
                </w:p>
              </w:tc>
            </w:tr>
            <w:tr w:rsidR="00DB13AF" w14:paraId="2057DDC3" w14:textId="77777777" w:rsidTr="005437E0">
              <w:trPr>
                <w:gridAfter w:val="1"/>
                <w:wAfter w:w="5" w:type="pct"/>
              </w:trPr>
              <w:tc>
                <w:tcPr>
                  <w:tcW w:w="2499" w:type="pct"/>
                </w:tcPr>
                <w:p w14:paraId="1A1D22D8" w14:textId="223ACCC8" w:rsidR="00DB13AF" w:rsidRDefault="00DB13AF" w:rsidP="00260DC9">
                  <w:pPr>
                    <w:pStyle w:val="TableBodyText"/>
                    <w:jc w:val="left"/>
                  </w:pPr>
                  <w:r>
                    <w:t>Ms J Abramson (p/t)</w:t>
                  </w:r>
                </w:p>
              </w:tc>
              <w:tc>
                <w:tcPr>
                  <w:tcW w:w="832" w:type="pct"/>
                </w:tcPr>
                <w:p w14:paraId="5324F0E7" w14:textId="41F34451" w:rsidR="00DB13AF" w:rsidRDefault="00DB13AF" w:rsidP="00260DC9">
                  <w:pPr>
                    <w:pStyle w:val="TableBodyText"/>
                  </w:pPr>
                  <w:r>
                    <w:t>Melbourne</w:t>
                  </w:r>
                </w:p>
              </w:tc>
              <w:tc>
                <w:tcPr>
                  <w:tcW w:w="832" w:type="pct"/>
                </w:tcPr>
                <w:p w14:paraId="6ACE875E" w14:textId="2EF048C8" w:rsidR="00DB13AF" w:rsidRDefault="00DB13AF" w:rsidP="00260DC9">
                  <w:pPr>
                    <w:pStyle w:val="TableBodyText"/>
                  </w:pPr>
                  <w:r>
                    <w:t>10 Dec 2015</w:t>
                  </w:r>
                </w:p>
              </w:tc>
              <w:tc>
                <w:tcPr>
                  <w:tcW w:w="832" w:type="pct"/>
                </w:tcPr>
                <w:p w14:paraId="102C0542" w14:textId="14FD110E" w:rsidR="00DB13AF" w:rsidRDefault="00DB13AF" w:rsidP="00260DC9">
                  <w:pPr>
                    <w:pStyle w:val="TableBodyText"/>
                  </w:pPr>
                  <w:r>
                    <w:t>9 Dec 2020</w:t>
                  </w:r>
                </w:p>
              </w:tc>
            </w:tr>
            <w:tr w:rsidR="00DB13AF" w14:paraId="766646E3" w14:textId="77777777" w:rsidTr="005437E0">
              <w:trPr>
                <w:gridAfter w:val="1"/>
                <w:wAfter w:w="5" w:type="pct"/>
              </w:trPr>
              <w:tc>
                <w:tcPr>
                  <w:tcW w:w="2499" w:type="pct"/>
                </w:tcPr>
                <w:p w14:paraId="02AB40CC" w14:textId="40F2DDCD" w:rsidR="00DB13AF" w:rsidRDefault="00DB13AF" w:rsidP="00260DC9">
                  <w:pPr>
                    <w:pStyle w:val="TableBodyText"/>
                    <w:jc w:val="left"/>
                  </w:pPr>
                  <w:r>
                    <w:t xml:space="preserve">Mr K Baxter </w:t>
                  </w:r>
                  <w:r w:rsidR="00200C80">
                    <w:t xml:space="preserve">AM </w:t>
                  </w:r>
                  <w:r>
                    <w:t>(p/t)</w:t>
                  </w:r>
                </w:p>
              </w:tc>
              <w:tc>
                <w:tcPr>
                  <w:tcW w:w="832" w:type="pct"/>
                </w:tcPr>
                <w:p w14:paraId="27590B96" w14:textId="157B1376" w:rsidR="00DB13AF" w:rsidRDefault="00DB13AF" w:rsidP="00260DC9">
                  <w:pPr>
                    <w:pStyle w:val="TableBodyText"/>
                  </w:pPr>
                  <w:r>
                    <w:t>Sydney</w:t>
                  </w:r>
                </w:p>
              </w:tc>
              <w:tc>
                <w:tcPr>
                  <w:tcW w:w="832" w:type="pct"/>
                </w:tcPr>
                <w:p w14:paraId="7EE18A87" w14:textId="4B3ABC5D" w:rsidR="00DB13AF" w:rsidRDefault="00DB13AF" w:rsidP="00260DC9">
                  <w:pPr>
                    <w:pStyle w:val="TableBodyText"/>
                  </w:pPr>
                  <w:r>
                    <w:t>30 Apr 2015</w:t>
                  </w:r>
                </w:p>
              </w:tc>
              <w:tc>
                <w:tcPr>
                  <w:tcW w:w="832" w:type="pct"/>
                </w:tcPr>
                <w:p w14:paraId="2D8C54A2" w14:textId="70037DBD" w:rsidR="00DB13AF" w:rsidRDefault="00DB13AF" w:rsidP="00260DC9">
                  <w:pPr>
                    <w:pStyle w:val="TableBodyText"/>
                  </w:pPr>
                  <w:r>
                    <w:t>31 Dec 2020</w:t>
                  </w:r>
                </w:p>
              </w:tc>
            </w:tr>
            <w:tr w:rsidR="00DB13AF" w14:paraId="7B25CA78" w14:textId="77777777" w:rsidTr="005437E0">
              <w:trPr>
                <w:gridAfter w:val="1"/>
                <w:wAfter w:w="5" w:type="pct"/>
              </w:trPr>
              <w:tc>
                <w:tcPr>
                  <w:tcW w:w="2499" w:type="pct"/>
                </w:tcPr>
                <w:p w14:paraId="5F449185" w14:textId="4EA3B235" w:rsidR="00DB13AF" w:rsidRDefault="00DB13AF" w:rsidP="00260DC9">
                  <w:pPr>
                    <w:pStyle w:val="TableBodyText"/>
                    <w:jc w:val="left"/>
                  </w:pPr>
                  <w:r>
                    <w:t xml:space="preserve">Mr J Coppel </w:t>
                  </w:r>
                </w:p>
              </w:tc>
              <w:tc>
                <w:tcPr>
                  <w:tcW w:w="832" w:type="pct"/>
                </w:tcPr>
                <w:p w14:paraId="09423A27" w14:textId="7523821B" w:rsidR="00DB13AF" w:rsidRDefault="00DB13AF" w:rsidP="00260DC9">
                  <w:pPr>
                    <w:pStyle w:val="TableBodyText"/>
                  </w:pPr>
                  <w:r>
                    <w:t>Melbourne</w:t>
                  </w:r>
                </w:p>
              </w:tc>
              <w:tc>
                <w:tcPr>
                  <w:tcW w:w="832" w:type="pct"/>
                </w:tcPr>
                <w:p w14:paraId="648F74A1" w14:textId="1E1E3E21" w:rsidR="00DB13AF" w:rsidRDefault="00DB13AF" w:rsidP="00260DC9">
                  <w:pPr>
                    <w:pStyle w:val="TableBodyText"/>
                  </w:pPr>
                  <w:r>
                    <w:t>28 Jul 2011</w:t>
                  </w:r>
                </w:p>
              </w:tc>
              <w:tc>
                <w:tcPr>
                  <w:tcW w:w="832" w:type="pct"/>
                </w:tcPr>
                <w:p w14:paraId="6E7A321B" w14:textId="30476FE3" w:rsidR="00DB13AF" w:rsidRDefault="00DB13AF" w:rsidP="00260DC9">
                  <w:pPr>
                    <w:pStyle w:val="TableBodyText"/>
                  </w:pPr>
                  <w:r>
                    <w:t>27 Jul 2021</w:t>
                  </w:r>
                </w:p>
              </w:tc>
            </w:tr>
            <w:tr w:rsidR="00DB13AF" w14:paraId="5DBBC806" w14:textId="77777777" w:rsidTr="005437E0">
              <w:trPr>
                <w:gridAfter w:val="1"/>
                <w:wAfter w:w="5" w:type="pct"/>
              </w:trPr>
              <w:tc>
                <w:tcPr>
                  <w:tcW w:w="2499" w:type="pct"/>
                </w:tcPr>
                <w:p w14:paraId="12DC3875" w14:textId="237A5561" w:rsidR="00DB13AF" w:rsidRDefault="00DB13AF" w:rsidP="00260DC9">
                  <w:pPr>
                    <w:pStyle w:val="TableBodyText"/>
                    <w:jc w:val="left"/>
                  </w:pPr>
                  <w:r>
                    <w:t>Dr C de Fontenay</w:t>
                  </w:r>
                </w:p>
              </w:tc>
              <w:tc>
                <w:tcPr>
                  <w:tcW w:w="832" w:type="pct"/>
                </w:tcPr>
                <w:p w14:paraId="23919AE1" w14:textId="3CC0CC2B" w:rsidR="00DB13AF" w:rsidRDefault="00DB13AF" w:rsidP="00260DC9">
                  <w:pPr>
                    <w:pStyle w:val="TableBodyText"/>
                  </w:pPr>
                  <w:r>
                    <w:t>Melbourne</w:t>
                  </w:r>
                </w:p>
              </w:tc>
              <w:tc>
                <w:tcPr>
                  <w:tcW w:w="832" w:type="pct"/>
                </w:tcPr>
                <w:p w14:paraId="256E9DDF" w14:textId="4CBDAC8E" w:rsidR="00DB13AF" w:rsidRDefault="00DB13AF" w:rsidP="00260DC9">
                  <w:pPr>
                    <w:pStyle w:val="TableBodyText"/>
                  </w:pPr>
                  <w:r>
                    <w:t>1 Jul 2019</w:t>
                  </w:r>
                </w:p>
              </w:tc>
              <w:tc>
                <w:tcPr>
                  <w:tcW w:w="832" w:type="pct"/>
                </w:tcPr>
                <w:p w14:paraId="1FAB44C9" w14:textId="2C9B1A98" w:rsidR="00DB13AF" w:rsidRDefault="00DB13AF" w:rsidP="00260DC9">
                  <w:pPr>
                    <w:pStyle w:val="TableBodyText"/>
                  </w:pPr>
                  <w:r>
                    <w:t>30 Jun 2024</w:t>
                  </w:r>
                </w:p>
              </w:tc>
            </w:tr>
            <w:tr w:rsidR="00DB13AF" w14:paraId="47E14088" w14:textId="77777777" w:rsidTr="005437E0">
              <w:trPr>
                <w:gridAfter w:val="1"/>
                <w:wAfter w:w="5" w:type="pct"/>
              </w:trPr>
              <w:tc>
                <w:tcPr>
                  <w:tcW w:w="2499" w:type="pct"/>
                </w:tcPr>
                <w:p w14:paraId="75380880" w14:textId="502FA285" w:rsidR="00DB13AF" w:rsidRDefault="00200C80" w:rsidP="00DB13AF">
                  <w:pPr>
                    <w:pStyle w:val="TableBodyText"/>
                    <w:jc w:val="left"/>
                  </w:pPr>
                  <w:r>
                    <w:t>Dr</w:t>
                  </w:r>
                  <w:r w:rsidR="00DB13AF">
                    <w:t xml:space="preserve"> J Doolan (p/t)</w:t>
                  </w:r>
                </w:p>
              </w:tc>
              <w:tc>
                <w:tcPr>
                  <w:tcW w:w="832" w:type="pct"/>
                </w:tcPr>
                <w:p w14:paraId="345B902D" w14:textId="6D19B8EA" w:rsidR="00DB13AF" w:rsidRDefault="00DB13AF" w:rsidP="00DB13AF">
                  <w:pPr>
                    <w:pStyle w:val="TableBodyText"/>
                  </w:pPr>
                  <w:r>
                    <w:t>Melbourne</w:t>
                  </w:r>
                </w:p>
              </w:tc>
              <w:tc>
                <w:tcPr>
                  <w:tcW w:w="832" w:type="pct"/>
                </w:tcPr>
                <w:p w14:paraId="01AB1489" w14:textId="23EF74AB" w:rsidR="00DB13AF" w:rsidRDefault="00DB13AF" w:rsidP="00DB13AF">
                  <w:pPr>
                    <w:pStyle w:val="TableBodyText"/>
                  </w:pPr>
                  <w:r>
                    <w:t>8 Dec 2016</w:t>
                  </w:r>
                </w:p>
              </w:tc>
              <w:tc>
                <w:tcPr>
                  <w:tcW w:w="832" w:type="pct"/>
                </w:tcPr>
                <w:p w14:paraId="1B3F6CF7" w14:textId="2C9B799E" w:rsidR="00DB13AF" w:rsidRDefault="00DB13AF" w:rsidP="00DB13AF">
                  <w:pPr>
                    <w:pStyle w:val="TableBodyText"/>
                  </w:pPr>
                  <w:r>
                    <w:t>7 Dec 2021</w:t>
                  </w:r>
                </w:p>
              </w:tc>
            </w:tr>
            <w:tr w:rsidR="00DB13AF" w14:paraId="07F1A23F" w14:textId="77777777" w:rsidTr="005437E0">
              <w:trPr>
                <w:gridAfter w:val="1"/>
                <w:wAfter w:w="5" w:type="pct"/>
              </w:trPr>
              <w:tc>
                <w:tcPr>
                  <w:tcW w:w="2499" w:type="pct"/>
                </w:tcPr>
                <w:p w14:paraId="53F5B752" w14:textId="157EB3F9" w:rsidR="00DB13AF" w:rsidRDefault="00DB13AF" w:rsidP="00DB13AF">
                  <w:pPr>
                    <w:pStyle w:val="TableBodyText"/>
                    <w:jc w:val="left"/>
                  </w:pPr>
                  <w:r>
                    <w:t>Ms L Gropp (p/t)</w:t>
                  </w:r>
                </w:p>
              </w:tc>
              <w:tc>
                <w:tcPr>
                  <w:tcW w:w="832" w:type="pct"/>
                </w:tcPr>
                <w:p w14:paraId="7B501523" w14:textId="4D128C25" w:rsidR="00DB13AF" w:rsidRDefault="00DB13AF" w:rsidP="00DB13AF">
                  <w:pPr>
                    <w:pStyle w:val="TableBodyText"/>
                  </w:pPr>
                  <w:r>
                    <w:t>Melbourne</w:t>
                  </w:r>
                </w:p>
              </w:tc>
              <w:tc>
                <w:tcPr>
                  <w:tcW w:w="832" w:type="pct"/>
                </w:tcPr>
                <w:p w14:paraId="1486B5B5" w14:textId="37B6CFD6" w:rsidR="00DB13AF" w:rsidRDefault="00DB13AF" w:rsidP="00DB13AF">
                  <w:pPr>
                    <w:pStyle w:val="TableBodyText"/>
                  </w:pPr>
                  <w:r>
                    <w:t>1 May 2019</w:t>
                  </w:r>
                </w:p>
              </w:tc>
              <w:tc>
                <w:tcPr>
                  <w:tcW w:w="832" w:type="pct"/>
                </w:tcPr>
                <w:p w14:paraId="0EF5B055" w14:textId="55CE07A8" w:rsidR="00DB13AF" w:rsidRDefault="00DB13AF" w:rsidP="00DB13AF">
                  <w:pPr>
                    <w:pStyle w:val="TableBodyText"/>
                  </w:pPr>
                  <w:r>
                    <w:t>30 Apr 2024</w:t>
                  </w:r>
                </w:p>
              </w:tc>
            </w:tr>
            <w:tr w:rsidR="00DB13AF" w14:paraId="57F0F475" w14:textId="77777777" w:rsidTr="005437E0">
              <w:trPr>
                <w:gridAfter w:val="1"/>
                <w:wAfter w:w="5" w:type="pct"/>
              </w:trPr>
              <w:tc>
                <w:tcPr>
                  <w:tcW w:w="2499" w:type="pct"/>
                </w:tcPr>
                <w:p w14:paraId="6C2328C1" w14:textId="3F6781F6" w:rsidR="00DB13AF" w:rsidRDefault="00200C80" w:rsidP="00DB13AF">
                  <w:pPr>
                    <w:pStyle w:val="TableBodyText"/>
                    <w:jc w:val="left"/>
                  </w:pPr>
                  <w:r>
                    <w:t>Dr</w:t>
                  </w:r>
                  <w:r w:rsidR="00DB13AF">
                    <w:t xml:space="preserve"> S King</w:t>
                  </w:r>
                </w:p>
              </w:tc>
              <w:tc>
                <w:tcPr>
                  <w:tcW w:w="832" w:type="pct"/>
                </w:tcPr>
                <w:p w14:paraId="41D372A4" w14:textId="0339B6A2" w:rsidR="00DB13AF" w:rsidRDefault="00DB13AF" w:rsidP="00DB13AF">
                  <w:pPr>
                    <w:pStyle w:val="TableBodyText"/>
                  </w:pPr>
                  <w:r>
                    <w:t>Melbourne</w:t>
                  </w:r>
                </w:p>
              </w:tc>
              <w:tc>
                <w:tcPr>
                  <w:tcW w:w="832" w:type="pct"/>
                </w:tcPr>
                <w:p w14:paraId="1BDF76F1" w14:textId="4A47DC18" w:rsidR="00DB13AF" w:rsidRDefault="00DB13AF" w:rsidP="00DB13AF">
                  <w:pPr>
                    <w:pStyle w:val="TableBodyText"/>
                  </w:pPr>
                  <w:r>
                    <w:t>1 Jul 2016</w:t>
                  </w:r>
                </w:p>
              </w:tc>
              <w:tc>
                <w:tcPr>
                  <w:tcW w:w="832" w:type="pct"/>
                </w:tcPr>
                <w:p w14:paraId="66E2B4B8" w14:textId="2D25806F" w:rsidR="00DB13AF" w:rsidRDefault="00DB13AF" w:rsidP="00DB13AF">
                  <w:pPr>
                    <w:pStyle w:val="TableBodyText"/>
                  </w:pPr>
                  <w:r>
                    <w:t>30 Jun 2021</w:t>
                  </w:r>
                </w:p>
              </w:tc>
            </w:tr>
            <w:tr w:rsidR="00DB13AF" w14:paraId="4C874E29" w14:textId="77777777" w:rsidTr="005437E0">
              <w:trPr>
                <w:gridAfter w:val="1"/>
                <w:wAfter w:w="5" w:type="pct"/>
              </w:trPr>
              <w:tc>
                <w:tcPr>
                  <w:tcW w:w="2499" w:type="pct"/>
                </w:tcPr>
                <w:p w14:paraId="628009B8" w14:textId="3A1EC53D" w:rsidR="00DB13AF" w:rsidRDefault="00DB13AF" w:rsidP="00DB13AF">
                  <w:pPr>
                    <w:pStyle w:val="TableBodyText"/>
                    <w:jc w:val="left"/>
                  </w:pPr>
                  <w:r>
                    <w:t>Mr P Lindwall</w:t>
                  </w:r>
                </w:p>
              </w:tc>
              <w:tc>
                <w:tcPr>
                  <w:tcW w:w="832" w:type="pct"/>
                </w:tcPr>
                <w:p w14:paraId="5B0138D9" w14:textId="5490B477" w:rsidR="00DB13AF" w:rsidRDefault="00DB13AF" w:rsidP="00DB13AF">
                  <w:pPr>
                    <w:pStyle w:val="TableBodyText"/>
                  </w:pPr>
                  <w:r>
                    <w:t>Canberra</w:t>
                  </w:r>
                </w:p>
              </w:tc>
              <w:tc>
                <w:tcPr>
                  <w:tcW w:w="832" w:type="pct"/>
                </w:tcPr>
                <w:p w14:paraId="6501D19A" w14:textId="67E1C2F6" w:rsidR="00DB13AF" w:rsidRDefault="00DB13AF" w:rsidP="00DB13AF">
                  <w:pPr>
                    <w:pStyle w:val="TableBodyText"/>
                  </w:pPr>
                  <w:r>
                    <w:t>1 Jan 2015</w:t>
                  </w:r>
                </w:p>
              </w:tc>
              <w:tc>
                <w:tcPr>
                  <w:tcW w:w="832" w:type="pct"/>
                </w:tcPr>
                <w:p w14:paraId="11D2E128" w14:textId="63749182" w:rsidR="00DB13AF" w:rsidRDefault="00DB13AF" w:rsidP="00DB13AF">
                  <w:pPr>
                    <w:pStyle w:val="TableBodyText"/>
                  </w:pPr>
                  <w:r>
                    <w:t>30 Apr 2024</w:t>
                  </w:r>
                </w:p>
              </w:tc>
            </w:tr>
            <w:tr w:rsidR="00DB13AF" w14:paraId="1FACD935" w14:textId="77777777" w:rsidTr="005437E0">
              <w:trPr>
                <w:gridAfter w:val="1"/>
                <w:wAfter w:w="5" w:type="pct"/>
              </w:trPr>
              <w:tc>
                <w:tcPr>
                  <w:tcW w:w="2499" w:type="pct"/>
                </w:tcPr>
                <w:p w14:paraId="1D970AAC" w14:textId="624616D2" w:rsidR="00DB13AF" w:rsidRDefault="00DB13AF" w:rsidP="00DB13AF">
                  <w:pPr>
                    <w:pStyle w:val="TableBodyText"/>
                    <w:jc w:val="left"/>
                  </w:pPr>
                  <w:r>
                    <w:t>Ms A MacRae (p/t)</w:t>
                  </w:r>
                </w:p>
              </w:tc>
              <w:tc>
                <w:tcPr>
                  <w:tcW w:w="832" w:type="pct"/>
                </w:tcPr>
                <w:p w14:paraId="5AB18155" w14:textId="126CF435" w:rsidR="00DB13AF" w:rsidRDefault="00DB13AF" w:rsidP="00DB13AF">
                  <w:pPr>
                    <w:pStyle w:val="TableBodyText"/>
                  </w:pPr>
                  <w:r>
                    <w:t>Melbourne</w:t>
                  </w:r>
                </w:p>
              </w:tc>
              <w:tc>
                <w:tcPr>
                  <w:tcW w:w="832" w:type="pct"/>
                </w:tcPr>
                <w:p w14:paraId="4681306A" w14:textId="58EEC2BC" w:rsidR="00DB13AF" w:rsidRDefault="00DB13AF" w:rsidP="00DB13AF">
                  <w:pPr>
                    <w:pStyle w:val="TableBodyText"/>
                  </w:pPr>
                  <w:r>
                    <w:t>19 Mar 2007</w:t>
                  </w:r>
                </w:p>
              </w:tc>
              <w:tc>
                <w:tcPr>
                  <w:tcW w:w="832" w:type="pct"/>
                </w:tcPr>
                <w:p w14:paraId="652B3ABB" w14:textId="326BF8F2" w:rsidR="00DB13AF" w:rsidRDefault="00DB13AF" w:rsidP="00DB13AF">
                  <w:pPr>
                    <w:pStyle w:val="TableBodyText"/>
                  </w:pPr>
                  <w:r>
                    <w:t>9 Dec 2020</w:t>
                  </w:r>
                </w:p>
              </w:tc>
            </w:tr>
            <w:tr w:rsidR="00DB13AF" w14:paraId="2E82F367" w14:textId="77777777" w:rsidTr="005437E0">
              <w:trPr>
                <w:gridAfter w:val="1"/>
                <w:wAfter w:w="5" w:type="pct"/>
              </w:trPr>
              <w:tc>
                <w:tcPr>
                  <w:tcW w:w="2499" w:type="pct"/>
                </w:tcPr>
                <w:p w14:paraId="383B8CC2" w14:textId="5197F241" w:rsidR="00DB13AF" w:rsidRDefault="00DB13AF" w:rsidP="00DB13AF">
                  <w:pPr>
                    <w:pStyle w:val="TableBodyText"/>
                    <w:jc w:val="left"/>
                  </w:pPr>
                  <w:r>
                    <w:t>Mr R Mokak</w:t>
                  </w:r>
                </w:p>
              </w:tc>
              <w:tc>
                <w:tcPr>
                  <w:tcW w:w="832" w:type="pct"/>
                </w:tcPr>
                <w:p w14:paraId="444F9D9B" w14:textId="445DF205" w:rsidR="00DB13AF" w:rsidRDefault="00DB13AF" w:rsidP="00DB13AF">
                  <w:pPr>
                    <w:pStyle w:val="TableBodyText"/>
                  </w:pPr>
                  <w:r>
                    <w:t>Canberra</w:t>
                  </w:r>
                </w:p>
              </w:tc>
              <w:tc>
                <w:tcPr>
                  <w:tcW w:w="832" w:type="pct"/>
                </w:tcPr>
                <w:p w14:paraId="5F93AFF6" w14:textId="66BB8E51" w:rsidR="00DB13AF" w:rsidRDefault="00DB13AF" w:rsidP="00DB13AF">
                  <w:pPr>
                    <w:pStyle w:val="TableBodyText"/>
                  </w:pPr>
                  <w:r>
                    <w:t>25 Mar 2019</w:t>
                  </w:r>
                </w:p>
              </w:tc>
              <w:tc>
                <w:tcPr>
                  <w:tcW w:w="832" w:type="pct"/>
                </w:tcPr>
                <w:p w14:paraId="3FD26721" w14:textId="2E7FC4F7" w:rsidR="00DB13AF" w:rsidRDefault="00DB13AF" w:rsidP="00DB13AF">
                  <w:pPr>
                    <w:pStyle w:val="TableBodyText"/>
                  </w:pPr>
                  <w:r>
                    <w:t>24 Mar 2024</w:t>
                  </w:r>
                </w:p>
              </w:tc>
            </w:tr>
            <w:tr w:rsidR="00DB13AF" w14:paraId="18303E44" w14:textId="77777777" w:rsidTr="005437E0">
              <w:trPr>
                <w:gridAfter w:val="1"/>
                <w:wAfter w:w="5" w:type="pct"/>
              </w:trPr>
              <w:tc>
                <w:tcPr>
                  <w:tcW w:w="2499" w:type="pct"/>
                </w:tcPr>
                <w:p w14:paraId="19D3F7F9" w14:textId="1BB7C477" w:rsidR="00DB13AF" w:rsidRDefault="00200C80" w:rsidP="00DB13AF">
                  <w:pPr>
                    <w:pStyle w:val="TableBodyText"/>
                    <w:jc w:val="left"/>
                  </w:pPr>
                  <w:r>
                    <w:t>Dr</w:t>
                  </w:r>
                  <w:r w:rsidR="00DB13AF">
                    <w:t xml:space="preserve"> M Roberts</w:t>
                  </w:r>
                </w:p>
              </w:tc>
              <w:tc>
                <w:tcPr>
                  <w:tcW w:w="832" w:type="pct"/>
                </w:tcPr>
                <w:p w14:paraId="5DB9762D" w14:textId="03CB9FEE" w:rsidR="00DB13AF" w:rsidRDefault="00DB13AF" w:rsidP="00DB13AF">
                  <w:pPr>
                    <w:pStyle w:val="TableBodyText"/>
                  </w:pPr>
                  <w:r>
                    <w:t>Canberra</w:t>
                  </w:r>
                </w:p>
              </w:tc>
              <w:tc>
                <w:tcPr>
                  <w:tcW w:w="832" w:type="pct"/>
                </w:tcPr>
                <w:p w14:paraId="73DCD63C" w14:textId="3D5E1787" w:rsidR="00DB13AF" w:rsidRDefault="00DB13AF" w:rsidP="00DB13AF">
                  <w:pPr>
                    <w:pStyle w:val="TableBodyText"/>
                  </w:pPr>
                  <w:r>
                    <w:t>1 May 2019</w:t>
                  </w:r>
                </w:p>
              </w:tc>
              <w:tc>
                <w:tcPr>
                  <w:tcW w:w="832" w:type="pct"/>
                </w:tcPr>
                <w:p w14:paraId="7A13A046" w14:textId="3B65AEEB" w:rsidR="00DB13AF" w:rsidRDefault="00DB13AF" w:rsidP="00DB13AF">
                  <w:pPr>
                    <w:pStyle w:val="TableBodyText"/>
                  </w:pPr>
                  <w:r>
                    <w:t>30 Apr 2024</w:t>
                  </w:r>
                </w:p>
              </w:tc>
            </w:tr>
            <w:tr w:rsidR="00DB13AF" w14:paraId="54DD0029" w14:textId="77777777" w:rsidTr="005437E0">
              <w:trPr>
                <w:gridAfter w:val="1"/>
                <w:wAfter w:w="5" w:type="pct"/>
              </w:trPr>
              <w:tc>
                <w:tcPr>
                  <w:tcW w:w="2499" w:type="pct"/>
                  <w:tcBorders>
                    <w:bottom w:val="single" w:sz="6" w:space="0" w:color="BFBFBF"/>
                  </w:tcBorders>
                </w:tcPr>
                <w:p w14:paraId="4C1AE706" w14:textId="09BECE14" w:rsidR="00DB13AF" w:rsidRDefault="00DB13AF" w:rsidP="00DB13AF">
                  <w:pPr>
                    <w:pStyle w:val="TableBodyText"/>
                    <w:jc w:val="left"/>
                  </w:pPr>
                  <w:r>
                    <w:t>Mr R Spencer (p/t)</w:t>
                  </w:r>
                </w:p>
              </w:tc>
              <w:tc>
                <w:tcPr>
                  <w:tcW w:w="832" w:type="pct"/>
                  <w:tcBorders>
                    <w:bottom w:val="single" w:sz="6" w:space="0" w:color="BFBFBF"/>
                  </w:tcBorders>
                </w:tcPr>
                <w:p w14:paraId="66BFFE22" w14:textId="523653F8" w:rsidR="00DB13AF" w:rsidRDefault="00DB13AF" w:rsidP="00DB13AF">
                  <w:pPr>
                    <w:pStyle w:val="TableBodyText"/>
                  </w:pPr>
                  <w:r>
                    <w:t>Canberra</w:t>
                  </w:r>
                </w:p>
              </w:tc>
              <w:tc>
                <w:tcPr>
                  <w:tcW w:w="832" w:type="pct"/>
                  <w:tcBorders>
                    <w:bottom w:val="single" w:sz="6" w:space="0" w:color="BFBFBF"/>
                  </w:tcBorders>
                </w:tcPr>
                <w:p w14:paraId="3F1D9D9B" w14:textId="2EF777E9" w:rsidR="00DB13AF" w:rsidRDefault="00DB13AF" w:rsidP="00DB13AF">
                  <w:pPr>
                    <w:pStyle w:val="TableBodyText"/>
                  </w:pPr>
                  <w:r>
                    <w:t>27 Oct 2016</w:t>
                  </w:r>
                </w:p>
              </w:tc>
              <w:tc>
                <w:tcPr>
                  <w:tcW w:w="832" w:type="pct"/>
                  <w:tcBorders>
                    <w:bottom w:val="single" w:sz="6" w:space="0" w:color="BFBFBF"/>
                  </w:tcBorders>
                </w:tcPr>
                <w:p w14:paraId="6E3427A3" w14:textId="3F946292" w:rsidR="00DB13AF" w:rsidRDefault="00DB13AF" w:rsidP="00DB13AF">
                  <w:pPr>
                    <w:pStyle w:val="TableBodyText"/>
                  </w:pPr>
                  <w:r>
                    <w:t>26 Oct 2021</w:t>
                  </w:r>
                </w:p>
              </w:tc>
            </w:tr>
          </w:tbl>
          <w:p w14:paraId="65E355C2" w14:textId="77777777" w:rsidR="005C6F55" w:rsidRDefault="005C6F55" w:rsidP="005C6F55">
            <w:pPr>
              <w:pStyle w:val="Box"/>
            </w:pPr>
          </w:p>
        </w:tc>
      </w:tr>
      <w:tr w:rsidR="00775EF4" w14:paraId="4A02CE42" w14:textId="77777777" w:rsidTr="005437E0">
        <w:tc>
          <w:tcPr>
            <w:tcW w:w="5000" w:type="pct"/>
            <w:tcBorders>
              <w:top w:val="nil"/>
              <w:left w:val="nil"/>
              <w:bottom w:val="single" w:sz="6" w:space="0" w:color="78A22F"/>
              <w:right w:val="nil"/>
            </w:tcBorders>
            <w:shd w:val="clear" w:color="auto" w:fill="auto"/>
          </w:tcPr>
          <w:p w14:paraId="645C7509" w14:textId="06CC1939" w:rsidR="00775EF4" w:rsidRPr="00FF0818" w:rsidRDefault="00775EF4" w:rsidP="00FF0818">
            <w:pPr>
              <w:pStyle w:val="Note"/>
            </w:pPr>
            <w:r w:rsidRPr="00FF0818">
              <w:t>(p/t) denotes part time.</w:t>
            </w:r>
          </w:p>
        </w:tc>
      </w:tr>
      <w:tr w:rsidR="005C6F55" w:rsidRPr="000863A5" w14:paraId="151D9210" w14:textId="77777777" w:rsidTr="005437E0">
        <w:tc>
          <w:tcPr>
            <w:tcW w:w="5000" w:type="pct"/>
            <w:tcBorders>
              <w:top w:val="single" w:sz="6" w:space="0" w:color="78A22F"/>
              <w:left w:val="nil"/>
              <w:bottom w:val="nil"/>
              <w:right w:val="nil"/>
            </w:tcBorders>
          </w:tcPr>
          <w:p w14:paraId="4AD62A32" w14:textId="0B203808" w:rsidR="005C6F55" w:rsidRPr="00626D32" w:rsidRDefault="005C6F55" w:rsidP="005C6F55">
            <w:pPr>
              <w:pStyle w:val="BoxSpaceBelow"/>
            </w:pPr>
          </w:p>
        </w:tc>
      </w:tr>
    </w:tbl>
    <w:p w14:paraId="13194BFB" w14:textId="77777777" w:rsidR="005C6F55" w:rsidRDefault="005C6F55" w:rsidP="005C6F55">
      <w:pPr>
        <w:pStyle w:val="Heading3"/>
      </w:pPr>
      <w:r>
        <w:t>Associate Commissioners</w:t>
      </w:r>
    </w:p>
    <w:p w14:paraId="4C84A949" w14:textId="41B3E3B9" w:rsidR="005C6F55" w:rsidRDefault="005C6F55" w:rsidP="005C6F55">
      <w:pPr>
        <w:pStyle w:val="BodyText"/>
      </w:pPr>
      <w:r>
        <w:t>The Commission also had two Associate Commissioners as at 30 June 2020, appointed by the Treasurer for the duration of their specific inquiries (</w:t>
      </w:r>
      <w:r w:rsidR="00FF0818">
        <w:t>table 4</w:t>
      </w:r>
      <w:r>
        <w:t>).</w:t>
      </w:r>
    </w:p>
    <w:p w14:paraId="185F2BD7" w14:textId="01E16906" w:rsidR="005C6F55" w:rsidRDefault="005C6F55" w:rsidP="005C6F55">
      <w:pPr>
        <w:pStyle w:val="BodyText"/>
      </w:pPr>
      <w:r>
        <w:t xml:space="preserve">Professor Harvey Whiteford remained a part‑time Associate Commissioner throughout 2019-20, to assist the Commission’s </w:t>
      </w:r>
      <w:r>
        <w:rPr>
          <w:i/>
        </w:rPr>
        <w:t>Mental Health</w:t>
      </w:r>
      <w:r>
        <w:t xml:space="preserve"> inquiry. With the </w:t>
      </w:r>
      <w:r>
        <w:rPr>
          <w:i/>
        </w:rPr>
        <w:t>Mental Health</w:t>
      </w:r>
      <w:r>
        <w:t xml:space="preserve"> inquiry to be completed on extended timeframe (discussed in</w:t>
      </w:r>
      <w:r w:rsidR="00FF0818">
        <w:t xml:space="preserve"> chapter 4</w:t>
      </w:r>
      <w:r>
        <w:t>), Prof Whiteford was reappointed for the period to 31 August 2020.</w:t>
      </w:r>
    </w:p>
    <w:p w14:paraId="1621942D" w14:textId="1A93237B" w:rsidR="005C6F55" w:rsidRDefault="005C6F55" w:rsidP="005C6F55">
      <w:pPr>
        <w:pStyle w:val="BodyText"/>
      </w:pPr>
      <w:r>
        <w:t>On 15 January 2020, Mr Drew Collins was appointed as an Associate Commissioner for a period of 12 months, to assist with the Commission</w:t>
      </w:r>
      <w:r w:rsidR="00514979">
        <w:t>’</w:t>
      </w:r>
      <w:r>
        <w:t xml:space="preserve">s second inquiry into </w:t>
      </w:r>
      <w:r>
        <w:rPr>
          <w:i/>
        </w:rPr>
        <w:t>National Water Reform</w:t>
      </w:r>
      <w:r>
        <w:t>. Mr Collins has extensive experience in agricultural, natural resource and environmental policy development and analysis, including in the areas of natural resource management, pollution tax and trading schemes, water pricing and allocation, and the design of market instruments for environmental management. Mr Collins has worked in senior management positions across the government, research and private sectors.</w:t>
      </w:r>
    </w:p>
    <w:p w14:paraId="213E3740" w14:textId="6E123517" w:rsidR="005C6F55" w:rsidRDefault="005C6F55" w:rsidP="005C6F5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20" w:firstRow="1" w:lastRow="0" w:firstColumn="0" w:lastColumn="0" w:noHBand="0" w:noVBand="0"/>
        <w:tblDescription w:val="Table used for design: contains a nested table with data/information."/>
      </w:tblPr>
      <w:tblGrid>
        <w:gridCol w:w="8789"/>
      </w:tblGrid>
      <w:tr w:rsidR="005C6F55" w14:paraId="16041494" w14:textId="77777777" w:rsidTr="005437E0">
        <w:trPr>
          <w:tblHeader/>
        </w:trPr>
        <w:tc>
          <w:tcPr>
            <w:tcW w:w="5000" w:type="pct"/>
            <w:tcBorders>
              <w:top w:val="single" w:sz="6" w:space="0" w:color="78A22F"/>
              <w:left w:val="nil"/>
              <w:bottom w:val="nil"/>
              <w:right w:val="nil"/>
            </w:tcBorders>
            <w:shd w:val="clear" w:color="auto" w:fill="auto"/>
          </w:tcPr>
          <w:p w14:paraId="54107277" w14:textId="7D571061" w:rsidR="005C6F55" w:rsidRPr="00784A05" w:rsidRDefault="005C6F55" w:rsidP="00521BB7">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4</w:t>
            </w:r>
            <w:r>
              <w:rPr>
                <w:b w:val="0"/>
              </w:rPr>
              <w:fldChar w:fldCharType="end"/>
            </w:r>
            <w:r>
              <w:tab/>
            </w:r>
            <w:bookmarkStart w:id="49" w:name="mdfigure-33-154-table-1154"/>
            <w:r>
              <w:t>Associate Commissioners, 30 June 2020</w:t>
            </w:r>
            <w:bookmarkEnd w:id="49"/>
          </w:p>
        </w:tc>
      </w:tr>
      <w:tr w:rsidR="005C6F55" w14:paraId="6F2DC213" w14:textId="77777777" w:rsidTr="005437E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22"/>
              <w:gridCol w:w="951"/>
              <w:gridCol w:w="2320"/>
              <w:gridCol w:w="1356"/>
              <w:gridCol w:w="1356"/>
            </w:tblGrid>
            <w:tr w:rsidR="004C6C5D" w14:paraId="65D4B448" w14:textId="77777777" w:rsidTr="004C6C5D">
              <w:trPr>
                <w:tblHeader/>
              </w:trPr>
              <w:tc>
                <w:tcPr>
                  <w:tcW w:w="1483" w:type="pct"/>
                  <w:tcBorders>
                    <w:top w:val="single" w:sz="6" w:space="0" w:color="BFBFBF"/>
                  </w:tcBorders>
                </w:tcPr>
                <w:p w14:paraId="1C3AFC5E" w14:textId="77777777" w:rsidR="004C6C5D" w:rsidRPr="005C6F55" w:rsidRDefault="004C6C5D" w:rsidP="005C6F55">
                  <w:pPr>
                    <w:pStyle w:val="TableColumnHeading"/>
                    <w:jc w:val="left"/>
                    <w:rPr>
                      <w:b/>
                    </w:rPr>
                  </w:pPr>
                </w:p>
              </w:tc>
              <w:tc>
                <w:tcPr>
                  <w:tcW w:w="559" w:type="pct"/>
                  <w:tcBorders>
                    <w:top w:val="single" w:sz="6" w:space="0" w:color="BFBFBF"/>
                  </w:tcBorders>
                </w:tcPr>
                <w:p w14:paraId="1AE44CCC" w14:textId="77777777" w:rsidR="004C6C5D" w:rsidRPr="005C6F55" w:rsidRDefault="004C6C5D" w:rsidP="005C6F55">
                  <w:pPr>
                    <w:pStyle w:val="TableColumnHeading"/>
                    <w:jc w:val="left"/>
                    <w:rPr>
                      <w:b/>
                    </w:rPr>
                  </w:pPr>
                </w:p>
              </w:tc>
              <w:tc>
                <w:tcPr>
                  <w:tcW w:w="1364" w:type="pct"/>
                  <w:tcBorders>
                    <w:top w:val="single" w:sz="6" w:space="0" w:color="BFBFBF"/>
                  </w:tcBorders>
                </w:tcPr>
                <w:p w14:paraId="1DF053E7" w14:textId="2E695B67" w:rsidR="004C6C5D" w:rsidRPr="005C6F55" w:rsidRDefault="004C6C5D" w:rsidP="005C6F55">
                  <w:pPr>
                    <w:pStyle w:val="TableColumnHeading"/>
                    <w:jc w:val="left"/>
                    <w:rPr>
                      <w:b/>
                    </w:rPr>
                  </w:pPr>
                </w:p>
              </w:tc>
              <w:tc>
                <w:tcPr>
                  <w:tcW w:w="1594" w:type="pct"/>
                  <w:gridSpan w:val="2"/>
                  <w:tcBorders>
                    <w:top w:val="single" w:sz="6" w:space="0" w:color="BFBFBF"/>
                  </w:tcBorders>
                </w:tcPr>
                <w:p w14:paraId="60CB6403" w14:textId="500B63AB" w:rsidR="004C6C5D" w:rsidRPr="005C6F55" w:rsidRDefault="004C6C5D" w:rsidP="004C6C5D">
                  <w:pPr>
                    <w:pStyle w:val="TableColumnHeading"/>
                    <w:rPr>
                      <w:b/>
                    </w:rPr>
                  </w:pPr>
                  <w:r>
                    <w:t>Period of appointment</w:t>
                  </w:r>
                </w:p>
              </w:tc>
            </w:tr>
            <w:tr w:rsidR="004C6C5D" w14:paraId="58C4CD00" w14:textId="77777777" w:rsidTr="004C6C5D">
              <w:tc>
                <w:tcPr>
                  <w:tcW w:w="1483" w:type="pct"/>
                  <w:tcBorders>
                    <w:bottom w:val="single" w:sz="4" w:space="0" w:color="BFBFBF" w:themeColor="background1" w:themeShade="BF"/>
                  </w:tcBorders>
                </w:tcPr>
                <w:p w14:paraId="2F8A3CD6" w14:textId="77777777" w:rsidR="004C6C5D" w:rsidRDefault="004C6C5D" w:rsidP="005C6F55">
                  <w:pPr>
                    <w:pStyle w:val="TableUnitsRow"/>
                    <w:jc w:val="left"/>
                  </w:pPr>
                </w:p>
              </w:tc>
              <w:tc>
                <w:tcPr>
                  <w:tcW w:w="559" w:type="pct"/>
                  <w:tcBorders>
                    <w:bottom w:val="single" w:sz="4" w:space="0" w:color="BFBFBF" w:themeColor="background1" w:themeShade="BF"/>
                  </w:tcBorders>
                </w:tcPr>
                <w:p w14:paraId="436F496C" w14:textId="3F529E18" w:rsidR="004C6C5D" w:rsidRDefault="004C6C5D" w:rsidP="00E61AF9">
                  <w:pPr>
                    <w:pStyle w:val="TableColumnHeading"/>
                    <w:jc w:val="left"/>
                  </w:pPr>
                  <w:r>
                    <w:t>Location</w:t>
                  </w:r>
                </w:p>
              </w:tc>
              <w:tc>
                <w:tcPr>
                  <w:tcW w:w="1364" w:type="pct"/>
                  <w:tcBorders>
                    <w:bottom w:val="single" w:sz="4" w:space="0" w:color="BFBFBF" w:themeColor="background1" w:themeShade="BF"/>
                  </w:tcBorders>
                </w:tcPr>
                <w:p w14:paraId="654CB748" w14:textId="4362E16F" w:rsidR="004C6C5D" w:rsidRDefault="004C6C5D" w:rsidP="00E61AF9">
                  <w:pPr>
                    <w:pStyle w:val="TableColumnHeading"/>
                    <w:jc w:val="left"/>
                  </w:pPr>
                  <w:r>
                    <w:t>Inquiry/study</w:t>
                  </w:r>
                </w:p>
              </w:tc>
              <w:tc>
                <w:tcPr>
                  <w:tcW w:w="797" w:type="pct"/>
                  <w:tcBorders>
                    <w:bottom w:val="single" w:sz="4" w:space="0" w:color="BFBFBF" w:themeColor="background1" w:themeShade="BF"/>
                  </w:tcBorders>
                </w:tcPr>
                <w:p w14:paraId="4B202151" w14:textId="6908B1B4" w:rsidR="004C6C5D" w:rsidRDefault="004C6C5D" w:rsidP="00521BB7">
                  <w:pPr>
                    <w:pStyle w:val="TableColumnHeading"/>
                  </w:pPr>
                  <w:r>
                    <w:t>From</w:t>
                  </w:r>
                </w:p>
              </w:tc>
              <w:tc>
                <w:tcPr>
                  <w:tcW w:w="797" w:type="pct"/>
                  <w:tcBorders>
                    <w:bottom w:val="single" w:sz="4" w:space="0" w:color="BFBFBF" w:themeColor="background1" w:themeShade="BF"/>
                  </w:tcBorders>
                </w:tcPr>
                <w:p w14:paraId="2AAB0A4D" w14:textId="0D962807" w:rsidR="004C6C5D" w:rsidRDefault="004C6C5D" w:rsidP="00521BB7">
                  <w:pPr>
                    <w:pStyle w:val="TableColumnHeading"/>
                  </w:pPr>
                  <w:r>
                    <w:t>To</w:t>
                  </w:r>
                </w:p>
              </w:tc>
            </w:tr>
            <w:tr w:rsidR="004C6C5D" w14:paraId="15C1FFE2" w14:textId="77777777" w:rsidTr="004C6C5D">
              <w:tc>
                <w:tcPr>
                  <w:tcW w:w="1483" w:type="pct"/>
                  <w:tcBorders>
                    <w:top w:val="single" w:sz="4" w:space="0" w:color="BFBFBF" w:themeColor="background1" w:themeShade="BF"/>
                  </w:tcBorders>
                </w:tcPr>
                <w:p w14:paraId="4C6FC4DE" w14:textId="1ECBEEEA" w:rsidR="004C6C5D" w:rsidRDefault="004C6C5D" w:rsidP="00260DC9">
                  <w:pPr>
                    <w:pStyle w:val="TableBodyText"/>
                    <w:jc w:val="left"/>
                  </w:pPr>
                  <w:r>
                    <w:t>Prof H Whiteford (p/t)</w:t>
                  </w:r>
                </w:p>
              </w:tc>
              <w:tc>
                <w:tcPr>
                  <w:tcW w:w="559" w:type="pct"/>
                  <w:tcBorders>
                    <w:top w:val="single" w:sz="4" w:space="0" w:color="BFBFBF" w:themeColor="background1" w:themeShade="BF"/>
                  </w:tcBorders>
                </w:tcPr>
                <w:p w14:paraId="57623320" w14:textId="4AD7F72E" w:rsidR="004C6C5D" w:rsidRDefault="004C6C5D" w:rsidP="00E61AF9">
                  <w:pPr>
                    <w:pStyle w:val="TableBodyText"/>
                    <w:jc w:val="left"/>
                  </w:pPr>
                  <w:r>
                    <w:t>Canberra</w:t>
                  </w:r>
                </w:p>
              </w:tc>
              <w:tc>
                <w:tcPr>
                  <w:tcW w:w="1364" w:type="pct"/>
                  <w:tcBorders>
                    <w:top w:val="single" w:sz="4" w:space="0" w:color="BFBFBF" w:themeColor="background1" w:themeShade="BF"/>
                  </w:tcBorders>
                </w:tcPr>
                <w:p w14:paraId="76E04A64" w14:textId="1F6095DE" w:rsidR="004C6C5D" w:rsidRDefault="004C6C5D" w:rsidP="00E61AF9">
                  <w:pPr>
                    <w:pStyle w:val="TableBodyText"/>
                    <w:jc w:val="left"/>
                  </w:pPr>
                  <w:r>
                    <w:t>Mental Health</w:t>
                  </w:r>
                </w:p>
              </w:tc>
              <w:tc>
                <w:tcPr>
                  <w:tcW w:w="797" w:type="pct"/>
                  <w:tcBorders>
                    <w:top w:val="single" w:sz="4" w:space="0" w:color="BFBFBF" w:themeColor="background1" w:themeShade="BF"/>
                  </w:tcBorders>
                </w:tcPr>
                <w:p w14:paraId="1592E50D" w14:textId="0EEB89D8" w:rsidR="004C6C5D" w:rsidRDefault="004C6C5D" w:rsidP="00260DC9">
                  <w:pPr>
                    <w:pStyle w:val="TableBodyText"/>
                  </w:pPr>
                  <w:r>
                    <w:t>21 Nov 2018</w:t>
                  </w:r>
                </w:p>
              </w:tc>
              <w:tc>
                <w:tcPr>
                  <w:tcW w:w="797" w:type="pct"/>
                  <w:tcBorders>
                    <w:top w:val="single" w:sz="4" w:space="0" w:color="BFBFBF" w:themeColor="background1" w:themeShade="BF"/>
                  </w:tcBorders>
                </w:tcPr>
                <w:p w14:paraId="3F69EDFA" w14:textId="7D13DA3D" w:rsidR="004C6C5D" w:rsidRDefault="004C6C5D" w:rsidP="00260DC9">
                  <w:pPr>
                    <w:pStyle w:val="TableBodyText"/>
                  </w:pPr>
                  <w:r>
                    <w:t>31 Aug 2020</w:t>
                  </w:r>
                </w:p>
              </w:tc>
            </w:tr>
            <w:tr w:rsidR="004C6C5D" w14:paraId="1EB41911" w14:textId="77777777" w:rsidTr="004C6C5D">
              <w:tc>
                <w:tcPr>
                  <w:tcW w:w="1483" w:type="pct"/>
                  <w:tcBorders>
                    <w:bottom w:val="single" w:sz="6" w:space="0" w:color="BFBFBF"/>
                  </w:tcBorders>
                </w:tcPr>
                <w:p w14:paraId="4579E9AE" w14:textId="054BD1DF" w:rsidR="004C6C5D" w:rsidRDefault="004C6C5D" w:rsidP="00260DC9">
                  <w:pPr>
                    <w:pStyle w:val="TableBodyText"/>
                    <w:jc w:val="left"/>
                  </w:pPr>
                  <w:r>
                    <w:t>Mr D Collins</w:t>
                  </w:r>
                </w:p>
              </w:tc>
              <w:tc>
                <w:tcPr>
                  <w:tcW w:w="559" w:type="pct"/>
                  <w:tcBorders>
                    <w:bottom w:val="single" w:sz="6" w:space="0" w:color="BFBFBF"/>
                  </w:tcBorders>
                </w:tcPr>
                <w:p w14:paraId="36B86F0F" w14:textId="06CD7997" w:rsidR="004C6C5D" w:rsidRDefault="004C6C5D" w:rsidP="00E61AF9">
                  <w:pPr>
                    <w:pStyle w:val="TableBodyText"/>
                    <w:jc w:val="left"/>
                  </w:pPr>
                  <w:r>
                    <w:t>Canberra</w:t>
                  </w:r>
                </w:p>
              </w:tc>
              <w:tc>
                <w:tcPr>
                  <w:tcW w:w="1364" w:type="pct"/>
                  <w:tcBorders>
                    <w:bottom w:val="single" w:sz="6" w:space="0" w:color="BFBFBF"/>
                  </w:tcBorders>
                </w:tcPr>
                <w:p w14:paraId="7106853C" w14:textId="6D50256B" w:rsidR="004C6C5D" w:rsidRDefault="004C6C5D" w:rsidP="00E61AF9">
                  <w:pPr>
                    <w:pStyle w:val="TableBodyText"/>
                    <w:jc w:val="left"/>
                  </w:pPr>
                  <w:r>
                    <w:t>National Water Reform</w:t>
                  </w:r>
                </w:p>
              </w:tc>
              <w:tc>
                <w:tcPr>
                  <w:tcW w:w="797" w:type="pct"/>
                  <w:tcBorders>
                    <w:bottom w:val="single" w:sz="6" w:space="0" w:color="BFBFBF"/>
                  </w:tcBorders>
                </w:tcPr>
                <w:p w14:paraId="22324483" w14:textId="5A170710" w:rsidR="004C6C5D" w:rsidRDefault="004C6C5D" w:rsidP="00260DC9">
                  <w:pPr>
                    <w:pStyle w:val="TableBodyText"/>
                  </w:pPr>
                  <w:r>
                    <w:t>15 Jan 2020</w:t>
                  </w:r>
                </w:p>
              </w:tc>
              <w:tc>
                <w:tcPr>
                  <w:tcW w:w="797" w:type="pct"/>
                  <w:tcBorders>
                    <w:bottom w:val="single" w:sz="6" w:space="0" w:color="BFBFBF"/>
                  </w:tcBorders>
                </w:tcPr>
                <w:p w14:paraId="7D7B16D9" w14:textId="4076E028" w:rsidR="004C6C5D" w:rsidRDefault="004C6C5D" w:rsidP="00260DC9">
                  <w:pPr>
                    <w:pStyle w:val="TableBodyText"/>
                  </w:pPr>
                  <w:r>
                    <w:t>14 Jan 2021</w:t>
                  </w:r>
                </w:p>
              </w:tc>
            </w:tr>
          </w:tbl>
          <w:p w14:paraId="7E326A87" w14:textId="77777777" w:rsidR="005C6F55" w:rsidRDefault="005C6F55" w:rsidP="005C6F55">
            <w:pPr>
              <w:pStyle w:val="Box"/>
            </w:pPr>
          </w:p>
        </w:tc>
      </w:tr>
      <w:tr w:rsidR="005C6F55" w14:paraId="6459F60D" w14:textId="77777777" w:rsidTr="005437E0">
        <w:tc>
          <w:tcPr>
            <w:tcW w:w="5000" w:type="pct"/>
            <w:tcBorders>
              <w:top w:val="nil"/>
              <w:left w:val="nil"/>
              <w:bottom w:val="single" w:sz="6" w:space="0" w:color="78A22F"/>
              <w:right w:val="nil"/>
            </w:tcBorders>
            <w:shd w:val="clear" w:color="auto" w:fill="auto"/>
          </w:tcPr>
          <w:p w14:paraId="45E103C2" w14:textId="77777777" w:rsidR="005C6F55" w:rsidRDefault="005C6F55" w:rsidP="005C6F55">
            <w:pPr>
              <w:pStyle w:val="Box"/>
              <w:spacing w:before="0" w:line="120" w:lineRule="exact"/>
            </w:pPr>
          </w:p>
        </w:tc>
      </w:tr>
      <w:tr w:rsidR="005C6F55" w:rsidRPr="000863A5" w14:paraId="64B3BDD2" w14:textId="77777777" w:rsidTr="005437E0">
        <w:tc>
          <w:tcPr>
            <w:tcW w:w="5000" w:type="pct"/>
            <w:tcBorders>
              <w:top w:val="single" w:sz="6" w:space="0" w:color="78A22F"/>
              <w:left w:val="nil"/>
              <w:bottom w:val="nil"/>
              <w:right w:val="nil"/>
            </w:tcBorders>
          </w:tcPr>
          <w:p w14:paraId="6A4142FC" w14:textId="4B8B974F" w:rsidR="005C6F55" w:rsidRPr="00626D32" w:rsidRDefault="005C6F55" w:rsidP="005C6F55">
            <w:pPr>
              <w:pStyle w:val="BoxSpaceBelow"/>
            </w:pPr>
          </w:p>
        </w:tc>
      </w:tr>
    </w:tbl>
    <w:p w14:paraId="7E92FFEB" w14:textId="77777777" w:rsidR="005C6F55" w:rsidRDefault="005C6F55" w:rsidP="005C6F55">
      <w:pPr>
        <w:pStyle w:val="Heading3"/>
      </w:pPr>
      <w:r>
        <w:t>Staff</w:t>
      </w:r>
    </w:p>
    <w:p w14:paraId="6870C6B7" w14:textId="77777777" w:rsidR="005C6F55" w:rsidRDefault="005C6F55" w:rsidP="005C6F55">
      <w:pPr>
        <w:pStyle w:val="BodyText"/>
      </w:pPr>
      <w:r>
        <w:t>The average staffing level during 2019‑20 was 174, compared with 168 in 2018-19. The Commission recruited 23 staff during the year, including seven through its graduate recruitment program. Staff turnover was approximately 14 per cent.</w:t>
      </w:r>
    </w:p>
    <w:p w14:paraId="49844D7F" w14:textId="50F8D4D3" w:rsidR="005C6F55" w:rsidRDefault="005C6F55" w:rsidP="005C6F55">
      <w:pPr>
        <w:pStyle w:val="BodyText"/>
      </w:pPr>
      <w:r>
        <w:t xml:space="preserve">Statistical information on staffing is provided in the </w:t>
      </w:r>
      <w:r w:rsidR="00311E2E">
        <w:t>A</w:t>
      </w:r>
      <w:r>
        <w:t>ppendix.</w:t>
      </w:r>
    </w:p>
    <w:p w14:paraId="5A619568" w14:textId="77777777" w:rsidR="005C6F55" w:rsidRDefault="005C6F55" w:rsidP="005C6F55">
      <w:pPr>
        <w:pStyle w:val="Heading2"/>
      </w:pPr>
      <w:bookmarkStart w:id="50" w:name="mdheading-189"/>
      <w:bookmarkStart w:id="51" w:name="_Toc51957332"/>
      <w:r>
        <w:t>Outcome objective and resources</w:t>
      </w:r>
      <w:bookmarkEnd w:id="50"/>
      <w:bookmarkEnd w:id="51"/>
    </w:p>
    <w:p w14:paraId="5A6A0DBD" w14:textId="06372015" w:rsidR="003A55F2" w:rsidRDefault="005C6F55" w:rsidP="005C6F55">
      <w:pPr>
        <w:pStyle w:val="BodyText"/>
      </w:pPr>
      <w:r>
        <w:t>The financial and staffing resources devoted to achieving the Government’s outcome objective for the Commission are summarised in</w:t>
      </w:r>
      <w:r w:rsidR="00613203">
        <w:t xml:space="preserve"> table 5</w:t>
      </w:r>
      <w:r>
        <w:t xml:space="preserve">. An agency resource statement for 2019‑20 is included in </w:t>
      </w:r>
      <w:r w:rsidR="00311E2E">
        <w:t>the Appendix</w:t>
      </w:r>
    </w:p>
    <w:p w14:paraId="66C7D6C6" w14:textId="4E9ACC22" w:rsidR="00521BB7" w:rsidRDefault="00521BB7" w:rsidP="00521BB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20" w:firstRow="1" w:lastRow="0" w:firstColumn="0" w:lastColumn="0" w:noHBand="0" w:noVBand="0"/>
        <w:tblDescription w:val="Table design element: contains a nested table with data/information."/>
      </w:tblPr>
      <w:tblGrid>
        <w:gridCol w:w="8789"/>
      </w:tblGrid>
      <w:tr w:rsidR="00521BB7" w14:paraId="301FE427" w14:textId="77777777" w:rsidTr="005437E0">
        <w:trPr>
          <w:tblHeader/>
        </w:trPr>
        <w:tc>
          <w:tcPr>
            <w:tcW w:w="5000" w:type="pct"/>
            <w:tcBorders>
              <w:top w:val="single" w:sz="6" w:space="0" w:color="78A22F"/>
              <w:left w:val="nil"/>
              <w:bottom w:val="nil"/>
              <w:right w:val="nil"/>
            </w:tcBorders>
            <w:shd w:val="clear" w:color="auto" w:fill="auto"/>
          </w:tcPr>
          <w:p w14:paraId="1B87499E" w14:textId="5D53B66E" w:rsidR="00521BB7" w:rsidRPr="00784A05" w:rsidRDefault="00521BB7" w:rsidP="00F6332C">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5</w:t>
            </w:r>
            <w:r>
              <w:rPr>
                <w:b w:val="0"/>
              </w:rPr>
              <w:fldChar w:fldCharType="end"/>
            </w:r>
            <w:r>
              <w:tab/>
              <w:t>Financial and staffing resources summary</w:t>
            </w:r>
          </w:p>
        </w:tc>
      </w:tr>
      <w:tr w:rsidR="00521BB7" w14:paraId="47007DCF" w14:textId="77777777" w:rsidTr="005437E0">
        <w:tc>
          <w:tcPr>
            <w:tcW w:w="5000" w:type="pct"/>
            <w:tcBorders>
              <w:top w:val="nil"/>
              <w:left w:val="nil"/>
              <w:bottom w:val="nil"/>
              <w:right w:val="nil"/>
            </w:tcBorders>
            <w:shd w:val="clear" w:color="auto" w:fill="auto"/>
          </w:tcPr>
          <w:tbl>
            <w:tblPr>
              <w:tblW w:w="8386" w:type="dxa"/>
              <w:tblCellMar>
                <w:top w:w="28" w:type="dxa"/>
                <w:left w:w="0" w:type="dxa"/>
                <w:right w:w="0" w:type="dxa"/>
              </w:tblCellMar>
              <w:tblLook w:val="0000" w:firstRow="0" w:lastRow="0" w:firstColumn="0" w:lastColumn="0" w:noHBand="0" w:noVBand="0"/>
            </w:tblPr>
            <w:tblGrid>
              <w:gridCol w:w="4248"/>
              <w:gridCol w:w="1560"/>
              <w:gridCol w:w="1417"/>
              <w:gridCol w:w="1161"/>
            </w:tblGrid>
            <w:tr w:rsidR="002B3F2A" w14:paraId="6A9C07E5" w14:textId="77777777" w:rsidTr="002B3F2A">
              <w:trPr>
                <w:tblHeader/>
              </w:trPr>
              <w:tc>
                <w:tcPr>
                  <w:tcW w:w="2533" w:type="pct"/>
                  <w:tcBorders>
                    <w:top w:val="single" w:sz="6" w:space="0" w:color="BFBFBF"/>
                    <w:bottom w:val="single" w:sz="6" w:space="0" w:color="BFBFBF"/>
                  </w:tcBorders>
                  <w:shd w:val="clear" w:color="auto" w:fill="F2F2F2" w:themeFill="background1" w:themeFillShade="F2"/>
                </w:tcPr>
                <w:p w14:paraId="52807705" w14:textId="77777777" w:rsidR="00521BB7" w:rsidRDefault="00521BB7" w:rsidP="00F6332C">
                  <w:pPr>
                    <w:pStyle w:val="TableColumnHeading"/>
                    <w:jc w:val="left"/>
                  </w:pPr>
                </w:p>
              </w:tc>
              <w:tc>
                <w:tcPr>
                  <w:tcW w:w="930" w:type="pct"/>
                  <w:tcBorders>
                    <w:top w:val="single" w:sz="6" w:space="0" w:color="BFBFBF"/>
                    <w:bottom w:val="single" w:sz="6" w:space="0" w:color="BFBFBF"/>
                  </w:tcBorders>
                  <w:shd w:val="clear" w:color="auto" w:fill="F2F2F2" w:themeFill="background1" w:themeFillShade="F2"/>
                </w:tcPr>
                <w:p w14:paraId="2562E644" w14:textId="77777777" w:rsidR="00521BB7" w:rsidRDefault="00521BB7" w:rsidP="00C51498">
                  <w:pPr>
                    <w:pStyle w:val="TableColumnHeading"/>
                    <w:spacing w:before="20"/>
                  </w:pPr>
                  <w:r>
                    <w:t>Budget</w:t>
                  </w:r>
                  <w:r w:rsidRPr="00C51498">
                    <w:rPr>
                      <w:rStyle w:val="NoteLabel"/>
                    </w:rPr>
                    <w:t>a</w:t>
                  </w:r>
                  <w:r>
                    <w:t xml:space="preserve"> 2019-20</w:t>
                  </w:r>
                </w:p>
              </w:tc>
              <w:tc>
                <w:tcPr>
                  <w:tcW w:w="845" w:type="pct"/>
                  <w:tcBorders>
                    <w:top w:val="single" w:sz="6" w:space="0" w:color="BFBFBF"/>
                    <w:bottom w:val="single" w:sz="6" w:space="0" w:color="BFBFBF"/>
                  </w:tcBorders>
                  <w:shd w:val="clear" w:color="auto" w:fill="F2F2F2" w:themeFill="background1" w:themeFillShade="F2"/>
                </w:tcPr>
                <w:p w14:paraId="5E28844F" w14:textId="77777777" w:rsidR="00521BB7" w:rsidRDefault="00521BB7" w:rsidP="00F6332C">
                  <w:pPr>
                    <w:pStyle w:val="TableColumnHeading"/>
                  </w:pPr>
                  <w:r>
                    <w:t>Actual 2019-20</w:t>
                  </w:r>
                </w:p>
              </w:tc>
              <w:tc>
                <w:tcPr>
                  <w:tcW w:w="693" w:type="pct"/>
                  <w:tcBorders>
                    <w:top w:val="single" w:sz="6" w:space="0" w:color="BFBFBF"/>
                    <w:bottom w:val="single" w:sz="6" w:space="0" w:color="BFBFBF"/>
                  </w:tcBorders>
                  <w:shd w:val="clear" w:color="auto" w:fill="F2F2F2" w:themeFill="background1" w:themeFillShade="F2"/>
                </w:tcPr>
                <w:p w14:paraId="5368C116" w14:textId="77777777" w:rsidR="00521BB7" w:rsidRDefault="00521BB7" w:rsidP="00F6332C">
                  <w:pPr>
                    <w:pStyle w:val="TableColumnHeading"/>
                  </w:pPr>
                  <w:r>
                    <w:t>Variation</w:t>
                  </w:r>
                </w:p>
              </w:tc>
            </w:tr>
            <w:tr w:rsidR="002B3F2A" w14:paraId="665E9FC1" w14:textId="77777777" w:rsidTr="002B3F2A">
              <w:tc>
                <w:tcPr>
                  <w:tcW w:w="2533" w:type="pct"/>
                  <w:tcBorders>
                    <w:top w:val="single" w:sz="6" w:space="0" w:color="BFBFBF"/>
                  </w:tcBorders>
                  <w:shd w:val="clear" w:color="auto" w:fill="F2F2F2" w:themeFill="background1" w:themeFillShade="F2"/>
                </w:tcPr>
                <w:p w14:paraId="7EE7D50C" w14:textId="77777777" w:rsidR="00521BB7" w:rsidRDefault="00521BB7" w:rsidP="00F6332C">
                  <w:pPr>
                    <w:pStyle w:val="TableUnitsRow"/>
                    <w:jc w:val="left"/>
                  </w:pPr>
                </w:p>
              </w:tc>
              <w:tc>
                <w:tcPr>
                  <w:tcW w:w="930" w:type="pct"/>
                  <w:tcBorders>
                    <w:top w:val="single" w:sz="6" w:space="0" w:color="BFBFBF"/>
                  </w:tcBorders>
                  <w:shd w:val="clear" w:color="auto" w:fill="F2F2F2" w:themeFill="background1" w:themeFillShade="F2"/>
                </w:tcPr>
                <w:p w14:paraId="1EE52D0A" w14:textId="77777777" w:rsidR="00521BB7" w:rsidRDefault="00521BB7" w:rsidP="00F6332C">
                  <w:pPr>
                    <w:pStyle w:val="TableColumnHeading"/>
                  </w:pPr>
                  <w:r>
                    <w:t>$’000</w:t>
                  </w:r>
                </w:p>
              </w:tc>
              <w:tc>
                <w:tcPr>
                  <w:tcW w:w="845" w:type="pct"/>
                  <w:tcBorders>
                    <w:top w:val="single" w:sz="6" w:space="0" w:color="BFBFBF"/>
                  </w:tcBorders>
                  <w:shd w:val="clear" w:color="auto" w:fill="F2F2F2" w:themeFill="background1" w:themeFillShade="F2"/>
                </w:tcPr>
                <w:p w14:paraId="58FD9FE3" w14:textId="77777777" w:rsidR="00521BB7" w:rsidRDefault="00521BB7" w:rsidP="00F6332C">
                  <w:pPr>
                    <w:pStyle w:val="TableColumnHeading"/>
                  </w:pPr>
                  <w:r>
                    <w:t>$’000</w:t>
                  </w:r>
                </w:p>
              </w:tc>
              <w:tc>
                <w:tcPr>
                  <w:tcW w:w="693" w:type="pct"/>
                  <w:tcBorders>
                    <w:top w:val="single" w:sz="6" w:space="0" w:color="BFBFBF"/>
                  </w:tcBorders>
                  <w:shd w:val="clear" w:color="auto" w:fill="F2F2F2" w:themeFill="background1" w:themeFillShade="F2"/>
                </w:tcPr>
                <w:p w14:paraId="14EBBDB4" w14:textId="77777777" w:rsidR="00521BB7" w:rsidRDefault="00521BB7" w:rsidP="00F6332C">
                  <w:pPr>
                    <w:pStyle w:val="TableColumnHeading"/>
                  </w:pPr>
                  <w:r>
                    <w:t>$’000</w:t>
                  </w:r>
                </w:p>
              </w:tc>
            </w:tr>
            <w:tr w:rsidR="00CA0B76" w14:paraId="491B3384" w14:textId="77777777" w:rsidTr="00CA0B76">
              <w:tc>
                <w:tcPr>
                  <w:tcW w:w="5000" w:type="pct"/>
                  <w:gridSpan w:val="4"/>
                </w:tcPr>
                <w:p w14:paraId="335B1AAD" w14:textId="1BCE3C08" w:rsidR="00CA0B76" w:rsidRDefault="00CA0B76" w:rsidP="00C51498">
                  <w:pPr>
                    <w:pStyle w:val="TableBodyText"/>
                    <w:ind w:right="28"/>
                    <w:jc w:val="left"/>
                  </w:pPr>
                  <w:r>
                    <w:rPr>
                      <w:b/>
                    </w:rPr>
                    <w:t>Outcome 1: Well</w:t>
                  </w:r>
                  <w:r>
                    <w:rPr>
                      <w:rFonts w:ascii="Cambria Math" w:hAnsi="Cambria Math" w:cs="Cambria Math"/>
                      <w:b/>
                    </w:rPr>
                    <w:t>‑</w:t>
                  </w:r>
                  <w:r>
                    <w:rPr>
                      <w:b/>
                    </w:rPr>
                    <w:t>informed policy decision</w:t>
                  </w:r>
                  <w:r>
                    <w:rPr>
                      <w:rFonts w:ascii="Cambria Math" w:hAnsi="Cambria Math" w:cs="Cambria Math"/>
                      <w:b/>
                    </w:rPr>
                    <w:t>‑</w:t>
                  </w:r>
                  <w:r>
                    <w:rPr>
                      <w:b/>
                    </w:rPr>
                    <w:t>making and public understanding on matters relating to Australia</w:t>
                  </w:r>
                  <w:r>
                    <w:rPr>
                      <w:rFonts w:cs="Arial"/>
                      <w:b/>
                    </w:rPr>
                    <w:t>’</w:t>
                  </w:r>
                  <w:r>
                    <w:rPr>
                      <w:b/>
                    </w:rPr>
                    <w:t>s productivity and living standards, based on independent and transparent analysis from a community</w:t>
                  </w:r>
                  <w:r>
                    <w:rPr>
                      <w:rFonts w:ascii="Cambria Math" w:hAnsi="Cambria Math" w:cs="Cambria Math"/>
                      <w:b/>
                    </w:rPr>
                    <w:t>‑</w:t>
                  </w:r>
                  <w:r>
                    <w:rPr>
                      <w:b/>
                    </w:rPr>
                    <w:t>wide perspective</w:t>
                  </w:r>
                </w:p>
              </w:tc>
            </w:tr>
            <w:tr w:rsidR="00433C45" w14:paraId="036645AF" w14:textId="77777777" w:rsidTr="002B3F2A">
              <w:tc>
                <w:tcPr>
                  <w:tcW w:w="2533" w:type="pct"/>
                  <w:shd w:val="clear" w:color="auto" w:fill="FFFFFF" w:themeFill="background1"/>
                </w:tcPr>
                <w:p w14:paraId="33943289" w14:textId="77777777" w:rsidR="00CA0B76" w:rsidRDefault="00CA0B76" w:rsidP="00CA0B76">
                  <w:pPr>
                    <w:pStyle w:val="TableBodyText"/>
                    <w:jc w:val="left"/>
                  </w:pPr>
                  <w:r>
                    <w:rPr>
                      <w:b/>
                    </w:rPr>
                    <w:t>Program 1.1 Productivity Commission</w:t>
                  </w:r>
                </w:p>
              </w:tc>
              <w:tc>
                <w:tcPr>
                  <w:tcW w:w="930" w:type="pct"/>
                  <w:shd w:val="clear" w:color="auto" w:fill="FFFFFF" w:themeFill="background1"/>
                </w:tcPr>
                <w:p w14:paraId="5763749B" w14:textId="77777777" w:rsidR="00CA0B76" w:rsidRDefault="00CA0B76" w:rsidP="0062483A">
                  <w:pPr>
                    <w:pStyle w:val="TableUnitsRow"/>
                  </w:pPr>
                </w:p>
              </w:tc>
              <w:tc>
                <w:tcPr>
                  <w:tcW w:w="845" w:type="pct"/>
                  <w:shd w:val="clear" w:color="auto" w:fill="FFFFFF" w:themeFill="background1"/>
                </w:tcPr>
                <w:p w14:paraId="1D7D390D" w14:textId="77777777" w:rsidR="00CA0B76" w:rsidRDefault="00CA0B76" w:rsidP="0062483A">
                  <w:pPr>
                    <w:pStyle w:val="TableUnitsRow"/>
                  </w:pPr>
                </w:p>
              </w:tc>
              <w:tc>
                <w:tcPr>
                  <w:tcW w:w="693" w:type="pct"/>
                  <w:shd w:val="clear" w:color="auto" w:fill="FFFFFF" w:themeFill="background1"/>
                </w:tcPr>
                <w:p w14:paraId="680259EC" w14:textId="77777777" w:rsidR="00CA0B76" w:rsidRDefault="00CA0B76" w:rsidP="0062483A">
                  <w:pPr>
                    <w:pStyle w:val="TableUnitsRow"/>
                  </w:pPr>
                </w:p>
              </w:tc>
            </w:tr>
            <w:tr w:rsidR="00433C45" w14:paraId="6FFAED54" w14:textId="77777777" w:rsidTr="00260DC9">
              <w:tc>
                <w:tcPr>
                  <w:tcW w:w="2533" w:type="pct"/>
                  <w:shd w:val="clear" w:color="auto" w:fill="FFFFFF" w:themeFill="background1"/>
                </w:tcPr>
                <w:p w14:paraId="058C077F" w14:textId="77777777" w:rsidR="00CA0B76" w:rsidRDefault="00CA0B76" w:rsidP="00260DC9">
                  <w:pPr>
                    <w:pStyle w:val="TableBodyText"/>
                    <w:jc w:val="left"/>
                    <w:rPr>
                      <w:b/>
                    </w:rPr>
                  </w:pPr>
                  <w:r>
                    <w:t>Departmental expenses</w:t>
                  </w:r>
                </w:p>
              </w:tc>
              <w:tc>
                <w:tcPr>
                  <w:tcW w:w="930" w:type="pct"/>
                  <w:shd w:val="clear" w:color="auto" w:fill="FFFFFF" w:themeFill="background1"/>
                </w:tcPr>
                <w:p w14:paraId="68083A19" w14:textId="77777777" w:rsidR="00CA0B76" w:rsidRDefault="00CA0B76" w:rsidP="00260DC9">
                  <w:pPr>
                    <w:pStyle w:val="TableBodyText"/>
                  </w:pPr>
                </w:p>
              </w:tc>
              <w:tc>
                <w:tcPr>
                  <w:tcW w:w="845" w:type="pct"/>
                  <w:shd w:val="clear" w:color="auto" w:fill="FFFFFF" w:themeFill="background1"/>
                </w:tcPr>
                <w:p w14:paraId="1EA9BC4F" w14:textId="77777777" w:rsidR="00CA0B76" w:rsidRDefault="00CA0B76" w:rsidP="00260DC9">
                  <w:pPr>
                    <w:pStyle w:val="TableBodyText"/>
                  </w:pPr>
                </w:p>
              </w:tc>
              <w:tc>
                <w:tcPr>
                  <w:tcW w:w="693" w:type="pct"/>
                  <w:shd w:val="clear" w:color="auto" w:fill="FFFFFF" w:themeFill="background1"/>
                </w:tcPr>
                <w:p w14:paraId="70A9D366" w14:textId="77777777" w:rsidR="00CA0B76" w:rsidRDefault="00CA0B76" w:rsidP="00260DC9">
                  <w:pPr>
                    <w:pStyle w:val="TableBodyText"/>
                  </w:pPr>
                </w:p>
              </w:tc>
            </w:tr>
            <w:tr w:rsidR="002B3F2A" w14:paraId="7E823578" w14:textId="77777777" w:rsidTr="00260DC9">
              <w:tc>
                <w:tcPr>
                  <w:tcW w:w="2533" w:type="pct"/>
                </w:tcPr>
                <w:p w14:paraId="086F9473" w14:textId="77777777" w:rsidR="00CA0B76" w:rsidRDefault="00CA0B76" w:rsidP="00260DC9">
                  <w:pPr>
                    <w:pStyle w:val="TableBodyText"/>
                    <w:jc w:val="left"/>
                  </w:pPr>
                  <w:r>
                    <w:t>Ordinary annual services (Appropriation Bill No. 1)</w:t>
                  </w:r>
                </w:p>
              </w:tc>
              <w:tc>
                <w:tcPr>
                  <w:tcW w:w="930" w:type="pct"/>
                </w:tcPr>
                <w:p w14:paraId="3B9EA6AA" w14:textId="77777777" w:rsidR="00CA0B76" w:rsidRDefault="00CA0B76" w:rsidP="00260DC9">
                  <w:pPr>
                    <w:pStyle w:val="TableBodyText"/>
                  </w:pPr>
                  <w:r>
                    <w:t>33,517</w:t>
                  </w:r>
                </w:p>
              </w:tc>
              <w:tc>
                <w:tcPr>
                  <w:tcW w:w="845" w:type="pct"/>
                </w:tcPr>
                <w:p w14:paraId="506CAC03" w14:textId="77777777" w:rsidR="00CA0B76" w:rsidRDefault="00CA0B76" w:rsidP="00260DC9">
                  <w:pPr>
                    <w:pStyle w:val="TableBodyText"/>
                  </w:pPr>
                  <w:r>
                    <w:t>34,213</w:t>
                  </w:r>
                </w:p>
              </w:tc>
              <w:tc>
                <w:tcPr>
                  <w:tcW w:w="693" w:type="pct"/>
                </w:tcPr>
                <w:p w14:paraId="740FCA46" w14:textId="77777777" w:rsidR="00CA0B76" w:rsidRDefault="00CA0B76" w:rsidP="00260DC9">
                  <w:pPr>
                    <w:pStyle w:val="TableBodyText"/>
                  </w:pPr>
                  <w:r>
                    <w:t>(696)</w:t>
                  </w:r>
                </w:p>
              </w:tc>
            </w:tr>
            <w:tr w:rsidR="002B3F2A" w14:paraId="7E83F188" w14:textId="77777777" w:rsidTr="00260DC9">
              <w:tc>
                <w:tcPr>
                  <w:tcW w:w="2533" w:type="pct"/>
                </w:tcPr>
                <w:p w14:paraId="644A3DEB" w14:textId="77777777" w:rsidR="00CA0B76" w:rsidRDefault="00CA0B76" w:rsidP="00260DC9">
                  <w:pPr>
                    <w:pStyle w:val="TableBodyText"/>
                    <w:jc w:val="left"/>
                  </w:pPr>
                  <w:r>
                    <w:t>Revenues from independent sources (Section 74)</w:t>
                  </w:r>
                </w:p>
              </w:tc>
              <w:tc>
                <w:tcPr>
                  <w:tcW w:w="930" w:type="pct"/>
                </w:tcPr>
                <w:p w14:paraId="0F364DFF" w14:textId="77777777" w:rsidR="00CA0B76" w:rsidRDefault="00CA0B76" w:rsidP="00260DC9">
                  <w:pPr>
                    <w:pStyle w:val="TableBodyText"/>
                  </w:pPr>
                  <w:r>
                    <w:t>145</w:t>
                  </w:r>
                </w:p>
              </w:tc>
              <w:tc>
                <w:tcPr>
                  <w:tcW w:w="845" w:type="pct"/>
                </w:tcPr>
                <w:p w14:paraId="315AD926" w14:textId="77777777" w:rsidR="00CA0B76" w:rsidRDefault="00CA0B76" w:rsidP="00260DC9">
                  <w:pPr>
                    <w:pStyle w:val="TableBodyText"/>
                  </w:pPr>
                  <w:r>
                    <w:t>521</w:t>
                  </w:r>
                </w:p>
              </w:tc>
              <w:tc>
                <w:tcPr>
                  <w:tcW w:w="693" w:type="pct"/>
                </w:tcPr>
                <w:p w14:paraId="05495269" w14:textId="77777777" w:rsidR="00CA0B76" w:rsidRDefault="00CA0B76" w:rsidP="00260DC9">
                  <w:pPr>
                    <w:pStyle w:val="TableBodyText"/>
                  </w:pPr>
                  <w:r>
                    <w:t>(376)</w:t>
                  </w:r>
                </w:p>
              </w:tc>
            </w:tr>
            <w:tr w:rsidR="002B3F2A" w14:paraId="6CDCFADD" w14:textId="77777777" w:rsidTr="00260DC9">
              <w:tc>
                <w:tcPr>
                  <w:tcW w:w="2533" w:type="pct"/>
                </w:tcPr>
                <w:p w14:paraId="26D5EB04" w14:textId="77777777" w:rsidR="00CA0B76" w:rsidRDefault="00CA0B76" w:rsidP="00260DC9">
                  <w:pPr>
                    <w:pStyle w:val="TableBodyText"/>
                    <w:jc w:val="left"/>
                  </w:pPr>
                  <w:r>
                    <w:t>Expenses not requiring appropriation in the Budget year</w:t>
                  </w:r>
                </w:p>
              </w:tc>
              <w:tc>
                <w:tcPr>
                  <w:tcW w:w="930" w:type="pct"/>
                </w:tcPr>
                <w:p w14:paraId="77A5AEA0" w14:textId="77777777" w:rsidR="00CA0B76" w:rsidRDefault="00CA0B76" w:rsidP="00260DC9">
                  <w:pPr>
                    <w:pStyle w:val="TableBodyText"/>
                  </w:pPr>
                  <w:r>
                    <w:t>1,110</w:t>
                  </w:r>
                </w:p>
              </w:tc>
              <w:tc>
                <w:tcPr>
                  <w:tcW w:w="845" w:type="pct"/>
                </w:tcPr>
                <w:p w14:paraId="2A29167B" w14:textId="77777777" w:rsidR="00CA0B76" w:rsidRDefault="00CA0B76" w:rsidP="00260DC9">
                  <w:pPr>
                    <w:pStyle w:val="TableBodyText"/>
                  </w:pPr>
                  <w:r>
                    <w:t>1,177</w:t>
                  </w:r>
                </w:p>
              </w:tc>
              <w:tc>
                <w:tcPr>
                  <w:tcW w:w="693" w:type="pct"/>
                </w:tcPr>
                <w:p w14:paraId="055024F5" w14:textId="77777777" w:rsidR="00CA0B76" w:rsidRDefault="00CA0B76" w:rsidP="00260DC9">
                  <w:pPr>
                    <w:pStyle w:val="TableBodyText"/>
                  </w:pPr>
                  <w:r>
                    <w:t>(67)</w:t>
                  </w:r>
                </w:p>
              </w:tc>
            </w:tr>
            <w:tr w:rsidR="002B3F2A" w14:paraId="69859080" w14:textId="77777777" w:rsidTr="00260DC9">
              <w:tc>
                <w:tcPr>
                  <w:tcW w:w="2533" w:type="pct"/>
                </w:tcPr>
                <w:p w14:paraId="7490D656" w14:textId="77777777" w:rsidR="00CA0B76" w:rsidRDefault="00CA0B76" w:rsidP="00260DC9">
                  <w:pPr>
                    <w:pStyle w:val="TableBodyText"/>
                    <w:jc w:val="left"/>
                  </w:pPr>
                  <w:r>
                    <w:rPr>
                      <w:b/>
                    </w:rPr>
                    <w:t>Total for Outcome 1</w:t>
                  </w:r>
                </w:p>
              </w:tc>
              <w:tc>
                <w:tcPr>
                  <w:tcW w:w="930" w:type="pct"/>
                </w:tcPr>
                <w:p w14:paraId="737B8A5D" w14:textId="77777777" w:rsidR="00CA0B76" w:rsidRDefault="00CA0B76" w:rsidP="00260DC9">
                  <w:pPr>
                    <w:pStyle w:val="TableBodyText"/>
                  </w:pPr>
                  <w:r>
                    <w:t>34,772</w:t>
                  </w:r>
                </w:p>
              </w:tc>
              <w:tc>
                <w:tcPr>
                  <w:tcW w:w="845" w:type="pct"/>
                </w:tcPr>
                <w:p w14:paraId="65780BFE" w14:textId="77777777" w:rsidR="00CA0B76" w:rsidRDefault="00CA0B76" w:rsidP="00260DC9">
                  <w:pPr>
                    <w:pStyle w:val="TableBodyText"/>
                  </w:pPr>
                  <w:r>
                    <w:t>35,911</w:t>
                  </w:r>
                </w:p>
              </w:tc>
              <w:tc>
                <w:tcPr>
                  <w:tcW w:w="693" w:type="pct"/>
                </w:tcPr>
                <w:p w14:paraId="4970F301" w14:textId="77777777" w:rsidR="00CA0B76" w:rsidRDefault="00CA0B76" w:rsidP="00260DC9">
                  <w:pPr>
                    <w:pStyle w:val="TableBodyText"/>
                  </w:pPr>
                  <w:r>
                    <w:t>(1,139)</w:t>
                  </w:r>
                </w:p>
              </w:tc>
            </w:tr>
            <w:tr w:rsidR="00433C45" w14:paraId="14A4B511" w14:textId="77777777" w:rsidTr="007D3DF0">
              <w:tc>
                <w:tcPr>
                  <w:tcW w:w="2533" w:type="pct"/>
                  <w:tcBorders>
                    <w:bottom w:val="single" w:sz="4" w:space="0" w:color="BFBFBF" w:themeColor="background1" w:themeShade="BF"/>
                  </w:tcBorders>
                  <w:shd w:val="clear" w:color="auto" w:fill="F2F2F2" w:themeFill="background1" w:themeFillShade="F2"/>
                </w:tcPr>
                <w:p w14:paraId="44057077" w14:textId="77777777" w:rsidR="00CA0B76" w:rsidRDefault="00CA0B76" w:rsidP="00CA0B76">
                  <w:pPr>
                    <w:pStyle w:val="TableColumnHeading"/>
                  </w:pPr>
                </w:p>
              </w:tc>
              <w:tc>
                <w:tcPr>
                  <w:tcW w:w="930" w:type="pct"/>
                  <w:tcBorders>
                    <w:bottom w:val="single" w:sz="4" w:space="0" w:color="BFBFBF" w:themeColor="background1" w:themeShade="BF"/>
                  </w:tcBorders>
                  <w:shd w:val="clear" w:color="auto" w:fill="F2F2F2" w:themeFill="background1" w:themeFillShade="F2"/>
                </w:tcPr>
                <w:p w14:paraId="1FB869A3" w14:textId="77777777" w:rsidR="00CA0B76" w:rsidRDefault="00CA0B76" w:rsidP="00CA0B76">
                  <w:pPr>
                    <w:pStyle w:val="TableColumnHeading"/>
                  </w:pPr>
                  <w:r>
                    <w:t>2018-19</w:t>
                  </w:r>
                </w:p>
              </w:tc>
              <w:tc>
                <w:tcPr>
                  <w:tcW w:w="845" w:type="pct"/>
                  <w:tcBorders>
                    <w:bottom w:val="single" w:sz="4" w:space="0" w:color="BFBFBF" w:themeColor="background1" w:themeShade="BF"/>
                  </w:tcBorders>
                  <w:shd w:val="clear" w:color="auto" w:fill="F2F2F2" w:themeFill="background1" w:themeFillShade="F2"/>
                </w:tcPr>
                <w:p w14:paraId="00B954FB" w14:textId="77777777" w:rsidR="00CA0B76" w:rsidRDefault="00CA0B76" w:rsidP="00CA0B76">
                  <w:pPr>
                    <w:pStyle w:val="TableColumnHeading"/>
                  </w:pPr>
                  <w:r>
                    <w:t>2019-20</w:t>
                  </w:r>
                </w:p>
              </w:tc>
              <w:tc>
                <w:tcPr>
                  <w:tcW w:w="693" w:type="pct"/>
                  <w:tcBorders>
                    <w:bottom w:val="single" w:sz="4" w:space="0" w:color="BFBFBF" w:themeColor="background1" w:themeShade="BF"/>
                  </w:tcBorders>
                  <w:shd w:val="clear" w:color="auto" w:fill="F2F2F2" w:themeFill="background1" w:themeFillShade="F2"/>
                </w:tcPr>
                <w:p w14:paraId="60FDCE97" w14:textId="77777777" w:rsidR="00CA0B76" w:rsidRDefault="00CA0B76" w:rsidP="00CA0B76">
                  <w:pPr>
                    <w:pStyle w:val="TableColumnHeading"/>
                  </w:pPr>
                </w:p>
              </w:tc>
            </w:tr>
            <w:tr w:rsidR="002B3F2A" w14:paraId="41FC3A76" w14:textId="77777777" w:rsidTr="007D3DF0">
              <w:tc>
                <w:tcPr>
                  <w:tcW w:w="2533" w:type="pct"/>
                  <w:tcBorders>
                    <w:top w:val="single" w:sz="4" w:space="0" w:color="BFBFBF" w:themeColor="background1" w:themeShade="BF"/>
                    <w:bottom w:val="single" w:sz="6" w:space="0" w:color="BFBFBF"/>
                  </w:tcBorders>
                </w:tcPr>
                <w:p w14:paraId="0DC307B3" w14:textId="77777777" w:rsidR="00CA0B76" w:rsidRDefault="00CA0B76" w:rsidP="00CA0B76">
                  <w:pPr>
                    <w:pStyle w:val="TableBodyText"/>
                    <w:jc w:val="left"/>
                    <w:rPr>
                      <w:b/>
                    </w:rPr>
                  </w:pPr>
                  <w:r>
                    <w:t>Average staffing level (number)</w:t>
                  </w:r>
                </w:p>
              </w:tc>
              <w:tc>
                <w:tcPr>
                  <w:tcW w:w="930" w:type="pct"/>
                  <w:tcBorders>
                    <w:top w:val="single" w:sz="4" w:space="0" w:color="BFBFBF" w:themeColor="background1" w:themeShade="BF"/>
                    <w:bottom w:val="single" w:sz="6" w:space="0" w:color="BFBFBF"/>
                  </w:tcBorders>
                </w:tcPr>
                <w:p w14:paraId="0E0B17B0" w14:textId="77777777" w:rsidR="00CA0B76" w:rsidRDefault="00CA0B76" w:rsidP="00260DC9">
                  <w:pPr>
                    <w:pStyle w:val="TableBodyText"/>
                  </w:pPr>
                  <w:r>
                    <w:t>168</w:t>
                  </w:r>
                </w:p>
              </w:tc>
              <w:tc>
                <w:tcPr>
                  <w:tcW w:w="845" w:type="pct"/>
                  <w:tcBorders>
                    <w:top w:val="single" w:sz="4" w:space="0" w:color="BFBFBF" w:themeColor="background1" w:themeShade="BF"/>
                    <w:bottom w:val="single" w:sz="6" w:space="0" w:color="BFBFBF"/>
                  </w:tcBorders>
                </w:tcPr>
                <w:p w14:paraId="5A9878DD" w14:textId="77777777" w:rsidR="00CA0B76" w:rsidRDefault="00CA0B76" w:rsidP="00260DC9">
                  <w:pPr>
                    <w:pStyle w:val="TableBodyText"/>
                  </w:pPr>
                  <w:r>
                    <w:t>174</w:t>
                  </w:r>
                </w:p>
              </w:tc>
              <w:tc>
                <w:tcPr>
                  <w:tcW w:w="693" w:type="pct"/>
                  <w:tcBorders>
                    <w:top w:val="single" w:sz="4" w:space="0" w:color="BFBFBF" w:themeColor="background1" w:themeShade="BF"/>
                    <w:bottom w:val="single" w:sz="6" w:space="0" w:color="BFBFBF"/>
                  </w:tcBorders>
                </w:tcPr>
                <w:p w14:paraId="2661A824" w14:textId="77777777" w:rsidR="00CA0B76" w:rsidRDefault="00CA0B76" w:rsidP="00260DC9">
                  <w:pPr>
                    <w:pStyle w:val="TableBodyText"/>
                  </w:pPr>
                  <w:r>
                    <w:t>6</w:t>
                  </w:r>
                </w:p>
              </w:tc>
            </w:tr>
          </w:tbl>
          <w:p w14:paraId="045B8B6D" w14:textId="77777777" w:rsidR="00521BB7" w:rsidRDefault="00521BB7" w:rsidP="00F6332C">
            <w:pPr>
              <w:pStyle w:val="Box"/>
            </w:pPr>
          </w:p>
        </w:tc>
      </w:tr>
      <w:tr w:rsidR="00521BB7" w14:paraId="5B33BFC5" w14:textId="77777777" w:rsidTr="005437E0">
        <w:tc>
          <w:tcPr>
            <w:tcW w:w="5000" w:type="pct"/>
            <w:tcBorders>
              <w:top w:val="nil"/>
              <w:left w:val="nil"/>
              <w:bottom w:val="nil"/>
              <w:right w:val="nil"/>
            </w:tcBorders>
            <w:shd w:val="clear" w:color="auto" w:fill="auto"/>
          </w:tcPr>
          <w:p w14:paraId="78E7444A" w14:textId="77777777" w:rsidR="00521BB7" w:rsidRDefault="00521BB7" w:rsidP="00F6332C">
            <w:pPr>
              <w:pStyle w:val="Note"/>
              <w:rPr>
                <w:i/>
              </w:rPr>
            </w:pPr>
            <w:r w:rsidRPr="008E77FE">
              <w:rPr>
                <w:rStyle w:val="NoteLabel"/>
              </w:rPr>
              <w:t>a</w:t>
            </w:r>
            <w:r>
              <w:t xml:space="preserve"> </w:t>
            </w:r>
            <w:r w:rsidRPr="00E83C4C">
              <w:t>Full</w:t>
            </w:r>
            <w:r w:rsidRPr="00E83C4C">
              <w:noBreakHyphen/>
              <w:t>year budget, including any subsequent adjustment made to the 201</w:t>
            </w:r>
            <w:r>
              <w:t>9</w:t>
            </w:r>
            <w:r w:rsidRPr="00E83C4C">
              <w:noBreakHyphen/>
            </w:r>
            <w:r>
              <w:t>20</w:t>
            </w:r>
            <w:r w:rsidRPr="00E83C4C">
              <w:t xml:space="preserve"> Budget.</w:t>
            </w:r>
            <w:r>
              <w:t>.</w:t>
            </w:r>
          </w:p>
        </w:tc>
      </w:tr>
      <w:tr w:rsidR="00521BB7" w14:paraId="164FC9A9" w14:textId="77777777" w:rsidTr="005437E0">
        <w:tc>
          <w:tcPr>
            <w:tcW w:w="5000" w:type="pct"/>
            <w:tcBorders>
              <w:top w:val="nil"/>
              <w:left w:val="nil"/>
              <w:bottom w:val="single" w:sz="6" w:space="0" w:color="78A22F"/>
              <w:right w:val="nil"/>
            </w:tcBorders>
            <w:shd w:val="clear" w:color="auto" w:fill="auto"/>
          </w:tcPr>
          <w:p w14:paraId="6B50D031" w14:textId="77777777" w:rsidR="00521BB7" w:rsidRDefault="00521BB7" w:rsidP="00F6332C">
            <w:pPr>
              <w:pStyle w:val="Box"/>
              <w:spacing w:before="0" w:line="120" w:lineRule="exact"/>
            </w:pPr>
          </w:p>
        </w:tc>
      </w:tr>
      <w:tr w:rsidR="00521BB7" w:rsidRPr="000863A5" w14:paraId="0139ACB0" w14:textId="77777777" w:rsidTr="005437E0">
        <w:tc>
          <w:tcPr>
            <w:tcW w:w="5000" w:type="pct"/>
            <w:tcBorders>
              <w:top w:val="single" w:sz="6" w:space="0" w:color="78A22F"/>
              <w:left w:val="nil"/>
              <w:bottom w:val="nil"/>
              <w:right w:val="nil"/>
            </w:tcBorders>
          </w:tcPr>
          <w:p w14:paraId="0DF81491" w14:textId="23960C52" w:rsidR="00521BB7" w:rsidRPr="00626D32" w:rsidRDefault="00521BB7" w:rsidP="00F6332C">
            <w:pPr>
              <w:pStyle w:val="BoxSpaceBelow"/>
            </w:pPr>
          </w:p>
        </w:tc>
      </w:tr>
    </w:tbl>
    <w:p w14:paraId="12C62ECC" w14:textId="77777777" w:rsidR="00775EF4" w:rsidRDefault="00775EF4" w:rsidP="004C64C3">
      <w:pPr>
        <w:pStyle w:val="Heading2"/>
        <w:ind w:left="0" w:firstLine="0"/>
      </w:pPr>
      <w:bookmarkStart w:id="52" w:name="mdheading-178"/>
      <w:bookmarkStart w:id="53" w:name="_Toc51957333"/>
      <w:r>
        <w:lastRenderedPageBreak/>
        <w:t>Governance</w:t>
      </w:r>
      <w:bookmarkEnd w:id="52"/>
      <w:bookmarkEnd w:id="53"/>
    </w:p>
    <w:p w14:paraId="57FE136A" w14:textId="77777777" w:rsidR="00775EF4" w:rsidRDefault="00775EF4" w:rsidP="00775EF4">
      <w:pPr>
        <w:pStyle w:val="BodyText"/>
      </w:pPr>
      <w:r>
        <w:t>The Commission’s governance arrangements are designed to achieve efficient, effective and ethical use of resources in delivering the Commission’s mandated outcome objective. The arrangements are also designed to ensure compliance with legislative and other external requirements in regard to administrative and financial management practices.</w:t>
      </w:r>
    </w:p>
    <w:p w14:paraId="493BA068" w14:textId="77777777" w:rsidR="00775EF4" w:rsidRDefault="00775EF4" w:rsidP="00775EF4">
      <w:pPr>
        <w:pStyle w:val="BodyText"/>
      </w:pPr>
      <w:r>
        <w:t>In keeping with good governance principles, the Commission’s governance arrangements encompass:</w:t>
      </w:r>
    </w:p>
    <w:p w14:paraId="0F858C1A" w14:textId="77777777" w:rsidR="00775EF4" w:rsidRDefault="00775EF4" w:rsidP="00775EF4">
      <w:pPr>
        <w:pStyle w:val="ListBullet"/>
      </w:pPr>
      <w:r>
        <w:t>establishing clear responsibilities for decision making and the undertaking of mandated activities</w:t>
      </w:r>
    </w:p>
    <w:p w14:paraId="115C7E84" w14:textId="77777777" w:rsidR="00775EF4" w:rsidRDefault="00775EF4" w:rsidP="00775EF4">
      <w:pPr>
        <w:pStyle w:val="ListBullet"/>
      </w:pPr>
      <w:r>
        <w:t>ensuring accountability through the monitoring of progress, and compliance with legislative and other requirements, of mandated activities</w:t>
      </w:r>
    </w:p>
    <w:p w14:paraId="246E42DB" w14:textId="77777777" w:rsidR="00775EF4" w:rsidRDefault="00775EF4" w:rsidP="00775EF4">
      <w:pPr>
        <w:pStyle w:val="ListBullet"/>
      </w:pPr>
      <w:r>
        <w:t>underpinning these arrangements through the promotion of a risk management and ethical behaviour culture.</w:t>
      </w:r>
    </w:p>
    <w:p w14:paraId="06B778F7" w14:textId="77777777" w:rsidR="00775EF4" w:rsidRDefault="00775EF4" w:rsidP="00775EF4">
      <w:pPr>
        <w:pStyle w:val="Heading3"/>
      </w:pPr>
      <w:r>
        <w:t>Key responsibilities</w:t>
      </w:r>
    </w:p>
    <w:p w14:paraId="47A862EA" w14:textId="77777777" w:rsidR="00775EF4" w:rsidRDefault="00775EF4" w:rsidP="00775EF4">
      <w:pPr>
        <w:pStyle w:val="BodyText"/>
      </w:pPr>
      <w:r>
        <w:t>The Commission’s Chair is responsible for the overall management and governance of the Commission, its reputation and public handling of issues, and the quality of its output. The Chair is the ‘Accountable Authority’ under the PGPA Act.</w:t>
      </w:r>
    </w:p>
    <w:p w14:paraId="21E773EA" w14:textId="77777777" w:rsidR="00775EF4" w:rsidRDefault="00775EF4" w:rsidP="00775EF4">
      <w:pPr>
        <w:pStyle w:val="BodyText"/>
      </w:pPr>
      <w:r>
        <w:t>The Chair is assisted in these tasks by the Head of Office and a Management Committee that addresses matters of strategic direction, organisational development, policies and practices, monitoring of performance and resource allocation. Management Committee comprises the Chair (as chair), the Head of Office, the Executive Managers of the Melbourne and Canberra offices, and the Assistant Commissioner responsible for Corporate Group. It meets monthly, or more frequently as needed.</w:t>
      </w:r>
    </w:p>
    <w:p w14:paraId="4756A7BB" w14:textId="77777777" w:rsidR="00775EF4" w:rsidRDefault="00775EF4" w:rsidP="00775EF4">
      <w:pPr>
        <w:pStyle w:val="BodyText"/>
      </w:pPr>
      <w:r>
        <w:t>The Research Committee oversees the Commission’s self-initiated research program to ensure delivery of high quality, policy relevant research in a timely way. It also oversees data analysis, and modelling capability and development to promote fit for purpose model use that is quality assured. It meets monthly and comprises the Chair (as chair), two Commissioners, the Head of Office, the Executive Managers, the Head of Modelling, and the Assistant Commissioners for Research and Modelling.</w:t>
      </w:r>
    </w:p>
    <w:p w14:paraId="626D94F6" w14:textId="77777777" w:rsidR="00775EF4" w:rsidRDefault="00775EF4" w:rsidP="00775EF4">
      <w:pPr>
        <w:pStyle w:val="BodyText"/>
      </w:pPr>
      <w:r>
        <w:t>Commissioners are responsible for the conduct and quality of the individual inquiries, studies or other activities to which they are assigned by the Chair, and the overall quality of Commission work via their contributions to monthly Commission meetings.</w:t>
      </w:r>
    </w:p>
    <w:p w14:paraId="49D2375A" w14:textId="77777777" w:rsidR="00775EF4" w:rsidRPr="007D3DF0" w:rsidRDefault="00775EF4" w:rsidP="007D3DF0">
      <w:pPr>
        <w:pStyle w:val="Heading3"/>
      </w:pPr>
      <w:r w:rsidRPr="007D3DF0">
        <w:lastRenderedPageBreak/>
        <w:t>Accoun</w:t>
      </w:r>
      <w:r w:rsidRPr="007D3DF0">
        <w:rPr>
          <w:rStyle w:val="Heading3Char"/>
          <w:b/>
        </w:rPr>
        <w:t>t</w:t>
      </w:r>
      <w:r w:rsidRPr="007D3DF0">
        <w:t>ability</w:t>
      </w:r>
    </w:p>
    <w:p w14:paraId="20A249AB" w14:textId="77777777" w:rsidR="00775EF4" w:rsidRPr="00C51498" w:rsidRDefault="00775EF4" w:rsidP="00775EF4">
      <w:pPr>
        <w:pStyle w:val="BodyText"/>
        <w:rPr>
          <w:spacing w:val="-2"/>
        </w:rPr>
      </w:pPr>
      <w:r w:rsidRPr="00C51498">
        <w:rPr>
          <w:spacing w:val="-2"/>
        </w:rPr>
        <w:t>Management Committee’s monitoring of the Commission is aided through the provision of regular reports covering staffing, expenditure, staff development and other operational matters.</w:t>
      </w:r>
    </w:p>
    <w:p w14:paraId="0CF0F406" w14:textId="77777777" w:rsidR="00775EF4" w:rsidRDefault="00775EF4" w:rsidP="00775EF4">
      <w:pPr>
        <w:pStyle w:val="BodyText"/>
      </w:pPr>
      <w:r>
        <w:t>Monthly Commission meetings — also attended by senior staff — are used to discuss and monitor progress across the Commission’s four mandated outputs. Specifically:</w:t>
      </w:r>
    </w:p>
    <w:p w14:paraId="12CE47EC" w14:textId="77777777" w:rsidR="00775EF4" w:rsidRDefault="00775EF4" w:rsidP="00775EF4">
      <w:pPr>
        <w:pStyle w:val="ListBullet"/>
      </w:pPr>
      <w:r>
        <w:t>the responsible Commissioners on government commissioned projects report at each Commission meeting on significant issues and progress against key milestones</w:t>
      </w:r>
    </w:p>
    <w:p w14:paraId="0EA9F5FD" w14:textId="77777777" w:rsidR="00775EF4" w:rsidRDefault="00775EF4" w:rsidP="00775EF4">
      <w:pPr>
        <w:pStyle w:val="ListBullet"/>
      </w:pPr>
      <w:r>
        <w:t>reports are provided on the status and future directions of the research program at each Commission meeting</w:t>
      </w:r>
    </w:p>
    <w:p w14:paraId="294EA8CD" w14:textId="77777777" w:rsidR="00775EF4" w:rsidRDefault="00775EF4" w:rsidP="00775EF4">
      <w:pPr>
        <w:pStyle w:val="ListBullet"/>
      </w:pPr>
      <w:r>
        <w:t>the activities of the Steering Committee for the Review of Government Service Provision, chaired by the Chair of the Commission, are reported on a quarterly basis</w:t>
      </w:r>
    </w:p>
    <w:p w14:paraId="49AE9BA9" w14:textId="77777777" w:rsidR="00775EF4" w:rsidRDefault="00775EF4" w:rsidP="00775EF4">
      <w:pPr>
        <w:pStyle w:val="ListBullet"/>
      </w:pPr>
      <w:r>
        <w:t>a Commissioner designated with responsibility for competitive neutrality issues reports to the Commission annually</w:t>
      </w:r>
    </w:p>
    <w:p w14:paraId="4A967E68" w14:textId="77777777" w:rsidR="00775EF4" w:rsidRDefault="00775EF4" w:rsidP="00775EF4">
      <w:pPr>
        <w:pStyle w:val="ListBullet"/>
      </w:pPr>
      <w:r>
        <w:t>the Head of Office provides monthly updates on key management issues.</w:t>
      </w:r>
    </w:p>
    <w:p w14:paraId="3C56A817" w14:textId="25EC4F73" w:rsidR="005C6F55" w:rsidRDefault="00775EF4" w:rsidP="003F4034">
      <w:pPr>
        <w:pStyle w:val="BodyText"/>
      </w:pPr>
      <w:r>
        <w:t>The Audit and Risk Committee is a further source of accountability through its periodic review of particular aspects of the Commission’s operations. Its membership comprises a chairperson (a Commissioner) and two external members (</w:t>
      </w:r>
      <w:r w:rsidR="00B83E06">
        <w:t>table 6</w:t>
      </w:r>
      <w:r>
        <w:t xml:space="preserve">). The Commission’s contracted internal auditors generally attend meetings, as does a representative of the Australian National Audit Office on an ‘as required’ basis. The Audit and Risk Committee meets at least four times a year. The charter determining the functions of the Audit and Risk Committee can be found at </w:t>
      </w:r>
      <w:hyperlink r:id="rId43">
        <w:r>
          <w:rPr>
            <w:rStyle w:val="Hyperlink"/>
          </w:rPr>
          <w:t>www.pc.gov.au/about/governance/audit-committee</w:t>
        </w:r>
      </w:hyperlink>
      <w:r w:rsidR="0018071B" w:rsidRPr="0018071B">
        <w:rPr>
          <w:rStyle w:val="Hyperlink"/>
          <w:u w:val="none"/>
        </w:rPr>
        <w:t>.</w:t>
      </w:r>
    </w:p>
    <w:p w14:paraId="3C1B91F5" w14:textId="4E6362B5" w:rsidR="003F4034" w:rsidRDefault="003F4034" w:rsidP="003F403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20" w:firstRow="1" w:lastRow="0" w:firstColumn="0" w:lastColumn="0" w:noHBand="0" w:noVBand="0"/>
        <w:tblDescription w:val="Table design element: contains a nested table with data/information."/>
      </w:tblPr>
      <w:tblGrid>
        <w:gridCol w:w="8789"/>
      </w:tblGrid>
      <w:tr w:rsidR="003F4034" w14:paraId="122C3A0D" w14:textId="77777777" w:rsidTr="005437E0">
        <w:trPr>
          <w:tblHeader/>
        </w:trPr>
        <w:tc>
          <w:tcPr>
            <w:tcW w:w="5000" w:type="pct"/>
            <w:tcBorders>
              <w:top w:val="single" w:sz="6" w:space="0" w:color="78A22F"/>
              <w:left w:val="nil"/>
              <w:bottom w:val="nil"/>
              <w:right w:val="nil"/>
            </w:tcBorders>
            <w:shd w:val="clear" w:color="auto" w:fill="auto"/>
          </w:tcPr>
          <w:p w14:paraId="08BB3D52" w14:textId="4B656F02" w:rsidR="003F4034" w:rsidRPr="00784A05" w:rsidRDefault="003F4034" w:rsidP="00B83E06">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6</w:t>
            </w:r>
            <w:r>
              <w:rPr>
                <w:b w:val="0"/>
              </w:rPr>
              <w:fldChar w:fldCharType="end"/>
            </w:r>
            <w:r>
              <w:tab/>
              <w:t xml:space="preserve">Audit and Risk </w:t>
            </w:r>
            <w:r w:rsidR="00335CCA">
              <w:t>Committee</w:t>
            </w:r>
            <w:r>
              <w:t xml:space="preserve"> membership 2019-20</w:t>
            </w:r>
          </w:p>
        </w:tc>
      </w:tr>
      <w:tr w:rsidR="003F4034" w14:paraId="4AC3D992" w14:textId="77777777" w:rsidTr="005437E0">
        <w:tc>
          <w:tcPr>
            <w:tcW w:w="5000" w:type="pct"/>
            <w:tcBorders>
              <w:top w:val="nil"/>
              <w:left w:val="nil"/>
              <w:bottom w:val="nil"/>
              <w:right w:val="nil"/>
            </w:tcBorders>
            <w:shd w:val="clear" w:color="auto" w:fill="auto"/>
          </w:tcPr>
          <w:tbl>
            <w:tblPr>
              <w:tblW w:w="8504" w:type="dxa"/>
              <w:tblCellMar>
                <w:top w:w="28" w:type="dxa"/>
                <w:left w:w="0" w:type="dxa"/>
                <w:right w:w="0" w:type="dxa"/>
              </w:tblCellMar>
              <w:tblLook w:val="0000" w:firstRow="0" w:lastRow="0" w:firstColumn="0" w:lastColumn="0" w:noHBand="0" w:noVBand="0"/>
            </w:tblPr>
            <w:tblGrid>
              <w:gridCol w:w="1416"/>
              <w:gridCol w:w="4026"/>
              <w:gridCol w:w="1701"/>
              <w:gridCol w:w="1361"/>
            </w:tblGrid>
            <w:tr w:rsidR="00B83E06" w14:paraId="3AFC4163" w14:textId="77777777" w:rsidTr="0062483A">
              <w:trPr>
                <w:tblHeader/>
              </w:trPr>
              <w:tc>
                <w:tcPr>
                  <w:tcW w:w="833" w:type="pct"/>
                  <w:tcBorders>
                    <w:top w:val="single" w:sz="6" w:space="0" w:color="BFBFBF"/>
                    <w:bottom w:val="single" w:sz="6" w:space="0" w:color="BFBFBF"/>
                  </w:tcBorders>
                </w:tcPr>
                <w:p w14:paraId="45BBAE3C" w14:textId="77777777" w:rsidR="00B83E06" w:rsidRPr="0062483A" w:rsidRDefault="00B83E06" w:rsidP="0062483A">
                  <w:pPr>
                    <w:pStyle w:val="TableColumnHeading"/>
                    <w:jc w:val="left"/>
                  </w:pPr>
                  <w:r w:rsidRPr="0062483A">
                    <w:t>Member name</w:t>
                  </w:r>
                </w:p>
              </w:tc>
              <w:tc>
                <w:tcPr>
                  <w:tcW w:w="2367" w:type="pct"/>
                  <w:tcBorders>
                    <w:top w:val="single" w:sz="6" w:space="0" w:color="BFBFBF"/>
                    <w:bottom w:val="single" w:sz="6" w:space="0" w:color="BFBFBF"/>
                  </w:tcBorders>
                </w:tcPr>
                <w:p w14:paraId="4C17FF66" w14:textId="77777777" w:rsidR="00B83E06" w:rsidRPr="0062483A" w:rsidRDefault="00B83E06" w:rsidP="00C51498">
                  <w:pPr>
                    <w:pStyle w:val="TableColumnHeading"/>
                    <w:jc w:val="left"/>
                  </w:pPr>
                  <w:r w:rsidRPr="0062483A">
                    <w:t>Qualifications, knowledge, skills or experience</w:t>
                  </w:r>
                </w:p>
              </w:tc>
              <w:tc>
                <w:tcPr>
                  <w:tcW w:w="1000" w:type="pct"/>
                  <w:tcBorders>
                    <w:top w:val="single" w:sz="6" w:space="0" w:color="BFBFBF"/>
                    <w:bottom w:val="single" w:sz="6" w:space="0" w:color="BFBFBF"/>
                  </w:tcBorders>
                </w:tcPr>
                <w:p w14:paraId="4FADD075" w14:textId="77777777" w:rsidR="00B83E06" w:rsidRPr="0062483A" w:rsidRDefault="00B83E06" w:rsidP="0062483A">
                  <w:pPr>
                    <w:pStyle w:val="TableColumnHeading"/>
                  </w:pPr>
                  <w:r w:rsidRPr="0062483A">
                    <w:t>Number of meetings attended</w:t>
                  </w:r>
                </w:p>
              </w:tc>
              <w:tc>
                <w:tcPr>
                  <w:tcW w:w="801" w:type="pct"/>
                  <w:tcBorders>
                    <w:top w:val="single" w:sz="6" w:space="0" w:color="BFBFBF"/>
                    <w:bottom w:val="single" w:sz="6" w:space="0" w:color="BFBFBF"/>
                  </w:tcBorders>
                </w:tcPr>
                <w:p w14:paraId="5A2301A1" w14:textId="77777777" w:rsidR="00B83E06" w:rsidRPr="0062483A" w:rsidRDefault="00B83E06" w:rsidP="0062483A">
                  <w:pPr>
                    <w:pStyle w:val="TableColumnHeading"/>
                  </w:pPr>
                  <w:r w:rsidRPr="0062483A">
                    <w:t>Total annual remuneration</w:t>
                  </w:r>
                </w:p>
              </w:tc>
            </w:tr>
            <w:tr w:rsidR="00B83E06" w14:paraId="1E48094C" w14:textId="77777777" w:rsidTr="00B83E06">
              <w:tc>
                <w:tcPr>
                  <w:tcW w:w="833" w:type="pct"/>
                  <w:tcBorders>
                    <w:top w:val="single" w:sz="6" w:space="0" w:color="BFBFBF"/>
                  </w:tcBorders>
                </w:tcPr>
                <w:p w14:paraId="7A655258" w14:textId="77777777" w:rsidR="00B83E06" w:rsidRDefault="00B83E06" w:rsidP="00335CCA">
                  <w:pPr>
                    <w:pStyle w:val="TableBodyText"/>
                    <w:jc w:val="left"/>
                  </w:pPr>
                  <w:r>
                    <w:t>Paul Lindwall</w:t>
                  </w:r>
                  <w:r w:rsidRPr="00C51498">
                    <w:rPr>
                      <w:rStyle w:val="NoteLabel"/>
                    </w:rPr>
                    <w:t>a</w:t>
                  </w:r>
                </w:p>
              </w:tc>
              <w:tc>
                <w:tcPr>
                  <w:tcW w:w="2367" w:type="pct"/>
                  <w:tcBorders>
                    <w:top w:val="single" w:sz="6" w:space="0" w:color="BFBFBF"/>
                  </w:tcBorders>
                </w:tcPr>
                <w:p w14:paraId="1C1502F1" w14:textId="7818F830" w:rsidR="00B83E06" w:rsidRPr="00C51498" w:rsidRDefault="00B83E06" w:rsidP="00C51498">
                  <w:pPr>
                    <w:pStyle w:val="TableBodyText"/>
                    <w:spacing w:before="60"/>
                    <w:jc w:val="left"/>
                    <w:rPr>
                      <w:spacing w:val="-2"/>
                    </w:rPr>
                  </w:pPr>
                  <w:r w:rsidRPr="00C51498">
                    <w:rPr>
                      <w:spacing w:val="-2"/>
                    </w:rPr>
                    <w:t>Paul has over 30 years</w:t>
                  </w:r>
                  <w:r w:rsidR="00514979">
                    <w:rPr>
                      <w:spacing w:val="-2"/>
                    </w:rPr>
                    <w:t>’</w:t>
                  </w:r>
                  <w:r w:rsidRPr="00C51498">
                    <w:rPr>
                      <w:spacing w:val="-2"/>
                    </w:rPr>
                    <w:t xml:space="preserve"> experience in the Australia public service as an economist and financial specialist at Defence, Treasury, Finance and the Productivity Commission. He has Bachelor and Master degrees in economics and is a graduate of the Australian Institute of Company Directors. As well as chairing the Productivity Commission’s Audit and Risk Committee, Paul is the chair of the Audit and Risk Committee of the Canberra Symphony Orchestra.</w:t>
                  </w:r>
                </w:p>
              </w:tc>
              <w:tc>
                <w:tcPr>
                  <w:tcW w:w="1000" w:type="pct"/>
                  <w:tcBorders>
                    <w:top w:val="single" w:sz="6" w:space="0" w:color="BFBFBF"/>
                  </w:tcBorders>
                </w:tcPr>
                <w:p w14:paraId="6D1E8C86" w14:textId="77777777" w:rsidR="00B83E06" w:rsidRDefault="00B83E06" w:rsidP="006345BC">
                  <w:pPr>
                    <w:pStyle w:val="TableBodyText"/>
                  </w:pPr>
                  <w:r>
                    <w:t>5</w:t>
                  </w:r>
                </w:p>
              </w:tc>
              <w:tc>
                <w:tcPr>
                  <w:tcW w:w="801" w:type="pct"/>
                  <w:tcBorders>
                    <w:top w:val="single" w:sz="6" w:space="0" w:color="BFBFBF"/>
                  </w:tcBorders>
                </w:tcPr>
                <w:p w14:paraId="4801DAA1" w14:textId="77777777" w:rsidR="00B83E06" w:rsidRDefault="00B83E06" w:rsidP="006345BC">
                  <w:pPr>
                    <w:pStyle w:val="TableBodyText"/>
                  </w:pPr>
                  <w:r>
                    <w:t>$0</w:t>
                  </w:r>
                </w:p>
              </w:tc>
            </w:tr>
            <w:tr w:rsidR="00B83E06" w14:paraId="719CD84A" w14:textId="77777777" w:rsidTr="00B83E06">
              <w:tc>
                <w:tcPr>
                  <w:tcW w:w="833" w:type="pct"/>
                </w:tcPr>
                <w:p w14:paraId="4C997257" w14:textId="77777777" w:rsidR="00B83E06" w:rsidRDefault="00B83E06" w:rsidP="00F6332C">
                  <w:pPr>
                    <w:pStyle w:val="TableBodyText"/>
                    <w:jc w:val="left"/>
                  </w:pPr>
                  <w:r>
                    <w:t>Dennis Mihelyi</w:t>
                  </w:r>
                </w:p>
              </w:tc>
              <w:tc>
                <w:tcPr>
                  <w:tcW w:w="2367" w:type="pct"/>
                </w:tcPr>
                <w:p w14:paraId="35C44341" w14:textId="77777777" w:rsidR="00B83E06" w:rsidRDefault="00B83E06" w:rsidP="00C51498">
                  <w:pPr>
                    <w:pStyle w:val="TableBodyText"/>
                    <w:jc w:val="left"/>
                  </w:pPr>
                  <w:r>
                    <w:t>Dennis has more than 40 years’ experience in finance, corporate services and governance within the Commonwealth public sector including key management roles as Chief Financial Officer and Head of Corporate Services. He holds a Bachelor of Planning from RMIT and Graduate Diploma in Accounting from Deakin University and is a CPA.</w:t>
                  </w:r>
                </w:p>
              </w:tc>
              <w:tc>
                <w:tcPr>
                  <w:tcW w:w="1000" w:type="pct"/>
                </w:tcPr>
                <w:p w14:paraId="4554F1AD" w14:textId="77777777" w:rsidR="00B83E06" w:rsidRDefault="00B83E06" w:rsidP="006345BC">
                  <w:pPr>
                    <w:pStyle w:val="TableBodyText"/>
                  </w:pPr>
                  <w:r>
                    <w:t>5</w:t>
                  </w:r>
                </w:p>
              </w:tc>
              <w:tc>
                <w:tcPr>
                  <w:tcW w:w="801" w:type="pct"/>
                </w:tcPr>
                <w:p w14:paraId="66C84440" w14:textId="77777777" w:rsidR="00B83E06" w:rsidRDefault="00B83E06" w:rsidP="006345BC">
                  <w:pPr>
                    <w:pStyle w:val="TableBodyText"/>
                  </w:pPr>
                  <w:r>
                    <w:t>$6,210</w:t>
                  </w:r>
                </w:p>
              </w:tc>
            </w:tr>
            <w:tr w:rsidR="00B83E06" w14:paraId="1554A71C" w14:textId="77777777" w:rsidTr="00B83E06">
              <w:tc>
                <w:tcPr>
                  <w:tcW w:w="833" w:type="pct"/>
                  <w:tcBorders>
                    <w:bottom w:val="single" w:sz="6" w:space="0" w:color="BFBFBF"/>
                  </w:tcBorders>
                </w:tcPr>
                <w:p w14:paraId="2922747D" w14:textId="77777777" w:rsidR="00B83E06" w:rsidRDefault="00B83E06" w:rsidP="00F6332C">
                  <w:pPr>
                    <w:pStyle w:val="TableBodyText"/>
                    <w:jc w:val="left"/>
                  </w:pPr>
                  <w:r>
                    <w:t>Michael Everett</w:t>
                  </w:r>
                </w:p>
              </w:tc>
              <w:tc>
                <w:tcPr>
                  <w:tcW w:w="2367" w:type="pct"/>
                  <w:tcBorders>
                    <w:bottom w:val="single" w:sz="6" w:space="0" w:color="BFBFBF"/>
                  </w:tcBorders>
                </w:tcPr>
                <w:p w14:paraId="29DB9E94" w14:textId="77777777" w:rsidR="00B83E06" w:rsidRDefault="00B83E06" w:rsidP="00C51498">
                  <w:pPr>
                    <w:pStyle w:val="TableBodyText"/>
                    <w:jc w:val="left"/>
                  </w:pPr>
                  <w:r>
                    <w:t>Michael has over 30 years’ experience in all aspects of finance, corporate services and governance in the both the Victorian and Commonwealth public service. He holds a Bachelor of Economics from La Trobe University and is FCPA and GAICD qualified.</w:t>
                  </w:r>
                </w:p>
              </w:tc>
              <w:tc>
                <w:tcPr>
                  <w:tcW w:w="1000" w:type="pct"/>
                  <w:tcBorders>
                    <w:bottom w:val="single" w:sz="6" w:space="0" w:color="BFBFBF"/>
                  </w:tcBorders>
                </w:tcPr>
                <w:p w14:paraId="695F4BF6" w14:textId="77777777" w:rsidR="00B83E06" w:rsidRDefault="00B83E06" w:rsidP="006345BC">
                  <w:pPr>
                    <w:pStyle w:val="TableBodyText"/>
                  </w:pPr>
                  <w:r>
                    <w:t>5</w:t>
                  </w:r>
                </w:p>
              </w:tc>
              <w:tc>
                <w:tcPr>
                  <w:tcW w:w="801" w:type="pct"/>
                  <w:tcBorders>
                    <w:bottom w:val="single" w:sz="6" w:space="0" w:color="BFBFBF"/>
                  </w:tcBorders>
                </w:tcPr>
                <w:p w14:paraId="07F1FF0D" w14:textId="77777777" w:rsidR="00B83E06" w:rsidRDefault="00B83E06" w:rsidP="006345BC">
                  <w:pPr>
                    <w:pStyle w:val="TableBodyText"/>
                  </w:pPr>
                  <w:r>
                    <w:t>$0</w:t>
                  </w:r>
                </w:p>
              </w:tc>
            </w:tr>
          </w:tbl>
          <w:p w14:paraId="6B9B9584" w14:textId="77777777" w:rsidR="003F4034" w:rsidRDefault="003F4034" w:rsidP="00F6332C">
            <w:pPr>
              <w:pStyle w:val="Box"/>
            </w:pPr>
          </w:p>
        </w:tc>
      </w:tr>
      <w:tr w:rsidR="003F4034" w14:paraId="506DFBE4" w14:textId="77777777" w:rsidTr="005437E0">
        <w:tc>
          <w:tcPr>
            <w:tcW w:w="5000" w:type="pct"/>
            <w:tcBorders>
              <w:top w:val="nil"/>
              <w:left w:val="nil"/>
              <w:bottom w:val="nil"/>
              <w:right w:val="nil"/>
            </w:tcBorders>
            <w:shd w:val="clear" w:color="auto" w:fill="auto"/>
          </w:tcPr>
          <w:p w14:paraId="567E902D" w14:textId="25235A5B" w:rsidR="003F4034" w:rsidRDefault="003F4034" w:rsidP="00F6332C">
            <w:pPr>
              <w:pStyle w:val="Note"/>
              <w:rPr>
                <w:i/>
              </w:rPr>
            </w:pPr>
            <w:r w:rsidRPr="008E77FE">
              <w:rPr>
                <w:rStyle w:val="NoteLabel"/>
              </w:rPr>
              <w:t>a</w:t>
            </w:r>
            <w:r>
              <w:t xml:space="preserve"> </w:t>
            </w:r>
            <w:r w:rsidRPr="00775EF4">
              <w:t xml:space="preserve">Mr Lindwall is also </w:t>
            </w:r>
            <w:r w:rsidR="000007A9">
              <w:t xml:space="preserve">a </w:t>
            </w:r>
            <w:r w:rsidRPr="00775EF4">
              <w:t>Commissioner, and does not receive any additional remuneration for his membership on the Audit and Risk Committee.</w:t>
            </w:r>
          </w:p>
        </w:tc>
      </w:tr>
      <w:tr w:rsidR="003F4034" w14:paraId="16B213CF" w14:textId="77777777" w:rsidTr="005437E0">
        <w:tc>
          <w:tcPr>
            <w:tcW w:w="5000" w:type="pct"/>
            <w:tcBorders>
              <w:top w:val="nil"/>
              <w:left w:val="nil"/>
              <w:bottom w:val="single" w:sz="6" w:space="0" w:color="78A22F"/>
              <w:right w:val="nil"/>
            </w:tcBorders>
            <w:shd w:val="clear" w:color="auto" w:fill="auto"/>
          </w:tcPr>
          <w:p w14:paraId="26654919" w14:textId="77777777" w:rsidR="003F4034" w:rsidRDefault="003F4034" w:rsidP="00F6332C">
            <w:pPr>
              <w:pStyle w:val="Box"/>
              <w:spacing w:before="0" w:line="120" w:lineRule="exact"/>
            </w:pPr>
          </w:p>
        </w:tc>
      </w:tr>
      <w:tr w:rsidR="003F4034" w:rsidRPr="000863A5" w14:paraId="6FB76FEE" w14:textId="77777777" w:rsidTr="005437E0">
        <w:tc>
          <w:tcPr>
            <w:tcW w:w="5000" w:type="pct"/>
            <w:tcBorders>
              <w:top w:val="single" w:sz="6" w:space="0" w:color="78A22F"/>
              <w:left w:val="nil"/>
              <w:bottom w:val="nil"/>
              <w:right w:val="nil"/>
            </w:tcBorders>
          </w:tcPr>
          <w:p w14:paraId="48AEA9DD" w14:textId="55CE8714" w:rsidR="003F4034" w:rsidRPr="00626D32" w:rsidRDefault="003F4034" w:rsidP="00F6332C">
            <w:pPr>
              <w:pStyle w:val="BoxSpaceBelow"/>
            </w:pPr>
          </w:p>
        </w:tc>
      </w:tr>
    </w:tbl>
    <w:p w14:paraId="286B82AA" w14:textId="77777777" w:rsidR="001422E2" w:rsidRDefault="001422E2" w:rsidP="001422E2">
      <w:pPr>
        <w:pStyle w:val="Heading3"/>
      </w:pPr>
      <w:r>
        <w:t>Risk management and fraud control</w:t>
      </w:r>
    </w:p>
    <w:p w14:paraId="3F806DC1" w14:textId="77777777" w:rsidR="001422E2" w:rsidRDefault="001422E2" w:rsidP="001422E2">
      <w:pPr>
        <w:pStyle w:val="BodyText"/>
      </w:pPr>
      <w:r>
        <w:t>Risk assessments are undertaken within a formal risk management model specified in the Commission’s risk management plan. Senior management and the Audit and Risk Committee review the plan annually.</w:t>
      </w:r>
    </w:p>
    <w:p w14:paraId="3CFF4F38" w14:textId="77777777" w:rsidR="001422E2" w:rsidRDefault="001422E2" w:rsidP="001422E2">
      <w:pPr>
        <w:pStyle w:val="BodyText"/>
      </w:pPr>
      <w:r>
        <w:t>The Commission has prepared a fraud risk assessment and fraud control plan and has in place appropriate fraud prevention, detection, investigation reporting and data collection procedures and processes that meet the specific needs of the Commission and comply with the Commonwealth Fraud Control Framework. No instances of fraud were reported during 2019‑20.</w:t>
      </w:r>
    </w:p>
    <w:p w14:paraId="298EE379" w14:textId="77777777" w:rsidR="001422E2" w:rsidRDefault="001422E2" w:rsidP="001422E2">
      <w:pPr>
        <w:pStyle w:val="BodyText"/>
      </w:pPr>
      <w:r>
        <w:t>Information about the Commission’s risk management procedures is available to all employees. It is brought to the attention of new employees on commencement, and awareness raising for existing employees is periodically undertaken.</w:t>
      </w:r>
    </w:p>
    <w:p w14:paraId="245469A6" w14:textId="77777777" w:rsidR="001422E2" w:rsidRDefault="001422E2" w:rsidP="001422E2">
      <w:pPr>
        <w:pStyle w:val="Heading3"/>
      </w:pPr>
      <w:r>
        <w:lastRenderedPageBreak/>
        <w:t>Ethical standards</w:t>
      </w:r>
    </w:p>
    <w:p w14:paraId="5565BA47" w14:textId="77777777" w:rsidR="001422E2" w:rsidRDefault="001422E2" w:rsidP="001422E2">
      <w:pPr>
        <w:pStyle w:val="BodyText"/>
      </w:pPr>
      <w:r>
        <w:t>The Commission has adopted a range of measures to promote ethical standards.</w:t>
      </w:r>
    </w:p>
    <w:p w14:paraId="3AA81FBE" w14:textId="77777777" w:rsidR="001422E2" w:rsidRDefault="001422E2" w:rsidP="001422E2">
      <w:pPr>
        <w:pStyle w:val="ListBullet"/>
      </w:pPr>
      <w:r>
        <w:t>It has embraced the Australian Public Service (APS) Values, Employment Principles and Code of Conduct.</w:t>
      </w:r>
    </w:p>
    <w:p w14:paraId="5ED68FB7" w14:textId="77777777" w:rsidR="001422E2" w:rsidRDefault="001422E2" w:rsidP="001422E2">
      <w:pPr>
        <w:pStyle w:val="ListBullet"/>
      </w:pPr>
      <w:r>
        <w:t>Senior managers are encouraged to set an example through the ethical and prudent use of Commonwealth resources.</w:t>
      </w:r>
    </w:p>
    <w:p w14:paraId="397EDB94" w14:textId="00160566" w:rsidR="003A55F2" w:rsidRDefault="001422E2" w:rsidP="001422E2">
      <w:pPr>
        <w:pStyle w:val="BodyText"/>
      </w:pPr>
      <w:r>
        <w:t xml:space="preserve">The Commission has a number of specific policies relating to ethical standards that have regard to its own operational context. These deal with matters such as email and internet use, harassment and bullying, discrimination, fraud, disclosure of information, and managing conflicts of interest. The policies are readily available to all employees, including as part of induction, and </w:t>
      </w:r>
      <w:r w:rsidR="00335CCA">
        <w:t xml:space="preserve">are </w:t>
      </w:r>
      <w:r>
        <w:t>updated as required. Staff awareness and training sessions are offered periodically on these topics, with workplace behaviour training delivered to all staff in 2019</w:t>
      </w:r>
      <w:r w:rsidR="00972462">
        <w:noBreakHyphen/>
      </w:r>
      <w:r>
        <w:t>20.</w:t>
      </w:r>
    </w:p>
    <w:p w14:paraId="3084E0FE" w14:textId="77777777" w:rsidR="001422E2" w:rsidRDefault="001422E2" w:rsidP="001422E2">
      <w:pPr>
        <w:pStyle w:val="Heading2"/>
      </w:pPr>
      <w:bookmarkStart w:id="54" w:name="mdheading-170"/>
      <w:bookmarkStart w:id="55" w:name="_Toc51957334"/>
      <w:r>
        <w:t>External and internal scrutiny</w:t>
      </w:r>
      <w:bookmarkEnd w:id="54"/>
      <w:bookmarkEnd w:id="55"/>
    </w:p>
    <w:p w14:paraId="74B83A99" w14:textId="40D46EA6" w:rsidR="001422E2" w:rsidRDefault="001422E2" w:rsidP="001422E2">
      <w:pPr>
        <w:pStyle w:val="BodyText"/>
      </w:pPr>
      <w:r>
        <w:t>The Commission’s processes, which provide for high levels of transparency and community participation in its work, are a key means of promoting external scrutiny. These processes are outlined in detail in</w:t>
      </w:r>
      <w:r w:rsidR="00F90BD3">
        <w:t xml:space="preserve"> chapter 4</w:t>
      </w:r>
      <w:r>
        <w:t>.</w:t>
      </w:r>
    </w:p>
    <w:p w14:paraId="5AAD06FA" w14:textId="77777777" w:rsidR="001422E2" w:rsidRDefault="001422E2" w:rsidP="001422E2">
      <w:pPr>
        <w:pStyle w:val="BodyText"/>
      </w:pPr>
      <w:r>
        <w:t>External scrutiny is also promoted through the Commission’s extensive reporting, in various publications, of different aspects of its work.</w:t>
      </w:r>
    </w:p>
    <w:p w14:paraId="3AF1875A" w14:textId="77777777" w:rsidR="001422E2" w:rsidRDefault="001422E2" w:rsidP="001422E2">
      <w:pPr>
        <w:pStyle w:val="BodyText"/>
      </w:pPr>
      <w:r>
        <w:t>Both the Commission and the Australian Government Competitive Neutrality Complaints Office (which has separate functions although located within the Commission) have service charters. Performance against the charters is monitored on an exceptions basis — that is, by complaints to designated senior managers. No complaints were received during 2019‑20 in respect of either charter.</w:t>
      </w:r>
    </w:p>
    <w:p w14:paraId="77B8146B" w14:textId="65D49834" w:rsidR="001422E2" w:rsidRDefault="001422E2" w:rsidP="001422E2">
      <w:pPr>
        <w:pStyle w:val="BodyText"/>
      </w:pPr>
      <w:r>
        <w:t>The Auditor‑General issued an unqualified independent audit report on the Commission’s 2019‑20 financial statements. The Commission also engages an accounting firm to undertake a program of internal audit reviews. In 2019‑20, the internal auditors conducted a review of workforce planning, to assess the extent to which the Commission’s current arrangements and activities support development of the capacity of its workforce. In addition, the internal auditors reviewed the Commission</w:t>
      </w:r>
      <w:r w:rsidR="00C030F3">
        <w:t>’</w:t>
      </w:r>
      <w:r>
        <w:t xml:space="preserve">s fraud control plan and fraud </w:t>
      </w:r>
      <w:r w:rsidR="00C030F3">
        <w:t>risk assessment</w:t>
      </w:r>
      <w:r>
        <w:t>.</w:t>
      </w:r>
    </w:p>
    <w:p w14:paraId="33C653EA" w14:textId="77777777" w:rsidR="001422E2" w:rsidRDefault="001422E2" w:rsidP="001422E2">
      <w:pPr>
        <w:pStyle w:val="BodyText"/>
      </w:pPr>
      <w:r>
        <w:t>The Audit and Risk Committee also plays an important internal scrutiny role. The Committee’s efforts during the year related mainly to:</w:t>
      </w:r>
    </w:p>
    <w:p w14:paraId="5A8E1824" w14:textId="77777777" w:rsidR="001422E2" w:rsidRDefault="001422E2" w:rsidP="001422E2">
      <w:pPr>
        <w:pStyle w:val="ListBullet"/>
      </w:pPr>
      <w:r>
        <w:t>oversight of the Commission’s internal audit program</w:t>
      </w:r>
    </w:p>
    <w:p w14:paraId="1840F8A5" w14:textId="77777777" w:rsidR="001422E2" w:rsidRDefault="001422E2" w:rsidP="001422E2">
      <w:pPr>
        <w:pStyle w:val="ListBullet"/>
      </w:pPr>
      <w:r>
        <w:t>consideration of the annual financial statements</w:t>
      </w:r>
    </w:p>
    <w:p w14:paraId="0F8F8412" w14:textId="77777777" w:rsidR="001422E2" w:rsidRDefault="001422E2" w:rsidP="001422E2">
      <w:pPr>
        <w:pStyle w:val="ListBullet"/>
      </w:pPr>
      <w:r>
        <w:lastRenderedPageBreak/>
        <w:t>scrutiny of the Commission’s risk management assessment and plan</w:t>
      </w:r>
    </w:p>
    <w:p w14:paraId="0FCA6DE0" w14:textId="77777777" w:rsidR="001422E2" w:rsidRDefault="001422E2" w:rsidP="001422E2">
      <w:pPr>
        <w:pStyle w:val="ListBullet"/>
      </w:pPr>
      <w:r>
        <w:t>reviews of relevant ANAO reports.</w:t>
      </w:r>
    </w:p>
    <w:p w14:paraId="06BF236A" w14:textId="582C1B29" w:rsidR="001422E2" w:rsidRDefault="001422E2" w:rsidP="001422E2">
      <w:pPr>
        <w:pStyle w:val="BodyText"/>
      </w:pPr>
      <w:r>
        <w:t xml:space="preserve">The use of Commission reports by Federal parliamentary committees during the year is discussed in </w:t>
      </w:r>
      <w:r w:rsidR="00972462">
        <w:t>chapters 2 and 4</w:t>
      </w:r>
      <w:r>
        <w:t>. The Commission is often invited to appear before Senate Committees to assist the work of Federal Parliament and facilitate scrutiny of its work. In previous years, the Commission has frequently been requested to attend Senate Estimates hearings, with appearances by the Chair and senior staff before the Senate Standing Committee on Economics.</w:t>
      </w:r>
    </w:p>
    <w:p w14:paraId="6DBE58BF" w14:textId="77777777" w:rsidR="001422E2" w:rsidRDefault="001422E2" w:rsidP="001422E2">
      <w:pPr>
        <w:pStyle w:val="BodyText"/>
      </w:pPr>
      <w:r>
        <w:t>The Commission’s website continues to provide a valuable source of information about the current work of the Commission, its publications and other activities. During 2019‑20, the Commission continued to develop its use of social media to raise awareness of its work and promote participation in its public inquiries. The use of infographics and videos to highlight and promote aspects of the Commission’s work also continued.</w:t>
      </w:r>
    </w:p>
    <w:p w14:paraId="744A5F13" w14:textId="77777777" w:rsidR="001422E2" w:rsidRDefault="001422E2" w:rsidP="001422E2">
      <w:pPr>
        <w:pStyle w:val="Heading2"/>
      </w:pPr>
      <w:bookmarkStart w:id="56" w:name="mdheading-166"/>
      <w:bookmarkStart w:id="57" w:name="_Toc51957335"/>
      <w:r>
        <w:t>Management of human resources</w:t>
      </w:r>
      <w:bookmarkEnd w:id="56"/>
      <w:bookmarkEnd w:id="57"/>
    </w:p>
    <w:p w14:paraId="642E4E17" w14:textId="77777777" w:rsidR="001422E2" w:rsidRDefault="001422E2" w:rsidP="001422E2">
      <w:pPr>
        <w:pStyle w:val="BodyText"/>
      </w:pPr>
      <w:r>
        <w:t>The Commission’s human resources management operates within the context of relevant legislation, government policy and Commission‑developed policy. Day‑to‑day management is devolved to senior managers within a broad framework agreed by Management Committee. The Committee routinely monitors the performance of people management functions, including through standing reports to its monthly meetings.</w:t>
      </w:r>
    </w:p>
    <w:p w14:paraId="7C2F4E12" w14:textId="77777777" w:rsidR="001422E2" w:rsidRDefault="001422E2" w:rsidP="001422E2">
      <w:pPr>
        <w:pStyle w:val="Heading3"/>
      </w:pPr>
      <w:r>
        <w:t>Workforce planning</w:t>
      </w:r>
    </w:p>
    <w:p w14:paraId="3DD30392" w14:textId="77777777" w:rsidR="001422E2" w:rsidRDefault="001422E2" w:rsidP="001422E2">
      <w:pPr>
        <w:pStyle w:val="BodyText"/>
      </w:pPr>
      <w:r>
        <w:t>The Commission undertakes a range of workforce planning strategies, programs and practices designed to develop and maintain its workforce capability. Management Committee plays the key role of ensuring alignment between the Commission’s resources and its future capability requirements.</w:t>
      </w:r>
    </w:p>
    <w:p w14:paraId="633CDBC4" w14:textId="77777777" w:rsidR="001422E2" w:rsidRDefault="001422E2" w:rsidP="001422E2">
      <w:pPr>
        <w:pStyle w:val="BodyText"/>
      </w:pPr>
      <w:r>
        <w:t>The Commission regularly considers a range of workforce planning issues associated with the attraction, retention and development of staff. Regular recruitment activity was undertaken in 2019‑20, to further build capability across roles and classifications.</w:t>
      </w:r>
    </w:p>
    <w:p w14:paraId="30C7E557" w14:textId="36502C41" w:rsidR="001422E2" w:rsidRDefault="001422E2" w:rsidP="001422E2">
      <w:pPr>
        <w:pStyle w:val="BodyText"/>
      </w:pPr>
      <w:r>
        <w:t xml:space="preserve">The Commission also reviews its graduate recruitment process annually, with a view to increasing the awareness of graduating university students of the Commission as a potential employer. Seven new employees were engaged during 2019‑20 through the graduate recruitment program (a decrease from </w:t>
      </w:r>
      <w:r w:rsidR="00B76C75">
        <w:t>13</w:t>
      </w:r>
      <w:r>
        <w:t xml:space="preserve"> graduates in 2018‑19).</w:t>
      </w:r>
    </w:p>
    <w:p w14:paraId="5EE25C10" w14:textId="7FB60D19" w:rsidR="001422E2" w:rsidRDefault="001422E2" w:rsidP="001422E2">
      <w:pPr>
        <w:pStyle w:val="BodyText"/>
      </w:pPr>
      <w:r>
        <w:t xml:space="preserve">An important input to workforce planning is the information obtained from departing employees through exit questionnaires and, where possible, personal interviews on exit. Such information is considered by Management Committee and applied to a variety of </w:t>
      </w:r>
      <w:r>
        <w:lastRenderedPageBreak/>
        <w:t>initiatives including conditions of service, developing employment agreements, employee retention strategies, and learning and development initiatives.</w:t>
      </w:r>
    </w:p>
    <w:p w14:paraId="6E80183D" w14:textId="77777777" w:rsidR="001422E2" w:rsidRDefault="001422E2" w:rsidP="001422E2">
      <w:pPr>
        <w:pStyle w:val="BodyText"/>
      </w:pPr>
      <w:r>
        <w:t>Work was undertaken during 2019-20 to draw together key information, strategies and activities associated with the Commission’s workforce planning practices.</w:t>
      </w:r>
    </w:p>
    <w:p w14:paraId="432ED65E" w14:textId="77777777" w:rsidR="001422E2" w:rsidRDefault="001422E2" w:rsidP="001422E2">
      <w:pPr>
        <w:pStyle w:val="Heading3"/>
      </w:pPr>
      <w:r>
        <w:t>Remuneration and employment conditions</w:t>
      </w:r>
    </w:p>
    <w:p w14:paraId="76E2B7E0" w14:textId="77777777" w:rsidR="001422E2" w:rsidRDefault="001422E2" w:rsidP="001422E2">
      <w:pPr>
        <w:pStyle w:val="BodyText"/>
      </w:pPr>
      <w:r>
        <w:t>Remuneration for the Chair and Commissioners is set directly by the Remuneration Tribunal in determinations that are publicly available on the Tribunal’s website.</w:t>
      </w:r>
    </w:p>
    <w:p w14:paraId="72B50382" w14:textId="77777777" w:rsidR="001422E2" w:rsidRDefault="001422E2" w:rsidP="001422E2">
      <w:pPr>
        <w:pStyle w:val="BodyText"/>
      </w:pPr>
      <w:r>
        <w:t xml:space="preserve">The Commission’s Senior Executive Service (SES) employees are employed under individual determinations made under section 24(1) of the </w:t>
      </w:r>
      <w:r>
        <w:rPr>
          <w:i/>
        </w:rPr>
        <w:t>Public Service Act 1999</w:t>
      </w:r>
      <w:r>
        <w:t>. SES remuneration is set by the Chair, and subject to review periodically, in the context of particular role requirements and how the roles are performed, and taking account of public and private sector benchmarks, including those contained in the APS Remuneration Report published by the Australian Public Service Commission.</w:t>
      </w:r>
    </w:p>
    <w:p w14:paraId="7D05A947" w14:textId="77D8EE87" w:rsidR="001422E2" w:rsidRDefault="001422E2" w:rsidP="001422E2">
      <w:pPr>
        <w:pStyle w:val="BodyText"/>
      </w:pPr>
      <w:r>
        <w:t xml:space="preserve">Information on key management personnel remuneration is set out in </w:t>
      </w:r>
      <w:r w:rsidR="00B10C96">
        <w:t xml:space="preserve">note 1 to the Financial Statements (chapter 6) </w:t>
      </w:r>
      <w:r>
        <w:t xml:space="preserve">and disaggregated reporting is in the </w:t>
      </w:r>
      <w:r w:rsidR="00B10C96">
        <w:t>A</w:t>
      </w:r>
      <w:r>
        <w:t xml:space="preserve">ppendix. Average remuneration for senior executives and other highly paid staff is also in the </w:t>
      </w:r>
      <w:r w:rsidR="00B10C96">
        <w:t>A</w:t>
      </w:r>
      <w:r>
        <w:t>ppendix.</w:t>
      </w:r>
    </w:p>
    <w:p w14:paraId="5D3C0D31" w14:textId="7EC6918D" w:rsidR="001422E2" w:rsidRDefault="001422E2" w:rsidP="001422E2">
      <w:pPr>
        <w:pStyle w:val="BodyText"/>
      </w:pPr>
      <w:r>
        <w:t xml:space="preserve">APS salary ranges for non‑SES staff, which correspond to the Commission’s broadbanded classifications, are shown in the enterprise agreement (available on the Commission’s website). The </w:t>
      </w:r>
      <w:r w:rsidR="00B10C96">
        <w:t>A</w:t>
      </w:r>
      <w:r>
        <w:t>ppendix provides details of salary ranges at 30 June 2020.</w:t>
      </w:r>
    </w:p>
    <w:p w14:paraId="63D2E924" w14:textId="77777777" w:rsidR="001422E2" w:rsidRDefault="001422E2" w:rsidP="001422E2">
      <w:pPr>
        <w:pStyle w:val="BodyText"/>
      </w:pPr>
      <w:r>
        <w:t xml:space="preserve">The remuneration and terms and conditions of the Commission’s non‑SES employees are covered by the Enterprise Agreement 2017‑2020 (the Agreement), which came into effect on 5 September 2017. On 24 January 2020, following consultation with staff, the Chair made a determination (under subsection 24(1) of the </w:t>
      </w:r>
      <w:r>
        <w:rPr>
          <w:i/>
        </w:rPr>
        <w:t>Public Service Act 1999</w:t>
      </w:r>
      <w:r>
        <w:t>), which sits alongside the Agreement. This determination provides additional annual salary increases out to September 2022. All other terms and conditions remain in the Agreement.</w:t>
      </w:r>
    </w:p>
    <w:p w14:paraId="2D46E9D7" w14:textId="77777777" w:rsidR="001422E2" w:rsidRDefault="001422E2" w:rsidP="001422E2">
      <w:pPr>
        <w:pStyle w:val="BodyText"/>
      </w:pPr>
      <w:r>
        <w:t>The Agreement also includes provisions aimed at providing work‑life balance and a satisfying and rewarding environment for employees. At 30 June 2020, four individual flexibility agreements were in place, addressing allowances and working arrangements.</w:t>
      </w:r>
    </w:p>
    <w:p w14:paraId="333BD499" w14:textId="77777777" w:rsidR="001422E2" w:rsidRDefault="001422E2" w:rsidP="001422E2">
      <w:pPr>
        <w:pStyle w:val="Heading3"/>
      </w:pPr>
      <w:r>
        <w:t>Performance management and pay</w:t>
      </w:r>
    </w:p>
    <w:p w14:paraId="1957BD90" w14:textId="77777777" w:rsidR="001422E2" w:rsidRDefault="001422E2" w:rsidP="001422E2">
      <w:pPr>
        <w:pStyle w:val="BodyText"/>
      </w:pPr>
      <w:r>
        <w:t>All Commission employees participate in regular performance management activities. The Commission’s performance management policy and practice was reviewed in 2019-20, to provide a greater focus on regular, meaningful feedback to support individuals’ development.</w:t>
      </w:r>
    </w:p>
    <w:p w14:paraId="560FF7D5" w14:textId="77777777" w:rsidR="001422E2" w:rsidRDefault="001422E2" w:rsidP="001422E2">
      <w:pPr>
        <w:pStyle w:val="BodyText"/>
      </w:pPr>
      <w:r>
        <w:lastRenderedPageBreak/>
        <w:t>The practical elements of the Commission’s policy and practice are designed to:</w:t>
      </w:r>
    </w:p>
    <w:p w14:paraId="3DA37AE6" w14:textId="77777777" w:rsidR="001422E2" w:rsidRDefault="001422E2" w:rsidP="001422E2">
      <w:pPr>
        <w:pStyle w:val="ListBullet"/>
      </w:pPr>
      <w:r>
        <w:t>develop and maintain a strong culture of conversation between employees and managers, where two-way discussions and feedback are part of regular work practices</w:t>
      </w:r>
    </w:p>
    <w:p w14:paraId="43AE9F33" w14:textId="77777777" w:rsidR="001422E2" w:rsidRDefault="001422E2" w:rsidP="001422E2">
      <w:pPr>
        <w:pStyle w:val="ListBullet"/>
      </w:pPr>
      <w:r>
        <w:t>focus on individual’s capability development, including building and maintaining the capability of employees and managers to support and sustain high performance</w:t>
      </w:r>
    </w:p>
    <w:p w14:paraId="1D1E329C" w14:textId="77777777" w:rsidR="001422E2" w:rsidRDefault="001422E2" w:rsidP="001422E2">
      <w:pPr>
        <w:pStyle w:val="ListBullet"/>
      </w:pPr>
      <w:r>
        <w:t>recognise that an individual’s performance is shaped by both results and outcomes, and the behaviours demonstrated along the way</w:t>
      </w:r>
    </w:p>
    <w:p w14:paraId="2A883E4D" w14:textId="77777777" w:rsidR="001422E2" w:rsidRDefault="001422E2" w:rsidP="001422E2">
      <w:pPr>
        <w:pStyle w:val="ListBullet"/>
      </w:pPr>
      <w:r>
        <w:t>continue to focus efforts on learning and development in a way that can be tailored to individuals’ needs at different points in their careers.</w:t>
      </w:r>
    </w:p>
    <w:p w14:paraId="47CAC938" w14:textId="77777777" w:rsidR="001422E2" w:rsidRDefault="001422E2" w:rsidP="0005781B">
      <w:pPr>
        <w:pStyle w:val="BodyText"/>
      </w:pPr>
      <w:r>
        <w:t>Ahead of each formal feedback round — which occur at six-monthly intervals — training is conducted for employees and managers to ensure readiness for formal feedback sessions.</w:t>
      </w:r>
    </w:p>
    <w:p w14:paraId="49963A7E" w14:textId="77777777" w:rsidR="001422E2" w:rsidRDefault="001422E2" w:rsidP="0005781B">
      <w:pPr>
        <w:pStyle w:val="BodyText"/>
      </w:pPr>
      <w:r>
        <w:t>Under the Commission’s enterprise agreement, all salary increases are conditional upon employees being rated fully effective in their formal performance feedback. Performance bonuses are not a feature of remuneration for Commission employees.</w:t>
      </w:r>
    </w:p>
    <w:p w14:paraId="6EABADCB" w14:textId="77777777" w:rsidR="00F8730C" w:rsidRDefault="00F8730C" w:rsidP="00F8730C">
      <w:pPr>
        <w:pStyle w:val="Heading3"/>
      </w:pPr>
      <w:r>
        <w:t>Consultative arrangements</w:t>
      </w:r>
    </w:p>
    <w:p w14:paraId="4B373B48" w14:textId="77777777" w:rsidR="00F8730C" w:rsidRDefault="00F8730C" w:rsidP="00F8730C">
      <w:pPr>
        <w:pStyle w:val="BodyText"/>
      </w:pPr>
      <w:r>
        <w:t>The formal employee consultative mechanism is the Productivity Commission Consultative Committee. The committee comprises elected employee representatives, a CPSU representative, and management representatives. The committee met four times in 2019-20.</w:t>
      </w:r>
    </w:p>
    <w:p w14:paraId="20EA20C9" w14:textId="77777777" w:rsidR="00F8730C" w:rsidRDefault="00F8730C" w:rsidP="00F8730C">
      <w:pPr>
        <w:pStyle w:val="BodyText"/>
      </w:pPr>
      <w:r>
        <w:t>In addition, there is regular direct consultation between management and employees, including through regular team and all-staff meetings.</w:t>
      </w:r>
    </w:p>
    <w:p w14:paraId="14B7D8F5" w14:textId="77777777" w:rsidR="00F8730C" w:rsidRDefault="00F8730C" w:rsidP="00F8730C">
      <w:pPr>
        <w:pStyle w:val="Heading3"/>
      </w:pPr>
      <w:r>
        <w:t>Learning and development</w:t>
      </w:r>
    </w:p>
    <w:p w14:paraId="6C0ADC8F" w14:textId="77777777" w:rsidR="00F8730C" w:rsidRDefault="00F8730C" w:rsidP="00F8730C">
      <w:pPr>
        <w:pStyle w:val="BodyText"/>
      </w:pPr>
      <w:r>
        <w:t>The Commission encourages employees to undertake learning and development across four core competencies:</w:t>
      </w:r>
    </w:p>
    <w:p w14:paraId="77BC4492" w14:textId="77777777" w:rsidR="00F8730C" w:rsidRDefault="00F8730C" w:rsidP="00F8730C">
      <w:pPr>
        <w:pStyle w:val="ListBullet"/>
      </w:pPr>
      <w:r>
        <w:t>management and leadership</w:t>
      </w:r>
    </w:p>
    <w:p w14:paraId="0C9F812A" w14:textId="77777777" w:rsidR="00F8730C" w:rsidRDefault="00F8730C" w:rsidP="00F8730C">
      <w:pPr>
        <w:pStyle w:val="ListBullet"/>
      </w:pPr>
      <w:r>
        <w:t>conceptual and analytical skills</w:t>
      </w:r>
    </w:p>
    <w:p w14:paraId="5E2ADFEE" w14:textId="77777777" w:rsidR="00F8730C" w:rsidRDefault="00F8730C" w:rsidP="00F8730C">
      <w:pPr>
        <w:pStyle w:val="ListBullet"/>
      </w:pPr>
      <w:r>
        <w:t>time and work management</w:t>
      </w:r>
    </w:p>
    <w:p w14:paraId="2DDD85BA" w14:textId="77777777" w:rsidR="00F8730C" w:rsidRDefault="00F8730C" w:rsidP="00F8730C">
      <w:pPr>
        <w:pStyle w:val="ListBullet"/>
      </w:pPr>
      <w:r>
        <w:t>oral and written communication.</w:t>
      </w:r>
    </w:p>
    <w:p w14:paraId="2660095D" w14:textId="77777777" w:rsidR="00F8730C" w:rsidRDefault="00F8730C" w:rsidP="00F8730C">
      <w:pPr>
        <w:pStyle w:val="BodyText"/>
      </w:pPr>
      <w:r>
        <w:t>The need for learning and development can be employee identified (including through individual development plans settled with supervisors as part of performance feedback), be supervisor‑encouraged or directed, or reflect organisation‑wide initiatives.</w:t>
      </w:r>
    </w:p>
    <w:p w14:paraId="4D53F1A0" w14:textId="77777777" w:rsidR="00F8730C" w:rsidRDefault="00F8730C" w:rsidP="00F8730C">
      <w:pPr>
        <w:pStyle w:val="BodyText"/>
      </w:pPr>
      <w:r>
        <w:t xml:space="preserve">The Commission’s </w:t>
      </w:r>
      <w:r>
        <w:rPr>
          <w:i/>
        </w:rPr>
        <w:t>Learning and Development Strategy and Action Plan</w:t>
      </w:r>
      <w:r>
        <w:t xml:space="preserve"> </w:t>
      </w:r>
      <w:r>
        <w:rPr>
          <w:i/>
        </w:rPr>
        <w:t>2018–2020</w:t>
      </w:r>
      <w:r>
        <w:t xml:space="preserve"> sets out a range of priorities and activities to foster and maintain a vibrant learning culture, and </w:t>
      </w:r>
      <w:r>
        <w:lastRenderedPageBreak/>
        <w:t>support the Commission’s work and employees’ career development. In 2019‑20, a number of internal learning and development activities were introduced or expanded as part of this strategy, with further refinements to in-house economic modelling and ‘new starter’ courses. Training on giving and receiving feedback was another area of focus, to support the Commission’s revised performance management policy and practice. A mentoring program to support the development of Executive Level staff was also launched in early 2020.</w:t>
      </w:r>
    </w:p>
    <w:p w14:paraId="286973D9" w14:textId="77777777" w:rsidR="00F8730C" w:rsidRDefault="00F8730C" w:rsidP="00F8730C">
      <w:pPr>
        <w:pStyle w:val="BodyText"/>
      </w:pPr>
      <w:r>
        <w:t>The Commission continued to provide access to specific training and development activities for individuals, including one‑on‑one coaching to address particular development needs and extensive on‑the‑job training within the Commission. A program of internal semi</w:t>
      </w:r>
      <w:r w:rsidRPr="00F8730C">
        <w:rPr>
          <w:rStyle w:val="BodyTextChar"/>
        </w:rPr>
        <w:t>n</w:t>
      </w:r>
      <w:r>
        <w:t>ars on a range of topical economic, social and environmental issues also contributed to staff development.</w:t>
      </w:r>
    </w:p>
    <w:p w14:paraId="708E14CF" w14:textId="77777777" w:rsidR="00F8730C" w:rsidRDefault="00F8730C" w:rsidP="00F8730C">
      <w:pPr>
        <w:pStyle w:val="BodyText"/>
      </w:pPr>
      <w:r>
        <w:t>Employees may also seek to access studies assistance (in the form of paid leave and/or assistance with fees) in the pursuit of tertiary qualifications.</w:t>
      </w:r>
    </w:p>
    <w:p w14:paraId="7BF263FC" w14:textId="77777777" w:rsidR="00F8730C" w:rsidRDefault="00F8730C" w:rsidP="00F8730C">
      <w:pPr>
        <w:pStyle w:val="Heading3"/>
      </w:pPr>
      <w:r>
        <w:t>Work health and safety</w:t>
      </w:r>
    </w:p>
    <w:p w14:paraId="1CF2A77F" w14:textId="77777777" w:rsidR="00F8730C" w:rsidRDefault="00F8730C" w:rsidP="00F8730C">
      <w:pPr>
        <w:pStyle w:val="BodyText"/>
      </w:pPr>
      <w:r>
        <w:t>A Work Health and Safety (WHS) Committee oversees the Commission’s work health and safety program. Committee membership includes management and staff health and safety representatives from both the Commission’s Canberra and Melbourne offices. The Committee met four times during 2019‑20.</w:t>
      </w:r>
    </w:p>
    <w:p w14:paraId="24106ACF" w14:textId="77777777" w:rsidR="00F8730C" w:rsidRDefault="00F8730C" w:rsidP="00F8730C">
      <w:pPr>
        <w:pStyle w:val="BodyText"/>
      </w:pPr>
      <w:r>
        <w:t xml:space="preserve">Regular workplace hazard inspections are conducted by members of the WHS Committee. No formal WHS investigations were conducted during the year and there were no notifiable incidents. No notices under Part 10 of the </w:t>
      </w:r>
      <w:r>
        <w:rPr>
          <w:i/>
        </w:rPr>
        <w:t>Work Health Safety Act 2011</w:t>
      </w:r>
      <w:r>
        <w:t xml:space="preserve"> were given to the Commission during 2019‑20. Training is provided for employees who have specific WHS related responsibilities.</w:t>
      </w:r>
    </w:p>
    <w:p w14:paraId="756FCAB0" w14:textId="77777777" w:rsidR="00F8730C" w:rsidRDefault="00F8730C" w:rsidP="00F8730C">
      <w:pPr>
        <w:pStyle w:val="BodyText"/>
      </w:pPr>
      <w:r>
        <w:t>WHS activities and offerings during the year included:</w:t>
      </w:r>
    </w:p>
    <w:p w14:paraId="5CBFA91D" w14:textId="77777777" w:rsidR="00F8730C" w:rsidRDefault="00F8730C" w:rsidP="00F8730C">
      <w:pPr>
        <w:pStyle w:val="ListBullet"/>
      </w:pPr>
      <w:r>
        <w:t>Commission‑funded flu vaccinations and health checks</w:t>
      </w:r>
    </w:p>
    <w:p w14:paraId="3FC79C05" w14:textId="77777777" w:rsidR="00F8730C" w:rsidRDefault="00F8730C" w:rsidP="00F8730C">
      <w:pPr>
        <w:pStyle w:val="ListBullet"/>
      </w:pPr>
      <w:r>
        <w:t>sessions on Building and Maintaining Resilience, and 'understanding and managing your mental health' (for any interested staff) and 'managing for team wellbeing' (for managers)</w:t>
      </w:r>
    </w:p>
    <w:p w14:paraId="67B94787" w14:textId="77777777" w:rsidR="00F8730C" w:rsidRDefault="00F8730C" w:rsidP="00F8730C">
      <w:pPr>
        <w:pStyle w:val="ListBullet"/>
      </w:pPr>
      <w:r>
        <w:t>ergonomic workstation assessments, as required.</w:t>
      </w:r>
    </w:p>
    <w:p w14:paraId="49F9EC78" w14:textId="77777777" w:rsidR="00F8730C" w:rsidRDefault="00F8730C" w:rsidP="00F8730C">
      <w:pPr>
        <w:pStyle w:val="BodyText"/>
      </w:pPr>
      <w:r>
        <w:t>Work health and safety has been a key priority for the Commission during 2019-20, given the impacts of the COVID-19 pandemic across Australia. The Commission’s focus has been on supporting the wellbeing of employees, ensuring technology and WHS practices support greater use of home-based work, and developing COVIDSafe plans and protocols to mitigate risk. There has been regular communication and consultation on WHS matters arising from COVID-19, and a range of supports have been made available to employees.</w:t>
      </w:r>
    </w:p>
    <w:p w14:paraId="13F19D0D" w14:textId="77777777" w:rsidR="00F8730C" w:rsidRDefault="00F8730C" w:rsidP="00F8730C">
      <w:pPr>
        <w:pStyle w:val="BodyText"/>
      </w:pPr>
      <w:r>
        <w:lastRenderedPageBreak/>
        <w:t>An indicator of the effectiveness of the Commission’s WHS programs is Comcare’s workers’ compensation rate. The Commission’s rate for 2019‑20 was 0.14 per cent of payroll, compared to an overall scheme premium rate of 0.87 per cent. There was one claim for injury that was accepted by Comcare in 2019‑20.</w:t>
      </w:r>
    </w:p>
    <w:p w14:paraId="05355A33" w14:textId="77777777" w:rsidR="00F8730C" w:rsidRDefault="00F8730C" w:rsidP="00F8730C">
      <w:pPr>
        <w:pStyle w:val="Heading3"/>
      </w:pPr>
      <w:r>
        <w:t>Employee Assistance Program</w:t>
      </w:r>
    </w:p>
    <w:p w14:paraId="6AD21983" w14:textId="77777777" w:rsidR="00F8730C" w:rsidRDefault="00F8730C" w:rsidP="00F8730C">
      <w:pPr>
        <w:pStyle w:val="BodyText"/>
      </w:pPr>
      <w:r>
        <w:t>The Commission offers its employees and their immediate family members access to independent, confidential and professional counselling and assistance for work-related or personal issues.</w:t>
      </w:r>
    </w:p>
    <w:p w14:paraId="7C5B0108" w14:textId="77777777" w:rsidR="00F8730C" w:rsidRDefault="00F8730C" w:rsidP="00F8730C">
      <w:pPr>
        <w:pStyle w:val="Heading3"/>
      </w:pPr>
      <w:r>
        <w:t>Workplace diversity</w:t>
      </w:r>
    </w:p>
    <w:p w14:paraId="4A438279" w14:textId="77777777" w:rsidR="00F8730C" w:rsidRDefault="00F8730C" w:rsidP="00F8730C">
      <w:pPr>
        <w:pStyle w:val="BodyText"/>
      </w:pPr>
      <w:r>
        <w:t>The Commission is committed to building and maintaining a workplace culture that values and serves people with different backgrounds, experiences, and perspectives. The Commission continues to foster a culture that is supportive of employees achieving their potential and which values employee diversity. As at 30 June 2020:</w:t>
      </w:r>
    </w:p>
    <w:p w14:paraId="1AF12B75" w14:textId="77777777" w:rsidR="00F8730C" w:rsidRDefault="00F8730C" w:rsidP="00F8730C">
      <w:pPr>
        <w:pStyle w:val="ListBullet"/>
      </w:pPr>
      <w:r>
        <w:t>55 per cent of staff were female</w:t>
      </w:r>
    </w:p>
    <w:p w14:paraId="311CF6A1" w14:textId="77777777" w:rsidR="00F8730C" w:rsidRDefault="00F8730C" w:rsidP="00F8730C">
      <w:pPr>
        <w:pStyle w:val="ListBullet"/>
      </w:pPr>
      <w:r>
        <w:t>1 per cent of staff identified as Indigenous</w:t>
      </w:r>
    </w:p>
    <w:p w14:paraId="3F2E5122" w14:textId="77777777" w:rsidR="00F8730C" w:rsidRDefault="00F8730C" w:rsidP="00F8730C">
      <w:pPr>
        <w:pStyle w:val="ListBullet"/>
      </w:pPr>
      <w:r>
        <w:t>21 per cent of staff were born outside Australia</w:t>
      </w:r>
    </w:p>
    <w:p w14:paraId="6EEB6C9A" w14:textId="77777777" w:rsidR="00F8730C" w:rsidRDefault="00F8730C" w:rsidP="00F8730C">
      <w:pPr>
        <w:pStyle w:val="ListBullet"/>
      </w:pPr>
      <w:r>
        <w:t>13 per cent of staff identified as having a first language other than English</w:t>
      </w:r>
    </w:p>
    <w:p w14:paraId="58B23552" w14:textId="77777777" w:rsidR="00F8730C" w:rsidRDefault="00F8730C" w:rsidP="00F8730C">
      <w:pPr>
        <w:pStyle w:val="ListBullet"/>
      </w:pPr>
      <w:r>
        <w:t>3 per cent of staff identified as having a disability</w:t>
      </w:r>
    </w:p>
    <w:p w14:paraId="47B481DA" w14:textId="77777777" w:rsidR="00F8730C" w:rsidRDefault="00F8730C" w:rsidP="00F8730C">
      <w:pPr>
        <w:pStyle w:val="ListBullet"/>
      </w:pPr>
      <w:r>
        <w:t>28 per cent of staff were aged 50 years or older</w:t>
      </w:r>
    </w:p>
    <w:p w14:paraId="72E653B8" w14:textId="77777777" w:rsidR="00F8730C" w:rsidRDefault="00F8730C" w:rsidP="00F8730C">
      <w:pPr>
        <w:pStyle w:val="ListBullet"/>
      </w:pPr>
      <w:r>
        <w:t>24 per cent of staff were under 30 years of age.</w:t>
      </w:r>
    </w:p>
    <w:p w14:paraId="0926BDA5" w14:textId="77777777" w:rsidR="00F8730C" w:rsidRDefault="00F8730C" w:rsidP="00F8730C">
      <w:pPr>
        <w:pStyle w:val="BodyText"/>
      </w:pPr>
      <w:r>
        <w:t>In 2019‑20, the Commission reviewed its Workplace Diversity and Inclusion Strategy, which outlines a range of actions and activities to support diversity and inclusion.</w:t>
      </w:r>
    </w:p>
    <w:p w14:paraId="2E4629E6" w14:textId="539641B0" w:rsidR="00F8730C" w:rsidRDefault="00F8730C" w:rsidP="00F8730C">
      <w:pPr>
        <w:pStyle w:val="BodyText"/>
      </w:pPr>
      <w:r>
        <w:t xml:space="preserve">The Strategy reflects the Commission’s commitment to focus efforts on three priority areas </w:t>
      </w:r>
      <w:r w:rsidR="000007A9">
        <w:t>—</w:t>
      </w:r>
      <w:r>
        <w:t xml:space="preserve"> disability employment, Indigenous employment and awareness of Indigenous cultures, and Culturally and Linguistically Diverse (CALD) / multicultural employment </w:t>
      </w:r>
      <w:r w:rsidR="000007A9">
        <w:t>—</w:t>
      </w:r>
      <w:r>
        <w:t xml:space="preserve"> as well as support for diversity and inclusion matters more broadly.</w:t>
      </w:r>
    </w:p>
    <w:p w14:paraId="54C236EB" w14:textId="77777777" w:rsidR="00F8730C" w:rsidRDefault="00F8730C" w:rsidP="00F8730C">
      <w:pPr>
        <w:pStyle w:val="BodyText"/>
      </w:pPr>
      <w:r>
        <w:t>A staff-led CALD network was also formed in 2019-20, open to all employees interested in promoting and celebrating cultural awareness and diversity.</w:t>
      </w:r>
    </w:p>
    <w:p w14:paraId="29958928" w14:textId="77777777" w:rsidR="00F8730C" w:rsidRDefault="00F8730C" w:rsidP="001910A3">
      <w:pPr>
        <w:pStyle w:val="Heading2"/>
      </w:pPr>
      <w:bookmarkStart w:id="58" w:name="mdheading-167"/>
      <w:bookmarkStart w:id="59" w:name="_Toc51957336"/>
      <w:r>
        <w:lastRenderedPageBreak/>
        <w:t>Financial performance</w:t>
      </w:r>
      <w:bookmarkEnd w:id="58"/>
      <w:bookmarkEnd w:id="59"/>
    </w:p>
    <w:p w14:paraId="68BB7A87" w14:textId="77777777" w:rsidR="00F8730C" w:rsidRDefault="00F8730C" w:rsidP="00F8730C">
      <w:pPr>
        <w:pStyle w:val="BodyText"/>
      </w:pPr>
      <w:r>
        <w:t xml:space="preserve">The Productivity Commission is a listed entity under the </w:t>
      </w:r>
      <w:r w:rsidRPr="000C0629">
        <w:rPr>
          <w:i/>
          <w:iCs/>
        </w:rPr>
        <w:t>Public Governance, Performance and Accountability Act 2013</w:t>
      </w:r>
      <w:r>
        <w:t>.</w:t>
      </w:r>
    </w:p>
    <w:p w14:paraId="7B587351" w14:textId="77777777" w:rsidR="00F8730C" w:rsidRDefault="00F8730C" w:rsidP="00F8730C">
      <w:pPr>
        <w:pStyle w:val="BodyText"/>
      </w:pPr>
      <w:r>
        <w:t>Revenue from government remained unchanged in 2019‑20 at $33.5 million ($33.5 million in 2018‑19). Revenue from other sources remained unchanged at $0.6 million ($0.6 million in 2018‑19).</w:t>
      </w:r>
    </w:p>
    <w:p w14:paraId="0B4CE84F" w14:textId="77777777" w:rsidR="00F8730C" w:rsidRDefault="00F8730C" w:rsidP="00F8730C">
      <w:pPr>
        <w:pStyle w:val="BodyText"/>
      </w:pPr>
      <w:r>
        <w:t>Operating expenses increased in 2019‑20 to $35.9 million ($34.0 million in 2018‑19). The major expenses in 2019-20 were $27.6 million in respect of employee expenses, $4.4 million relating to supplier payments, and $3.6 million in asset depreciation, amortisation and related expenses.</w:t>
      </w:r>
    </w:p>
    <w:p w14:paraId="2078D82C" w14:textId="77777777" w:rsidR="00F8730C" w:rsidRDefault="00F8730C" w:rsidP="00F8730C">
      <w:pPr>
        <w:pStyle w:val="BodyText"/>
      </w:pPr>
      <w:r>
        <w:t>Under the Australian Government’s net cash appropriation arrangements, individual agencies are not funded for depreciation or amortisation expenses through appropriation revenue. The operating result for 2019‑20 was a $0.5 million deficit, after excluding those depreciation and amortisation expenses. The deficit mainly arose from the change in accounting standards for leases (AASB 16) and from lower than anticipated staff turnover.</w:t>
      </w:r>
    </w:p>
    <w:p w14:paraId="5709CFAC" w14:textId="5FB2C525" w:rsidR="00F8730C" w:rsidRDefault="001910A3" w:rsidP="00F8730C">
      <w:pPr>
        <w:pStyle w:val="BodyText"/>
      </w:pPr>
      <w:r>
        <w:t xml:space="preserve">Table 5 (above) </w:t>
      </w:r>
      <w:r w:rsidR="00F8730C">
        <w:t xml:space="preserve">provides a summary of financial and staffing resources. The agency resource statement is provided in the </w:t>
      </w:r>
      <w:r>
        <w:t>A</w:t>
      </w:r>
      <w:r w:rsidR="00F8730C">
        <w:t>ppendix. The audited financial statements for 2019‑20 are shown in</w:t>
      </w:r>
      <w:r>
        <w:t xml:space="preserve"> chapter 6</w:t>
      </w:r>
      <w:r w:rsidR="00F8730C">
        <w:t xml:space="preserve"> and include commentary on major budget variances.</w:t>
      </w:r>
    </w:p>
    <w:p w14:paraId="0D1B57F3" w14:textId="77777777" w:rsidR="00F8730C" w:rsidRDefault="00F8730C" w:rsidP="00F8730C">
      <w:pPr>
        <w:pStyle w:val="Heading2"/>
      </w:pPr>
      <w:bookmarkStart w:id="60" w:name="mdheading-188"/>
      <w:bookmarkStart w:id="61" w:name="_Toc51957337"/>
      <w:r>
        <w:t>Other reporting requirements</w:t>
      </w:r>
      <w:bookmarkEnd w:id="60"/>
      <w:bookmarkEnd w:id="61"/>
    </w:p>
    <w:p w14:paraId="6D09BA8D" w14:textId="77777777" w:rsidR="00F8730C" w:rsidRDefault="00F8730C" w:rsidP="00335CCA">
      <w:pPr>
        <w:pStyle w:val="Heading3"/>
        <w:spacing w:before="280"/>
      </w:pPr>
      <w:r>
        <w:t>Purchasing</w:t>
      </w:r>
    </w:p>
    <w:p w14:paraId="294692AF" w14:textId="77777777" w:rsidR="00F8730C" w:rsidRDefault="00F8730C" w:rsidP="00F8730C">
      <w:pPr>
        <w:pStyle w:val="BodyText"/>
      </w:pPr>
      <w:r>
        <w:t>The Commission applies the Commonwealth Procurement Rules. The Commission’s purchases of goods and services during 2019‑20 were consistent with the ‘value‑for‑money’ principle underpinning those rules.</w:t>
      </w:r>
    </w:p>
    <w:p w14:paraId="137606F0" w14:textId="77777777" w:rsidR="00F8730C" w:rsidRDefault="00F8730C" w:rsidP="00F8730C">
      <w:pPr>
        <w:pStyle w:val="BodyText"/>
      </w:pPr>
      <w:r>
        <w:t>The Commission did not enter into any contracts or standing offers that were exempt from AusTender publication. Contracts of $100 000 or more (inclusive of GST) during 2019‑20 included a provision for the ANAO to have access to the contractor’s premises if required.</w:t>
      </w:r>
    </w:p>
    <w:p w14:paraId="31F4E3FB" w14:textId="77777777" w:rsidR="00F8730C" w:rsidRDefault="00F8730C" w:rsidP="00F8730C">
      <w:pPr>
        <w:pStyle w:val="BodyText"/>
      </w:pPr>
      <w:r>
        <w:t xml:space="preserve">The Commission supports small business participation in the Commonwealth Government procurement market by, for example, use of the Commonwealth Contracting suite for low‑risk procurements valued under $200 000 and communication in clear, simple language in accordance with the Small Business Engagement Principles. Small and medium enterprises and small enterprise participation statistics are available on the Department of Finance’s website at </w:t>
      </w:r>
      <w:hyperlink r:id="rId44">
        <w:r>
          <w:rPr>
            <w:rStyle w:val="Hyperlink"/>
          </w:rPr>
          <w:t>www.finance.gov.au/procurement/statistics-on-commonwealth-purchasing-contracts/</w:t>
        </w:r>
      </w:hyperlink>
      <w:r>
        <w:t>.</w:t>
      </w:r>
    </w:p>
    <w:p w14:paraId="2F84A035" w14:textId="77777777" w:rsidR="00F8730C" w:rsidRDefault="00F8730C" w:rsidP="00F8730C">
      <w:pPr>
        <w:pStyle w:val="Heading3"/>
      </w:pPr>
      <w:r>
        <w:lastRenderedPageBreak/>
        <w:t>Consultancies</w:t>
      </w:r>
    </w:p>
    <w:p w14:paraId="0E02D943" w14:textId="77777777" w:rsidR="00F8730C" w:rsidRDefault="00F8730C" w:rsidP="00F8730C">
      <w:pPr>
        <w:pStyle w:val="BodyText"/>
      </w:pPr>
      <w:r>
        <w:t>The Commission continued to utilise the services of a small number of consultants during the year where it was cost‑effective to do so. Many of the consultancies were for the purpose of refereeing particular pieces of work and were generally of relatively low cost.</w:t>
      </w:r>
    </w:p>
    <w:p w14:paraId="1E55A82C" w14:textId="7B47F3FA" w:rsidR="00F8730C" w:rsidRDefault="00F8730C" w:rsidP="00F8730C">
      <w:pPr>
        <w:pStyle w:val="BodyText"/>
      </w:pPr>
      <w:r>
        <w:t>During 2019‑20, the Commission entered into seven new consultancy contracts involving total actual expenditure of $0.2 million. There were no ongoing consultancy contracts active during the 2019‑20 year (</w:t>
      </w:r>
      <w:r w:rsidR="0062483A">
        <w:t>table 7</w:t>
      </w:r>
      <w:r>
        <w:t>).</w:t>
      </w:r>
    </w:p>
    <w:p w14:paraId="5EFF4269" w14:textId="6F20F57C" w:rsidR="00F8730C" w:rsidRDefault="00F8730C" w:rsidP="00C8527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20" w:firstRow="1" w:lastRow="0" w:firstColumn="0" w:lastColumn="0" w:noHBand="0" w:noVBand="0"/>
        <w:tblDescription w:val="Table used for design: contains a nested table with data/information."/>
      </w:tblPr>
      <w:tblGrid>
        <w:gridCol w:w="8789"/>
      </w:tblGrid>
      <w:tr w:rsidR="00F8730C" w14:paraId="682FF01F" w14:textId="77777777" w:rsidTr="005437E0">
        <w:trPr>
          <w:tblHeader/>
        </w:trPr>
        <w:tc>
          <w:tcPr>
            <w:tcW w:w="5000" w:type="pct"/>
            <w:tcBorders>
              <w:top w:val="single" w:sz="6" w:space="0" w:color="78A22F"/>
              <w:left w:val="nil"/>
              <w:bottom w:val="nil"/>
              <w:right w:val="nil"/>
            </w:tcBorders>
            <w:shd w:val="clear" w:color="auto" w:fill="auto"/>
          </w:tcPr>
          <w:p w14:paraId="7EB45BBA" w14:textId="3856EED3" w:rsidR="00F8730C" w:rsidRPr="00784A05" w:rsidRDefault="00F8730C" w:rsidP="0062483A">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7</w:t>
            </w:r>
            <w:r>
              <w:rPr>
                <w:b w:val="0"/>
              </w:rPr>
              <w:fldChar w:fldCharType="end"/>
            </w:r>
            <w:r>
              <w:tab/>
            </w:r>
            <w:bookmarkStart w:id="62" w:name="mdfigure-33-183-table-1371"/>
            <w:r>
              <w:t>Number and expenditure on consultants</w:t>
            </w:r>
            <w:r w:rsidR="0062483A">
              <w:t>,</w:t>
            </w:r>
            <w:r>
              <w:t xml:space="preserve"> current reporting period (2019-20)</w:t>
            </w:r>
            <w:bookmarkEnd w:id="62"/>
          </w:p>
        </w:tc>
      </w:tr>
      <w:tr w:rsidR="00F8730C" w14:paraId="11D5DA8C" w14:textId="77777777" w:rsidTr="005437E0">
        <w:tc>
          <w:tcPr>
            <w:tcW w:w="5000" w:type="pct"/>
            <w:tcBorders>
              <w:top w:val="nil"/>
              <w:left w:val="nil"/>
              <w:bottom w:val="nil"/>
              <w:right w:val="nil"/>
            </w:tcBorders>
            <w:shd w:val="clear" w:color="auto" w:fill="auto"/>
          </w:tcPr>
          <w:tbl>
            <w:tblPr>
              <w:tblW w:w="8515" w:type="dxa"/>
              <w:tblCellMar>
                <w:top w:w="28" w:type="dxa"/>
                <w:left w:w="0" w:type="dxa"/>
                <w:right w:w="0" w:type="dxa"/>
              </w:tblCellMar>
              <w:tblLook w:val="0000" w:firstRow="0" w:lastRow="0" w:firstColumn="0" w:lastColumn="0" w:noHBand="0" w:noVBand="0"/>
            </w:tblPr>
            <w:tblGrid>
              <w:gridCol w:w="6947"/>
              <w:gridCol w:w="1568"/>
            </w:tblGrid>
            <w:tr w:rsidR="0062483A" w14:paraId="303C84D2" w14:textId="77777777" w:rsidTr="0062483A">
              <w:trPr>
                <w:tblHeader/>
              </w:trPr>
              <w:tc>
                <w:tcPr>
                  <w:tcW w:w="4079" w:type="pct"/>
                  <w:tcBorders>
                    <w:top w:val="single" w:sz="6" w:space="0" w:color="BFBFBF"/>
                    <w:bottom w:val="single" w:sz="6" w:space="0" w:color="BFBFBF"/>
                  </w:tcBorders>
                </w:tcPr>
                <w:p w14:paraId="39F8FA63" w14:textId="77777777" w:rsidR="0062483A" w:rsidRPr="0062483A" w:rsidRDefault="0062483A" w:rsidP="0062483A">
                  <w:pPr>
                    <w:pStyle w:val="TableColumnHeading"/>
                  </w:pPr>
                </w:p>
              </w:tc>
              <w:tc>
                <w:tcPr>
                  <w:tcW w:w="921" w:type="pct"/>
                  <w:tcBorders>
                    <w:top w:val="single" w:sz="6" w:space="0" w:color="BFBFBF"/>
                    <w:bottom w:val="single" w:sz="6" w:space="0" w:color="BFBFBF"/>
                  </w:tcBorders>
                </w:tcPr>
                <w:p w14:paraId="1FAA83E7" w14:textId="0C6671E7" w:rsidR="0062483A" w:rsidRPr="0062483A" w:rsidRDefault="0062483A" w:rsidP="0062483A">
                  <w:pPr>
                    <w:pStyle w:val="TableColumnHeading"/>
                  </w:pPr>
                  <w:r w:rsidRPr="0062483A">
                    <w:t>Total</w:t>
                  </w:r>
                </w:p>
              </w:tc>
            </w:tr>
            <w:tr w:rsidR="0062483A" w14:paraId="5F333BD8" w14:textId="77777777" w:rsidTr="006345BC">
              <w:tc>
                <w:tcPr>
                  <w:tcW w:w="4079" w:type="pct"/>
                  <w:tcBorders>
                    <w:top w:val="single" w:sz="6" w:space="0" w:color="BFBFBF"/>
                  </w:tcBorders>
                </w:tcPr>
                <w:p w14:paraId="02EF228F" w14:textId="512C5B8C" w:rsidR="0062483A" w:rsidRDefault="0062483A" w:rsidP="00E61AF9">
                  <w:pPr>
                    <w:pStyle w:val="TableBodyText"/>
                    <w:spacing w:before="40"/>
                    <w:jc w:val="left"/>
                  </w:pPr>
                  <w:r>
                    <w:t>No. of New contracts entered into during the period</w:t>
                  </w:r>
                </w:p>
              </w:tc>
              <w:tc>
                <w:tcPr>
                  <w:tcW w:w="921" w:type="pct"/>
                  <w:tcBorders>
                    <w:top w:val="single" w:sz="6" w:space="0" w:color="BFBFBF"/>
                  </w:tcBorders>
                </w:tcPr>
                <w:p w14:paraId="2B0D7A61" w14:textId="2DC0DF47" w:rsidR="0062483A" w:rsidRDefault="0062483A" w:rsidP="00E61AF9">
                  <w:pPr>
                    <w:pStyle w:val="TableBodyText"/>
                    <w:spacing w:before="40"/>
                  </w:pPr>
                  <w:r>
                    <w:t>7</w:t>
                  </w:r>
                </w:p>
              </w:tc>
            </w:tr>
            <w:tr w:rsidR="0062483A" w14:paraId="4086B0D3" w14:textId="77777777" w:rsidTr="006345BC">
              <w:tc>
                <w:tcPr>
                  <w:tcW w:w="4079" w:type="pct"/>
                </w:tcPr>
                <w:p w14:paraId="47033AFD" w14:textId="5B428354" w:rsidR="0062483A" w:rsidRDefault="0062483A" w:rsidP="006345BC">
                  <w:pPr>
                    <w:pStyle w:val="TableBodyText"/>
                    <w:jc w:val="left"/>
                  </w:pPr>
                  <w:r>
                    <w:t>Total actual expenditure during the period on new contracts ($ inc. GST)</w:t>
                  </w:r>
                </w:p>
              </w:tc>
              <w:tc>
                <w:tcPr>
                  <w:tcW w:w="921" w:type="pct"/>
                </w:tcPr>
                <w:p w14:paraId="61FAE22F" w14:textId="21B513DF" w:rsidR="0062483A" w:rsidRDefault="0062483A" w:rsidP="006345BC">
                  <w:pPr>
                    <w:pStyle w:val="TableBodyText"/>
                  </w:pPr>
                  <w:r>
                    <w:t>181,141</w:t>
                  </w:r>
                </w:p>
              </w:tc>
            </w:tr>
            <w:tr w:rsidR="0062483A" w14:paraId="42A35FC5" w14:textId="77777777" w:rsidTr="006345BC">
              <w:tc>
                <w:tcPr>
                  <w:tcW w:w="4079" w:type="pct"/>
                </w:tcPr>
                <w:p w14:paraId="2F7DCA7A" w14:textId="3AC80A22" w:rsidR="0062483A" w:rsidRDefault="0062483A" w:rsidP="006345BC">
                  <w:pPr>
                    <w:pStyle w:val="TableBodyText"/>
                    <w:jc w:val="left"/>
                  </w:pPr>
                  <w:r>
                    <w:t>No. of Ongoing contracts engaging consultants that were entered into during a previous period</w:t>
                  </w:r>
                </w:p>
              </w:tc>
              <w:tc>
                <w:tcPr>
                  <w:tcW w:w="921" w:type="pct"/>
                </w:tcPr>
                <w:p w14:paraId="07CD6A17" w14:textId="27399611" w:rsidR="0062483A" w:rsidRDefault="0062483A" w:rsidP="006345BC">
                  <w:pPr>
                    <w:pStyle w:val="TableBodyText"/>
                  </w:pPr>
                  <w:r>
                    <w:t>0</w:t>
                  </w:r>
                </w:p>
              </w:tc>
            </w:tr>
            <w:tr w:rsidR="0062483A" w14:paraId="39F10365" w14:textId="77777777" w:rsidTr="006345BC">
              <w:tc>
                <w:tcPr>
                  <w:tcW w:w="4079" w:type="pct"/>
                  <w:tcBorders>
                    <w:bottom w:val="single" w:sz="6" w:space="0" w:color="BFBFBF"/>
                  </w:tcBorders>
                </w:tcPr>
                <w:p w14:paraId="32CB8AE7" w14:textId="6E1C073D" w:rsidR="0062483A" w:rsidRDefault="0062483A" w:rsidP="006345BC">
                  <w:pPr>
                    <w:pStyle w:val="TableBodyText"/>
                    <w:jc w:val="left"/>
                  </w:pPr>
                  <w:r>
                    <w:t>Total actual expenditure during the period on ongoing contracts ($ inc. GST)</w:t>
                  </w:r>
                </w:p>
              </w:tc>
              <w:tc>
                <w:tcPr>
                  <w:tcW w:w="921" w:type="pct"/>
                  <w:tcBorders>
                    <w:bottom w:val="single" w:sz="6" w:space="0" w:color="BFBFBF"/>
                  </w:tcBorders>
                </w:tcPr>
                <w:p w14:paraId="459C7EC8" w14:textId="444EAF4A" w:rsidR="0062483A" w:rsidRDefault="0062483A" w:rsidP="006345BC">
                  <w:pPr>
                    <w:pStyle w:val="TableBodyText"/>
                  </w:pPr>
                  <w:r>
                    <w:t>0</w:t>
                  </w:r>
                </w:p>
              </w:tc>
            </w:tr>
          </w:tbl>
          <w:p w14:paraId="109DD3DF" w14:textId="77777777" w:rsidR="00F8730C" w:rsidRDefault="00F8730C" w:rsidP="00C85274">
            <w:pPr>
              <w:pStyle w:val="Box"/>
            </w:pPr>
          </w:p>
        </w:tc>
      </w:tr>
      <w:tr w:rsidR="00F8730C" w14:paraId="582A169D" w14:textId="77777777" w:rsidTr="005437E0">
        <w:tc>
          <w:tcPr>
            <w:tcW w:w="5000" w:type="pct"/>
            <w:tcBorders>
              <w:top w:val="nil"/>
              <w:left w:val="nil"/>
              <w:bottom w:val="single" w:sz="6" w:space="0" w:color="78A22F"/>
              <w:right w:val="nil"/>
            </w:tcBorders>
            <w:shd w:val="clear" w:color="auto" w:fill="auto"/>
          </w:tcPr>
          <w:p w14:paraId="4D83E662" w14:textId="77777777" w:rsidR="00F8730C" w:rsidRDefault="00F8730C" w:rsidP="00C85274">
            <w:pPr>
              <w:pStyle w:val="Box"/>
              <w:spacing w:before="0" w:line="120" w:lineRule="exact"/>
            </w:pPr>
          </w:p>
        </w:tc>
      </w:tr>
      <w:tr w:rsidR="00F8730C" w:rsidRPr="000863A5" w14:paraId="1777D4CD" w14:textId="77777777" w:rsidTr="005437E0">
        <w:tc>
          <w:tcPr>
            <w:tcW w:w="5000" w:type="pct"/>
            <w:tcBorders>
              <w:top w:val="single" w:sz="6" w:space="0" w:color="78A22F"/>
              <w:left w:val="nil"/>
              <w:bottom w:val="nil"/>
              <w:right w:val="nil"/>
            </w:tcBorders>
          </w:tcPr>
          <w:p w14:paraId="61B27D25" w14:textId="5E76937A" w:rsidR="00F8730C" w:rsidRPr="00626D32" w:rsidRDefault="00F8730C" w:rsidP="00C85274">
            <w:pPr>
              <w:pStyle w:val="BoxSpaceBelow"/>
            </w:pPr>
          </w:p>
        </w:tc>
      </w:tr>
    </w:tbl>
    <w:p w14:paraId="286B6348" w14:textId="10F611B1" w:rsidR="00F8730C" w:rsidRDefault="0062483A" w:rsidP="00F8730C">
      <w:pPr>
        <w:pStyle w:val="BodyText"/>
      </w:pPr>
      <w:r>
        <w:t>Table 8</w:t>
      </w:r>
      <w:r w:rsidR="00490302">
        <w:t xml:space="preserve"> </w:t>
      </w:r>
      <w:r w:rsidR="00F8730C">
        <w:t>provides information on consultants in the five years to 2019-20.</w:t>
      </w:r>
    </w:p>
    <w:p w14:paraId="3ACC83FE" w14:textId="06048BDC" w:rsidR="00F8730C" w:rsidRDefault="00F8730C" w:rsidP="00C8527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20" w:firstRow="1" w:lastRow="0" w:firstColumn="0" w:lastColumn="0" w:noHBand="0" w:noVBand="0"/>
        <w:tblDescription w:val="Table used for design: contains a nested table with data/information."/>
      </w:tblPr>
      <w:tblGrid>
        <w:gridCol w:w="8789"/>
      </w:tblGrid>
      <w:tr w:rsidR="00F8730C" w14:paraId="14EC4C56" w14:textId="77777777" w:rsidTr="005437E0">
        <w:trPr>
          <w:tblHeader/>
        </w:trPr>
        <w:tc>
          <w:tcPr>
            <w:tcW w:w="5000" w:type="pct"/>
            <w:tcBorders>
              <w:top w:val="single" w:sz="6" w:space="0" w:color="78A22F"/>
              <w:left w:val="nil"/>
              <w:bottom w:val="nil"/>
              <w:right w:val="nil"/>
            </w:tcBorders>
            <w:shd w:val="clear" w:color="auto" w:fill="auto"/>
          </w:tcPr>
          <w:p w14:paraId="6FB885A7" w14:textId="78F872D7" w:rsidR="00F8730C" w:rsidRPr="00784A05" w:rsidRDefault="00F8730C" w:rsidP="0062483A">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8</w:t>
            </w:r>
            <w:r>
              <w:rPr>
                <w:b w:val="0"/>
              </w:rPr>
              <w:fldChar w:fldCharType="end"/>
            </w:r>
            <w:r>
              <w:tab/>
            </w:r>
            <w:bookmarkStart w:id="63" w:name="mdfigure-33-181-table-1356"/>
            <w:r>
              <w:t>Expenditure on consultancies, 2015-16 to 2019-20</w:t>
            </w:r>
            <w:bookmarkEnd w:id="63"/>
          </w:p>
        </w:tc>
      </w:tr>
      <w:tr w:rsidR="00F8730C" w14:paraId="466B5E4F" w14:textId="77777777" w:rsidTr="005437E0">
        <w:tc>
          <w:tcPr>
            <w:tcW w:w="5000" w:type="pct"/>
            <w:tcBorders>
              <w:top w:val="nil"/>
              <w:left w:val="nil"/>
              <w:bottom w:val="nil"/>
              <w:right w:val="nil"/>
            </w:tcBorders>
            <w:shd w:val="clear" w:color="auto" w:fill="auto"/>
          </w:tcPr>
          <w:tbl>
            <w:tblPr>
              <w:tblW w:w="8459" w:type="dxa"/>
              <w:tblCellMar>
                <w:top w:w="28" w:type="dxa"/>
                <w:left w:w="0" w:type="dxa"/>
                <w:right w:w="0" w:type="dxa"/>
              </w:tblCellMar>
              <w:tblLook w:val="0000" w:firstRow="0" w:lastRow="0" w:firstColumn="0" w:lastColumn="0" w:noHBand="0" w:noVBand="0"/>
            </w:tblPr>
            <w:tblGrid>
              <w:gridCol w:w="3288"/>
              <w:gridCol w:w="1035"/>
              <w:gridCol w:w="1037"/>
              <w:gridCol w:w="1035"/>
              <w:gridCol w:w="1035"/>
              <w:gridCol w:w="1029"/>
            </w:tblGrid>
            <w:tr w:rsidR="0062483A" w14:paraId="1E5FAA3C" w14:textId="77777777" w:rsidTr="00335CCA">
              <w:trPr>
                <w:tblHeader/>
              </w:trPr>
              <w:tc>
                <w:tcPr>
                  <w:tcW w:w="1943" w:type="pct"/>
                  <w:tcBorders>
                    <w:top w:val="single" w:sz="6" w:space="0" w:color="BFBFBF"/>
                  </w:tcBorders>
                </w:tcPr>
                <w:p w14:paraId="7A3CAC34" w14:textId="77777777" w:rsidR="0062483A" w:rsidRDefault="0062483A" w:rsidP="0062483A">
                  <w:pPr>
                    <w:pStyle w:val="TableColumnHeading"/>
                  </w:pPr>
                </w:p>
              </w:tc>
              <w:tc>
                <w:tcPr>
                  <w:tcW w:w="612" w:type="pct"/>
                  <w:tcBorders>
                    <w:top w:val="single" w:sz="6" w:space="0" w:color="BFBFBF"/>
                  </w:tcBorders>
                </w:tcPr>
                <w:p w14:paraId="04A736FD" w14:textId="58B7120E" w:rsidR="0062483A" w:rsidRDefault="0062483A" w:rsidP="0062483A">
                  <w:pPr>
                    <w:pStyle w:val="TableColumnHeading"/>
                  </w:pPr>
                  <w:r>
                    <w:t>2015-16</w:t>
                  </w:r>
                </w:p>
              </w:tc>
              <w:tc>
                <w:tcPr>
                  <w:tcW w:w="613" w:type="pct"/>
                  <w:tcBorders>
                    <w:top w:val="single" w:sz="6" w:space="0" w:color="BFBFBF"/>
                  </w:tcBorders>
                </w:tcPr>
                <w:p w14:paraId="1DF53133" w14:textId="023C9415" w:rsidR="0062483A" w:rsidRDefault="0062483A" w:rsidP="0062483A">
                  <w:pPr>
                    <w:pStyle w:val="TableColumnHeading"/>
                  </w:pPr>
                  <w:r>
                    <w:t>2016-17</w:t>
                  </w:r>
                </w:p>
              </w:tc>
              <w:tc>
                <w:tcPr>
                  <w:tcW w:w="612" w:type="pct"/>
                  <w:tcBorders>
                    <w:top w:val="single" w:sz="6" w:space="0" w:color="BFBFBF"/>
                  </w:tcBorders>
                </w:tcPr>
                <w:p w14:paraId="626D2839" w14:textId="690999CE" w:rsidR="0062483A" w:rsidRDefault="0062483A" w:rsidP="0062483A">
                  <w:pPr>
                    <w:pStyle w:val="TableColumnHeading"/>
                  </w:pPr>
                  <w:r>
                    <w:t>2017-18</w:t>
                  </w:r>
                </w:p>
              </w:tc>
              <w:tc>
                <w:tcPr>
                  <w:tcW w:w="612" w:type="pct"/>
                  <w:tcBorders>
                    <w:top w:val="single" w:sz="6" w:space="0" w:color="BFBFBF"/>
                  </w:tcBorders>
                </w:tcPr>
                <w:p w14:paraId="10AD037A" w14:textId="305E6C2D" w:rsidR="0062483A" w:rsidRDefault="0062483A" w:rsidP="0062483A">
                  <w:pPr>
                    <w:pStyle w:val="TableColumnHeading"/>
                  </w:pPr>
                  <w:r>
                    <w:t>2018-19</w:t>
                  </w:r>
                </w:p>
              </w:tc>
              <w:tc>
                <w:tcPr>
                  <w:tcW w:w="608" w:type="pct"/>
                  <w:tcBorders>
                    <w:top w:val="single" w:sz="6" w:space="0" w:color="BFBFBF"/>
                  </w:tcBorders>
                </w:tcPr>
                <w:p w14:paraId="586B20F5" w14:textId="3168B9E3" w:rsidR="0062483A" w:rsidRDefault="0062483A" w:rsidP="0062483A">
                  <w:pPr>
                    <w:pStyle w:val="TableColumnHeading"/>
                  </w:pPr>
                  <w:r>
                    <w:t>2019-20</w:t>
                  </w:r>
                </w:p>
              </w:tc>
            </w:tr>
            <w:tr w:rsidR="0062483A" w14:paraId="6D620392" w14:textId="77777777" w:rsidTr="00335CCA">
              <w:tc>
                <w:tcPr>
                  <w:tcW w:w="1943" w:type="pct"/>
                  <w:tcBorders>
                    <w:bottom w:val="single" w:sz="4" w:space="0" w:color="BFBFBF" w:themeColor="background1" w:themeShade="BF"/>
                  </w:tcBorders>
                </w:tcPr>
                <w:p w14:paraId="3AF71862" w14:textId="77777777" w:rsidR="0062483A" w:rsidRDefault="0062483A" w:rsidP="0062483A">
                  <w:pPr>
                    <w:pStyle w:val="TableColumnHeading"/>
                  </w:pPr>
                </w:p>
              </w:tc>
              <w:tc>
                <w:tcPr>
                  <w:tcW w:w="612" w:type="pct"/>
                  <w:tcBorders>
                    <w:bottom w:val="single" w:sz="4" w:space="0" w:color="BFBFBF" w:themeColor="background1" w:themeShade="BF"/>
                  </w:tcBorders>
                </w:tcPr>
                <w:p w14:paraId="346F2FE9" w14:textId="19B01481" w:rsidR="0062483A" w:rsidRDefault="0062483A" w:rsidP="0062483A">
                  <w:pPr>
                    <w:pStyle w:val="TableColumnHeading"/>
                  </w:pPr>
                  <w:r>
                    <w:t>$'000</w:t>
                  </w:r>
                </w:p>
              </w:tc>
              <w:tc>
                <w:tcPr>
                  <w:tcW w:w="613" w:type="pct"/>
                  <w:tcBorders>
                    <w:bottom w:val="single" w:sz="4" w:space="0" w:color="BFBFBF" w:themeColor="background1" w:themeShade="BF"/>
                  </w:tcBorders>
                </w:tcPr>
                <w:p w14:paraId="288DBBFD" w14:textId="130F66F1" w:rsidR="0062483A" w:rsidRDefault="0062483A" w:rsidP="0062483A">
                  <w:pPr>
                    <w:pStyle w:val="TableColumnHeading"/>
                  </w:pPr>
                  <w:r>
                    <w:t>$'000</w:t>
                  </w:r>
                </w:p>
              </w:tc>
              <w:tc>
                <w:tcPr>
                  <w:tcW w:w="612" w:type="pct"/>
                  <w:tcBorders>
                    <w:bottom w:val="single" w:sz="4" w:space="0" w:color="BFBFBF" w:themeColor="background1" w:themeShade="BF"/>
                  </w:tcBorders>
                </w:tcPr>
                <w:p w14:paraId="6071912E" w14:textId="50ECE95E" w:rsidR="0062483A" w:rsidRDefault="0062483A" w:rsidP="0062483A">
                  <w:pPr>
                    <w:pStyle w:val="TableColumnHeading"/>
                  </w:pPr>
                  <w:r>
                    <w:t>$'000</w:t>
                  </w:r>
                </w:p>
              </w:tc>
              <w:tc>
                <w:tcPr>
                  <w:tcW w:w="612" w:type="pct"/>
                  <w:tcBorders>
                    <w:bottom w:val="single" w:sz="4" w:space="0" w:color="BFBFBF" w:themeColor="background1" w:themeShade="BF"/>
                  </w:tcBorders>
                </w:tcPr>
                <w:p w14:paraId="7FDB7B5B" w14:textId="2BC18F5F" w:rsidR="0062483A" w:rsidRDefault="0062483A" w:rsidP="0062483A">
                  <w:pPr>
                    <w:pStyle w:val="TableColumnHeading"/>
                  </w:pPr>
                  <w:r>
                    <w:t>$'000</w:t>
                  </w:r>
                </w:p>
              </w:tc>
              <w:tc>
                <w:tcPr>
                  <w:tcW w:w="608" w:type="pct"/>
                  <w:tcBorders>
                    <w:bottom w:val="single" w:sz="4" w:space="0" w:color="BFBFBF" w:themeColor="background1" w:themeShade="BF"/>
                  </w:tcBorders>
                </w:tcPr>
                <w:p w14:paraId="2218569C" w14:textId="3BA5E948" w:rsidR="0062483A" w:rsidRDefault="0062483A" w:rsidP="0062483A">
                  <w:pPr>
                    <w:pStyle w:val="TableColumnHeading"/>
                  </w:pPr>
                  <w:r>
                    <w:t>$'000</w:t>
                  </w:r>
                </w:p>
              </w:tc>
            </w:tr>
            <w:tr w:rsidR="0062483A" w14:paraId="3958E945" w14:textId="77777777" w:rsidTr="00335CCA">
              <w:tc>
                <w:tcPr>
                  <w:tcW w:w="1943" w:type="pct"/>
                  <w:tcBorders>
                    <w:top w:val="single" w:sz="4" w:space="0" w:color="BFBFBF" w:themeColor="background1" w:themeShade="BF"/>
                    <w:bottom w:val="single" w:sz="4" w:space="0" w:color="BFBFBF" w:themeColor="background1" w:themeShade="BF"/>
                  </w:tcBorders>
                </w:tcPr>
                <w:p w14:paraId="3A9C7802" w14:textId="66F34AB7" w:rsidR="0062483A" w:rsidRDefault="0062483A" w:rsidP="006345BC">
                  <w:pPr>
                    <w:pStyle w:val="TableBodyText"/>
                    <w:jc w:val="left"/>
                  </w:pPr>
                  <w:r>
                    <w:t>Expenditure</w:t>
                  </w:r>
                </w:p>
              </w:tc>
              <w:tc>
                <w:tcPr>
                  <w:tcW w:w="612" w:type="pct"/>
                  <w:tcBorders>
                    <w:top w:val="single" w:sz="4" w:space="0" w:color="BFBFBF" w:themeColor="background1" w:themeShade="BF"/>
                    <w:bottom w:val="single" w:sz="4" w:space="0" w:color="BFBFBF" w:themeColor="background1" w:themeShade="BF"/>
                  </w:tcBorders>
                </w:tcPr>
                <w:p w14:paraId="1FB4C490" w14:textId="1E864D56" w:rsidR="0062483A" w:rsidRDefault="0062483A" w:rsidP="006345BC">
                  <w:pPr>
                    <w:pStyle w:val="TableBodyText"/>
                  </w:pPr>
                  <w:r>
                    <w:t>95</w:t>
                  </w:r>
                </w:p>
              </w:tc>
              <w:tc>
                <w:tcPr>
                  <w:tcW w:w="613" w:type="pct"/>
                  <w:tcBorders>
                    <w:top w:val="single" w:sz="4" w:space="0" w:color="BFBFBF" w:themeColor="background1" w:themeShade="BF"/>
                    <w:bottom w:val="single" w:sz="4" w:space="0" w:color="BFBFBF" w:themeColor="background1" w:themeShade="BF"/>
                  </w:tcBorders>
                </w:tcPr>
                <w:p w14:paraId="74E58800" w14:textId="2151A393" w:rsidR="0062483A" w:rsidRDefault="0062483A" w:rsidP="006345BC">
                  <w:pPr>
                    <w:pStyle w:val="TableBodyText"/>
                  </w:pPr>
                  <w:r>
                    <w:t>98</w:t>
                  </w:r>
                </w:p>
              </w:tc>
              <w:tc>
                <w:tcPr>
                  <w:tcW w:w="612" w:type="pct"/>
                  <w:tcBorders>
                    <w:top w:val="single" w:sz="4" w:space="0" w:color="BFBFBF" w:themeColor="background1" w:themeShade="BF"/>
                    <w:bottom w:val="single" w:sz="4" w:space="0" w:color="BFBFBF" w:themeColor="background1" w:themeShade="BF"/>
                  </w:tcBorders>
                </w:tcPr>
                <w:p w14:paraId="249F50FA" w14:textId="53FD153E" w:rsidR="0062483A" w:rsidRDefault="0062483A" w:rsidP="006345BC">
                  <w:pPr>
                    <w:pStyle w:val="TableBodyText"/>
                  </w:pPr>
                  <w:r>
                    <w:t>98</w:t>
                  </w:r>
                </w:p>
              </w:tc>
              <w:tc>
                <w:tcPr>
                  <w:tcW w:w="612" w:type="pct"/>
                  <w:tcBorders>
                    <w:top w:val="single" w:sz="4" w:space="0" w:color="BFBFBF" w:themeColor="background1" w:themeShade="BF"/>
                    <w:bottom w:val="single" w:sz="4" w:space="0" w:color="BFBFBF" w:themeColor="background1" w:themeShade="BF"/>
                  </w:tcBorders>
                </w:tcPr>
                <w:p w14:paraId="0EF24CBB" w14:textId="2F24D95F" w:rsidR="0062483A" w:rsidRDefault="0062483A" w:rsidP="006345BC">
                  <w:pPr>
                    <w:pStyle w:val="TableBodyText"/>
                  </w:pPr>
                  <w:r>
                    <w:t>63</w:t>
                  </w:r>
                </w:p>
              </w:tc>
              <w:tc>
                <w:tcPr>
                  <w:tcW w:w="608" w:type="pct"/>
                  <w:tcBorders>
                    <w:top w:val="single" w:sz="4" w:space="0" w:color="BFBFBF" w:themeColor="background1" w:themeShade="BF"/>
                    <w:bottom w:val="single" w:sz="4" w:space="0" w:color="BFBFBF" w:themeColor="background1" w:themeShade="BF"/>
                  </w:tcBorders>
                </w:tcPr>
                <w:p w14:paraId="00766779" w14:textId="33B3CFEE" w:rsidR="0062483A" w:rsidRDefault="0062483A" w:rsidP="006345BC">
                  <w:pPr>
                    <w:pStyle w:val="TableBodyText"/>
                  </w:pPr>
                  <w:r>
                    <w:t>181</w:t>
                  </w:r>
                </w:p>
              </w:tc>
            </w:tr>
          </w:tbl>
          <w:p w14:paraId="20465D05" w14:textId="77777777" w:rsidR="00F8730C" w:rsidRDefault="00F8730C" w:rsidP="00C85274">
            <w:pPr>
              <w:pStyle w:val="Box"/>
            </w:pPr>
          </w:p>
        </w:tc>
      </w:tr>
      <w:tr w:rsidR="00F8730C" w14:paraId="0B0CA1B2" w14:textId="77777777" w:rsidTr="005437E0">
        <w:tc>
          <w:tcPr>
            <w:tcW w:w="5000" w:type="pct"/>
            <w:tcBorders>
              <w:top w:val="nil"/>
              <w:left w:val="nil"/>
              <w:bottom w:val="single" w:sz="6" w:space="0" w:color="78A22F"/>
              <w:right w:val="nil"/>
            </w:tcBorders>
            <w:shd w:val="clear" w:color="auto" w:fill="auto"/>
          </w:tcPr>
          <w:p w14:paraId="3A3E81F7" w14:textId="77777777" w:rsidR="00F8730C" w:rsidRDefault="00F8730C" w:rsidP="00C85274">
            <w:pPr>
              <w:pStyle w:val="Box"/>
              <w:spacing w:before="0" w:line="120" w:lineRule="exact"/>
            </w:pPr>
          </w:p>
        </w:tc>
      </w:tr>
      <w:tr w:rsidR="00F8730C" w:rsidRPr="000863A5" w14:paraId="722D7FCE" w14:textId="77777777" w:rsidTr="005437E0">
        <w:tc>
          <w:tcPr>
            <w:tcW w:w="5000" w:type="pct"/>
            <w:tcBorders>
              <w:top w:val="single" w:sz="6" w:space="0" w:color="78A22F"/>
              <w:left w:val="nil"/>
              <w:bottom w:val="nil"/>
              <w:right w:val="nil"/>
            </w:tcBorders>
          </w:tcPr>
          <w:p w14:paraId="7EA3EFA5" w14:textId="777636E8" w:rsidR="00F8730C" w:rsidRPr="00626D32" w:rsidRDefault="00F8730C" w:rsidP="00C85274">
            <w:pPr>
              <w:pStyle w:val="BoxSpaceBelow"/>
            </w:pPr>
          </w:p>
        </w:tc>
      </w:tr>
    </w:tbl>
    <w:p w14:paraId="3F8BEF0A" w14:textId="77777777" w:rsidR="00F8730C" w:rsidRDefault="00F8730C" w:rsidP="00F8730C">
      <w:pPr>
        <w:pStyle w:val="BodyText"/>
      </w:pPr>
      <w:r>
        <w:t xml:space="preserve">Annual reports contain information about actual expenditure on contracts for consultancies. Information on the value of contracts and consultancies is available on the AusTender website </w:t>
      </w:r>
      <w:hyperlink r:id="rId45">
        <w:r>
          <w:rPr>
            <w:rStyle w:val="Hyperlink"/>
          </w:rPr>
          <w:t>www.tenders.gov.au</w:t>
        </w:r>
      </w:hyperlink>
      <w:r>
        <w:t>.</w:t>
      </w:r>
    </w:p>
    <w:p w14:paraId="584422C6" w14:textId="77777777" w:rsidR="00F8730C" w:rsidRDefault="00F8730C" w:rsidP="00F8730C">
      <w:pPr>
        <w:pStyle w:val="Heading3"/>
      </w:pPr>
      <w:r>
        <w:t>Ecologically sustainable development (ESD)</w:t>
      </w:r>
    </w:p>
    <w:p w14:paraId="48F6F559" w14:textId="77777777" w:rsidR="00F8730C" w:rsidRDefault="00F8730C" w:rsidP="00F8730C">
      <w:pPr>
        <w:pStyle w:val="BodyText"/>
      </w:pPr>
      <w:r>
        <w:t xml:space="preserve">Under the </w:t>
      </w:r>
      <w:r>
        <w:rPr>
          <w:i/>
        </w:rPr>
        <w:t>Environment Protection and Biodiversity Conservation Act 1999</w:t>
      </w:r>
      <w:r>
        <w:t>, agencies are required — through their annual reports — to report on ecologically sustainable development (ESD) and environmental matters. This requirement is part of the Government’s program to improve progress in implementing ESD.</w:t>
      </w:r>
    </w:p>
    <w:p w14:paraId="452F34FE" w14:textId="77777777" w:rsidR="00F8730C" w:rsidRDefault="00F8730C" w:rsidP="00F8730C">
      <w:pPr>
        <w:pStyle w:val="BodyText"/>
      </w:pPr>
      <w:r>
        <w:t xml:space="preserve">The Commission operates under statutory guidelines, one of which is to have regard to the need ‘to ensure that industry develops in a way that is ecologically sustainable’ (s. 8(1)(i) of </w:t>
      </w:r>
      <w:r>
        <w:lastRenderedPageBreak/>
        <w:t xml:space="preserve">the </w:t>
      </w:r>
      <w:r>
        <w:rPr>
          <w:i/>
        </w:rPr>
        <w:t>Productivity Commission Act 1998</w:t>
      </w:r>
      <w:r>
        <w:t>). This legislation also prescribes that at least one member of the Commission ‘must have extensive skills and experience in matters relating to the principles of ecologically sustainable development and environmental conservation’ (s. 26(3)).</w:t>
      </w:r>
    </w:p>
    <w:p w14:paraId="3F10D010" w14:textId="77777777" w:rsidR="00F8730C" w:rsidRDefault="00F8730C" w:rsidP="00F8730C">
      <w:pPr>
        <w:pStyle w:val="BodyText"/>
      </w:pPr>
      <w:r>
        <w:t>There are five aspects against which agencies are required to report.</w:t>
      </w:r>
    </w:p>
    <w:p w14:paraId="030ABCD9" w14:textId="77777777" w:rsidR="00F8730C" w:rsidRPr="00C51498" w:rsidRDefault="00F8730C" w:rsidP="00F8730C">
      <w:pPr>
        <w:pStyle w:val="BodyText"/>
        <w:rPr>
          <w:spacing w:val="2"/>
        </w:rPr>
      </w:pPr>
      <w:r w:rsidRPr="00C51498">
        <w:rPr>
          <w:spacing w:val="2"/>
        </w:rPr>
        <w:t xml:space="preserve">The first relates to how an agency’s actions during the reporting period accorded with the principles of ESD. Reflecting its statutory guidelines, ESD principles are integral to the Commission’s analytical frameworks, their weighting depending on the particular inquiry or research topic. The Commission’s five‑year assessment of the Murray‑Darling Basin Plan is a recent example of work undertaken requiring integration of complex economic, social and environmental considerations, while the ongoing </w:t>
      </w:r>
      <w:r w:rsidRPr="00C51498">
        <w:rPr>
          <w:i/>
          <w:spacing w:val="2"/>
        </w:rPr>
        <w:t>Resources Sector Regulation</w:t>
      </w:r>
      <w:r w:rsidRPr="00C51498">
        <w:rPr>
          <w:spacing w:val="2"/>
        </w:rPr>
        <w:t xml:space="preserve"> study is another.</w:t>
      </w:r>
    </w:p>
    <w:p w14:paraId="4DFB8BCD" w14:textId="77777777" w:rsidR="00F8730C" w:rsidRDefault="00F8730C" w:rsidP="00F8730C">
      <w:pPr>
        <w:pStyle w:val="BodyText"/>
      </w:pPr>
      <w:r>
        <w:t>The second reporting requirement asks how the Government’s outcome for the Commission contributes to ESD. As stated elsewhere in this report, the outcome nominated for the Commission is:</w:t>
      </w:r>
    </w:p>
    <w:p w14:paraId="462F0F71" w14:textId="77777777" w:rsidR="00F8730C" w:rsidRDefault="00F8730C" w:rsidP="00F8730C">
      <w:pPr>
        <w:pStyle w:val="Quote"/>
      </w:pPr>
      <w:r>
        <w:t>Well‑informed policy decision making and public understanding on matters relating to Australia’s productivity and living standards, based on independent and transparent analysis from a community‑wide perspective.</w:t>
      </w:r>
    </w:p>
    <w:p w14:paraId="4DC81F12" w14:textId="4679F3B9" w:rsidR="00F8730C" w:rsidRDefault="00F8730C" w:rsidP="00F8730C">
      <w:pPr>
        <w:pStyle w:val="BodyText"/>
      </w:pPr>
      <w:r>
        <w:t>In pursuing this outcome, the Commission is required to take into account impacts on the community as a whole — these may be economic, social and/or environmental. The transparency of its processes provides the opportunity for anyone with an interest in an inquiry to make their views known and to have these considered. Consequently, a broad range of views and circumstances are taken into account, in keeping with the ESD principle that ‘decision‑making processes should effectively integrate both long‑term and short‑term economic, environmental, social and equity considerations’.</w:t>
      </w:r>
    </w:p>
    <w:p w14:paraId="115CD048" w14:textId="77777777" w:rsidR="00F8730C" w:rsidRDefault="00F8730C" w:rsidP="00F8730C">
      <w:pPr>
        <w:pStyle w:val="BodyText"/>
      </w:pPr>
      <w:r>
        <w:t>The third to fifth reporting requirements relate to the impact of the Commission’s internal operations on the environment. The Commission is a relatively small, largely office‑based, organisation in rented accommodation, and it adopts measures aimed at the efficient management of waste and minimising energy consumption.</w:t>
      </w:r>
    </w:p>
    <w:p w14:paraId="30AF0C5C" w14:textId="77777777" w:rsidR="00F8730C" w:rsidRDefault="00F8730C" w:rsidP="00F8730C">
      <w:pPr>
        <w:pStyle w:val="BodyText"/>
      </w:pPr>
      <w:r>
        <w:t>In order to manage its impacts on the environment in a systematic and ongoing way, the Commission maintains an Environmental Management System. The Environmental Management System contains the Commission’s environmental policy, an environmental management program to address identified impacts, and provision for monitoring and reporting on performance.</w:t>
      </w:r>
    </w:p>
    <w:p w14:paraId="4665B612" w14:textId="77777777" w:rsidR="002A7135" w:rsidRDefault="002A7135" w:rsidP="002A7135">
      <w:pPr>
        <w:pStyle w:val="BodyText"/>
      </w:pPr>
      <w:r>
        <w:t>During 2019‑20, the Commission recorded energy usage of 4407 MJ/person/annum (2018‑19: 4853 MJ/person/annum) against the Government’s energy target of 7500 MJ/person/annum for tenant light and power usage in office buildings. The Commission has offices in Melbourne and Canberra in buildings that have 4.5 star NABERS Energy ratings.</w:t>
      </w:r>
    </w:p>
    <w:p w14:paraId="5E0367A4" w14:textId="77777777" w:rsidR="002A7135" w:rsidRDefault="002A7135" w:rsidP="002A7135">
      <w:pPr>
        <w:pStyle w:val="Heading3"/>
      </w:pPr>
      <w:r>
        <w:lastRenderedPageBreak/>
        <w:t>National Disability Strategy</w:t>
      </w:r>
    </w:p>
    <w:p w14:paraId="43ABE3CE" w14:textId="77777777" w:rsidR="002A7135" w:rsidRDefault="002A7135" w:rsidP="002A7135">
      <w:pPr>
        <w:pStyle w:val="BodyText"/>
      </w:pPr>
      <w:r>
        <w:t xml:space="preserve">Since 1994, Commonwealth departments and agencies have reported on their performance as policy adviser, purchaser, employer, regulator and provider under the Commonwealth Disability Strategy. In 2007‑08, reporting on the employer role was transferred to the Australian Public Service Commission’s </w:t>
      </w:r>
      <w:r>
        <w:rPr>
          <w:i/>
        </w:rPr>
        <w:t>State of the Service</w:t>
      </w:r>
      <w:r>
        <w:t xml:space="preserve"> reports and the </w:t>
      </w:r>
      <w:r>
        <w:rPr>
          <w:i/>
        </w:rPr>
        <w:t>APS Statistical Bulletin</w:t>
      </w:r>
      <w:r>
        <w:t xml:space="preserve">. These reports are available at </w:t>
      </w:r>
      <w:hyperlink r:id="rId46">
        <w:r>
          <w:rPr>
            <w:rStyle w:val="Hyperlink"/>
          </w:rPr>
          <w:t>www.apsc.gov.au</w:t>
        </w:r>
      </w:hyperlink>
      <w:r>
        <w:t>. From 2010‑11, departments and agencies have no longer been required to report on these functions.</w:t>
      </w:r>
    </w:p>
    <w:p w14:paraId="344F3EE3" w14:textId="77777777" w:rsidR="002A7135" w:rsidRDefault="002A7135" w:rsidP="002A7135">
      <w:pPr>
        <w:pStyle w:val="BodyText"/>
      </w:pPr>
      <w:r>
        <w:t xml:space="preserve">The Commonwealth Disability Strategy has been overtaken by the National Disability Strategy 2010–2020, which sets out a ten‑year national policy framework to improve the lives of people with disability, promote participation and create a more inclusive society. A high‑level two‑yearly report will track progress against each of the six outcome areas of the Strategy and present a picture of how people with disability are faring. The first of these progress reports was published in 2014, and can be found at </w:t>
      </w:r>
      <w:hyperlink r:id="rId47">
        <w:r>
          <w:rPr>
            <w:rStyle w:val="Hyperlink"/>
          </w:rPr>
          <w:t>www.dss.gov.au</w:t>
        </w:r>
      </w:hyperlink>
      <w:r>
        <w:t>.</w:t>
      </w:r>
    </w:p>
    <w:p w14:paraId="58A09F92" w14:textId="77777777" w:rsidR="002A7135" w:rsidRDefault="002A7135" w:rsidP="002A7135">
      <w:pPr>
        <w:pStyle w:val="Heading3"/>
      </w:pPr>
      <w:r>
        <w:t>Freedom of information</w:t>
      </w:r>
    </w:p>
    <w:p w14:paraId="251678DC" w14:textId="77777777" w:rsidR="002A7135" w:rsidRDefault="002A7135" w:rsidP="002A7135">
      <w:pPr>
        <w:pStyle w:val="BodyText"/>
      </w:pPr>
      <w:r>
        <w:t xml:space="preserve">Entities subject to the </w:t>
      </w:r>
      <w:r>
        <w:rPr>
          <w:i/>
        </w:rPr>
        <w:t>Freedom of Information Act 1982</w:t>
      </w:r>
      <w:r>
        <w:t xml:space="preserve"> (FOI Act) are required to publish information to the public as part of the Information Publication Scheme (IPS). This requirement is in Part II of the FOI Act and has replaced the former requirement to publish a section 8 statement in an annual report. Each agency must display on its website a plan showing what information it publishes in accordance with the IPS requirements. The Commission’s plan is at </w:t>
      </w:r>
      <w:hyperlink r:id="rId48">
        <w:r>
          <w:rPr>
            <w:rStyle w:val="Hyperlink"/>
          </w:rPr>
          <w:t>www.pc.gov.au/about/governance/freedom-of-information</w:t>
        </w:r>
      </w:hyperlink>
      <w:r>
        <w:t>.</w:t>
      </w:r>
    </w:p>
    <w:p w14:paraId="6A275B13" w14:textId="77777777" w:rsidR="002A7135" w:rsidRDefault="002A7135" w:rsidP="002A7135">
      <w:pPr>
        <w:pStyle w:val="Heading3"/>
      </w:pPr>
      <w:r>
        <w:t>Advertising and market research</w:t>
      </w:r>
    </w:p>
    <w:p w14:paraId="02DDC8DD" w14:textId="77777777" w:rsidR="002A7135" w:rsidRDefault="002A7135" w:rsidP="002A7135">
      <w:pPr>
        <w:pStyle w:val="BodyText"/>
      </w:pPr>
      <w:r>
        <w:t xml:space="preserve">The Commission does not undertake ‘advertising campaigns’. But it does publicise its government‑commissioned inquiries and studies so that any individual, firm or organisation with an interest has an opportunity to present their views. Publicity takes the form of newspaper advertisements (as required by the </w:t>
      </w:r>
      <w:r>
        <w:rPr>
          <w:i/>
        </w:rPr>
        <w:t>Productivity Commission Act 1998</w:t>
      </w:r>
      <w:r>
        <w:t>), press releases, email alerts, notification on the Commission’s website and via social media, and distribution of Commission circulars.</w:t>
      </w:r>
    </w:p>
    <w:p w14:paraId="44B557B5" w14:textId="77777777" w:rsidR="002A7135" w:rsidRDefault="002A7135" w:rsidP="002A7135">
      <w:pPr>
        <w:pStyle w:val="BodyText"/>
        <w:sectPr w:rsidR="002A7135" w:rsidSect="007E2CF9">
          <w:footerReference w:type="default" r:id="rId49"/>
          <w:type w:val="oddPage"/>
          <w:pgSz w:w="11907" w:h="16840" w:code="9"/>
          <w:pgMar w:top="1985" w:right="1304" w:bottom="1418" w:left="1814" w:header="1701" w:footer="397" w:gutter="0"/>
          <w:pgNumType w:chapSep="period"/>
          <w:cols w:space="720"/>
        </w:sectPr>
      </w:pPr>
      <w:r>
        <w:t>In 2019‑20, a total of $25,748 was paid to Universal McCann for advertising (including recruitment advertising).</w:t>
      </w:r>
    </w:p>
    <w:p w14:paraId="52BA9422" w14:textId="27257608" w:rsidR="003A55F2" w:rsidRPr="00F13568" w:rsidRDefault="002B458E" w:rsidP="00426799">
      <w:pPr>
        <w:pStyle w:val="Heading1"/>
        <w:spacing w:after="240"/>
      </w:pPr>
      <w:r>
        <w:rPr>
          <w:noProof/>
        </w:rPr>
        <w:lastRenderedPageBreak/>
        <w:fldChar w:fldCharType="begin"/>
      </w:r>
      <w:r>
        <w:rPr>
          <w:noProof/>
        </w:rPr>
        <w:instrText xml:space="preserve"> SEQ Heading2 </w:instrText>
      </w:r>
      <w:r>
        <w:rPr>
          <w:noProof/>
        </w:rPr>
        <w:fldChar w:fldCharType="separate"/>
      </w:r>
      <w:bookmarkStart w:id="64" w:name="_Toc51957338"/>
      <w:r w:rsidR="009840BC">
        <w:rPr>
          <w:noProof/>
        </w:rPr>
        <w:t>6</w:t>
      </w:r>
      <w:r>
        <w:rPr>
          <w:noProof/>
        </w:rPr>
        <w:fldChar w:fldCharType="end"/>
      </w:r>
      <w:r>
        <w:tab/>
      </w:r>
      <w:r w:rsidR="003A55F2">
        <w:t>Financial S</w:t>
      </w:r>
      <w:r w:rsidR="003A55F2" w:rsidRPr="00F13568">
        <w:t>tatements</w:t>
      </w:r>
      <w:bookmarkEnd w:id="64"/>
    </w:p>
    <w:p w14:paraId="63A4078D" w14:textId="135F2621" w:rsidR="002A7135" w:rsidRDefault="002A7135" w:rsidP="00426799">
      <w:pPr>
        <w:pStyle w:val="Heading2"/>
        <w:spacing w:before="360"/>
      </w:pPr>
      <w:bookmarkStart w:id="65" w:name="mdheading-196"/>
      <w:bookmarkStart w:id="66" w:name="_Toc51957339"/>
      <w:r>
        <w:t>Independent Auditor</w:t>
      </w:r>
      <w:r w:rsidR="00E61AF9">
        <w:t>’</w:t>
      </w:r>
      <w:r>
        <w:t>s Report</w:t>
      </w:r>
      <w:bookmarkEnd w:id="65"/>
      <w:bookmarkEnd w:id="66"/>
    </w:p>
    <w:p w14:paraId="0B179BE8" w14:textId="18A87721" w:rsidR="00426799" w:rsidRPr="00426799" w:rsidRDefault="00426799" w:rsidP="00591DF4">
      <w:pPr>
        <w:pStyle w:val="BodyText"/>
        <w:spacing w:before="0" w:line="240" w:lineRule="auto"/>
        <w:jc w:val="center"/>
      </w:pPr>
      <w:r>
        <w:rPr>
          <w:noProof/>
        </w:rPr>
        <w:drawing>
          <wp:inline distT="0" distB="0" distL="0" distR="0" wp14:anchorId="5DAFC8FC" wp14:editId="59D13C40">
            <wp:extent cx="5256000" cy="7610251"/>
            <wp:effectExtent l="19050" t="19050" r="20955" b="10160"/>
            <wp:docPr id="14" name="Picture 14" descr="To the Treasurer&#10;Opinion&#10;In my opinion, the financial statements of the Productivity Commission (the Entity) for the year ended 30 June 2020:&#10;1. comply with Australian Accounting Standards – Reduced Disclosure Requirements and the Public Governance, Performance and Accountability (Financial Reporting) Rule 2015; and&#10;2. present fairly the financial position of the Entity as at 30 June 2020 and its financial performance and cash flows for the year then ended.&#10;The financial statements of the Entity, which I have audited, comprise the following as at 30 June 2020 and for the year then ended:&#10;• Statement by the Chair and Chief Finance Officer;&#10;• Statement of Comprehensive Income;&#10;• Statement of Financial Position;&#10;• Statement of Changes in Equity;&#10;• Cash Flow Statement;&#10;• Overview; and&#10;• Notes to and forming part of the Financial Statements.&#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General Act 1997. I have also fulfilled my other responsibilities in accordance with the Code. I believe that the audit evidence I have obtained is sufficient and appropriate to provide a basis for my opinion.&#10;Accountable Authority’s responsibility for the financial statements&#10;As the Accountable Authority of the Entity, the Chair is responsible under the Public Governance, Performance and Accountability Act 2013 (the Act) for the preparation and fair presentation of annual financial statements that comply with Australian Accounting Standards – Reduced Disclosure Requirements and the rules made under the Act. The Chair is also responsible for such internal control as the Chair determines is necessary to enable the preparation of financial statements that are free from material misstatement, whether due to fraud or error.&#10;In preparing the financial statements, the Chair is responsible for assessing the ability of the Entity to continue as a going concern, taking into account whether the Entity’s operations will cease as a result of an administrative restructure or for any other reason. The Chair is also responsible for disclosing, as applicable, matters related to going concern and using the going concern basis of accounting unless the assessment indicates that it is not appropri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o the Treasurer&#10;Opinion&#10;In my opinion, the financial statements of the Productivity Commission (the Entity) for the year ended 30 June 2020:&#10;1. comply with Australian Accounting Standards – Reduced Disclosure Requirements and the Public Governance, Performance and Accountability (Financial Reporting) Rule 2015; and&#10;2. present fairly the financial position of the Entity as at 30 June 2020 and its financial performance and cash flows for the year then ended.&#10;The financial statements of the Entity, which I have audited, comprise the following as at 30 June 2020 and for the year then ended:&#10;• Statement by the Chair and Chief Finance Officer;&#10;• Statement of Comprehensive Income;&#10;• Statement of Financial Position;&#10;• Statement of Changes in Equity;&#10;• Cash Flow Statement;&#10;• Overview; and&#10;• Notes to and forming part of the Financial Statements.&#10;Basis for opinion&#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Entity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General Act 1997. I have also fulfilled my other responsibilities in accordance with the Code. I believe that the audit evidence I have obtained is sufficient and appropriate to provide a basis for my opinion.&#10;Accountable Authority’s responsibility for the financial statements&#10;As the Accountable Authority of the Entity, the Chair is responsible under the Public Governance, Performance and Accountability Act 2013 (the Act) for the preparation and fair presentation of annual financial statements that comply with Australian Accounting Standards – Reduced Disclosure Requirements and the rules made under the Act. The Chair is also responsible for such internal control as the Chair determines is necessary to enable the preparation of financial statements that are free from material misstatement, whether due to fraud or error.&#10;In preparing the financial statements, the Chair is responsible for assessing the ability of the Entity to continue as a going concern, taking into account whether the Entity’s operations will cease as a result of an administrative restructure or for any other reason. The Chair is also responsible for disclosing, as applicable, matters related to going concern and using the going concern basis of accounting unless the assessment indicates that it is not appropriate."/>
                    <pic:cNvPicPr/>
                  </pic:nvPicPr>
                  <pic:blipFill rotWithShape="1">
                    <a:blip r:embed="rId50"/>
                    <a:srcRect t="1100" b="1489"/>
                    <a:stretch/>
                  </pic:blipFill>
                  <pic:spPr bwMode="auto">
                    <a:xfrm>
                      <a:off x="0" y="0"/>
                      <a:ext cx="5256000" cy="7610251"/>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1CDE153" w14:textId="5AD0F85E" w:rsidR="00DB265F" w:rsidRDefault="00DB265F" w:rsidP="00591DF4">
      <w:pPr>
        <w:pStyle w:val="BodyText"/>
        <w:jc w:val="center"/>
      </w:pPr>
      <w:r>
        <w:rPr>
          <w:noProof/>
        </w:rPr>
        <w:lastRenderedPageBreak/>
        <w:drawing>
          <wp:inline distT="0" distB="0" distL="0" distR="0" wp14:anchorId="3AA8A842" wp14:editId="607A95C9">
            <wp:extent cx="5074920" cy="6621244"/>
            <wp:effectExtent l="19050" t="19050" r="11430" b="27305"/>
            <wp:docPr id="15" name="Picture 15" descr="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Entity’s internal control;&#10;• evaluate the appropriateness of accounting policies used and the reasonableness of accounting estimates and related disclosures made by the Accountable Authority;&#10;• 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 evaluate the overall presentation, structure and content of the financial statements, including the disclosures, and whether the financial statements represent the underlying transactions and events in a manner that achieves fair presentation.&#10;I communicate with the Accountable Authority regarding, among other matters, the planned scope and timing of the audit and significant audit findings, including any significant deficiencies in internal control that I identify during my audit.&#10;Australian National Audit Office&#10;Colin Bienke&#10;Audit Principal&#10;Delegate of the Auditor-General&#10;Canberra&#10;31 Augus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Entity’s internal control;&#10;• evaluate the appropriateness of accounting policies used and the reasonableness of accounting estimates and related disclosures made by the Accountable Authority;&#10;• 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 evaluate the overall presentation, structure and content of the financial statements, including the disclosures, and whether the financial statements represent the underlying transactions and events in a manner that achieves fair presentation.&#10;I communicate with the Accountable Authority regarding, among other matters, the planned scope and timing of the audit and significant audit findings, including any significant deficiencies in internal control that I identify during my audit.&#10;Australian National Audit Office&#10;Colin Bienke&#10;Audit Principal&#10;Delegate of the Auditor-General&#10;Canberra&#10;31 August 2020"/>
                    <pic:cNvPicPr/>
                  </pic:nvPicPr>
                  <pic:blipFill>
                    <a:blip r:embed="rId51"/>
                    <a:stretch>
                      <a:fillRect/>
                    </a:stretch>
                  </pic:blipFill>
                  <pic:spPr>
                    <a:xfrm>
                      <a:off x="0" y="0"/>
                      <a:ext cx="5148589" cy="6717360"/>
                    </a:xfrm>
                    <a:prstGeom prst="rect">
                      <a:avLst/>
                    </a:prstGeom>
                    <a:ln>
                      <a:solidFill>
                        <a:schemeClr val="bg1">
                          <a:lumMod val="85000"/>
                        </a:schemeClr>
                      </a:solidFill>
                    </a:ln>
                  </pic:spPr>
                </pic:pic>
              </a:graphicData>
            </a:graphic>
          </wp:inline>
        </w:drawing>
      </w:r>
    </w:p>
    <w:p w14:paraId="4510AA35" w14:textId="77777777" w:rsidR="003A55F2" w:rsidRPr="00F13568" w:rsidRDefault="003A55F2" w:rsidP="003A55F2">
      <w:pPr>
        <w:pStyle w:val="PCBodyText"/>
      </w:pPr>
      <w:r w:rsidRPr="00F13568">
        <w:br w:type="page"/>
      </w:r>
    </w:p>
    <w:p w14:paraId="70C2B21D" w14:textId="77777777" w:rsidR="003A55F2" w:rsidRPr="006C6BB5" w:rsidRDefault="003A55F2" w:rsidP="00022638">
      <w:pPr>
        <w:pStyle w:val="Heading2"/>
        <w:spacing w:after="840"/>
      </w:pPr>
      <w:bookmarkStart w:id="67" w:name="_Toc51957340"/>
      <w:r w:rsidRPr="006C6BB5">
        <w:lastRenderedPageBreak/>
        <w:t>Statement by the Chair and Chief Finance Officer</w:t>
      </w:r>
      <w:bookmarkEnd w:id="67"/>
    </w:p>
    <w:p w14:paraId="7837F699" w14:textId="723183EC" w:rsidR="003A55F2" w:rsidRPr="00F13568" w:rsidRDefault="00022638" w:rsidP="003A55F2">
      <w:pPr>
        <w:pStyle w:val="BodyText"/>
      </w:pPr>
      <w:r>
        <w:rPr>
          <w:noProof/>
        </w:rPr>
        <w:drawing>
          <wp:inline distT="0" distB="0" distL="0" distR="0" wp14:anchorId="474E4945" wp14:editId="0A7D226D">
            <wp:extent cx="5581015" cy="6724015"/>
            <wp:effectExtent l="19050" t="19050" r="19685" b="19685"/>
            <wp:docPr id="13" name="Picture 13" descr="In our opinion, the attached financial statements for the year ended 30 June 2020 comply with subsection 42(2) of the Public Governance, Performance and Accountability Act 2013 (PGPA Act), and are based on properly maintained financial records as per subsection 41(2) of the PGPA Act.&#10;In our opinion, at the date of this statement, there are reasonable grounds to believe that the Productivity Commission will be able to pay its debts as and when they fall due.&#10;Michael Brennan &#10;Chair &#10;Jane Holmes&#10;Chief Finance Officer (A/g) &#10;28 Augus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 our opinion, the attached financial statements for the year ended 30 June 2020 comply with subsection 42(2) of the Public Governance, Performance and Accountability Act 2013 (PGPA Act), and are based on properly maintained financial records as per subsection 41(2) of the PGPA Act.&#10;In our opinion, at the date of this statement, there are reasonable grounds to believe that the Productivity Commission will be able to pay its debts as and when they fall due.&#10;Michael Brennan &#10;Chair &#10;Jane Holmes&#10;Chief Finance Officer (A/g) &#10;28 August 2020"/>
                    <pic:cNvPicPr/>
                  </pic:nvPicPr>
                  <pic:blipFill>
                    <a:blip r:embed="rId52"/>
                    <a:stretch>
                      <a:fillRect/>
                    </a:stretch>
                  </pic:blipFill>
                  <pic:spPr>
                    <a:xfrm>
                      <a:off x="0" y="0"/>
                      <a:ext cx="5581015" cy="6724015"/>
                    </a:xfrm>
                    <a:prstGeom prst="rect">
                      <a:avLst/>
                    </a:prstGeom>
                    <a:ln>
                      <a:solidFill>
                        <a:schemeClr val="bg1">
                          <a:lumMod val="85000"/>
                        </a:schemeClr>
                      </a:solidFill>
                    </a:ln>
                  </pic:spPr>
                </pic:pic>
              </a:graphicData>
            </a:graphic>
          </wp:inline>
        </w:drawing>
      </w:r>
    </w:p>
    <w:p w14:paraId="1CE4B113" w14:textId="5E203A5C" w:rsidR="003A55F2" w:rsidRPr="003B45C2" w:rsidRDefault="003A55F2" w:rsidP="006C6BB5">
      <w:pPr>
        <w:pStyle w:val="Heading2"/>
      </w:pPr>
      <w:r w:rsidRPr="00F13568">
        <w:br w:type="page"/>
      </w:r>
      <w:bookmarkStart w:id="68" w:name="_Toc51957341"/>
      <w:r w:rsidRPr="003B45C2">
        <w:lastRenderedPageBreak/>
        <w:t>Statement of Comprehensive Income</w:t>
      </w:r>
      <w:bookmarkEnd w:id="68"/>
    </w:p>
    <w:p w14:paraId="0C69DF60" w14:textId="77777777" w:rsidR="003A55F2" w:rsidRPr="0045340B" w:rsidRDefault="003A55F2" w:rsidP="00A3126D">
      <w:pPr>
        <w:pStyle w:val="BodyText"/>
      </w:pPr>
      <w:r w:rsidRPr="0045340B">
        <w:t>for the period ended 30 June 2020</w:t>
      </w:r>
    </w:p>
    <w:tbl>
      <w:tblPr>
        <w:tblW w:w="8789" w:type="dxa"/>
        <w:tblCellMar>
          <w:left w:w="0" w:type="dxa"/>
          <w:right w:w="0" w:type="dxa"/>
        </w:tblCellMar>
        <w:tblLook w:val="0020" w:firstRow="1" w:lastRow="0" w:firstColumn="0" w:lastColumn="0" w:noHBand="0" w:noVBand="0"/>
      </w:tblPr>
      <w:tblGrid>
        <w:gridCol w:w="4536"/>
        <w:gridCol w:w="851"/>
        <w:gridCol w:w="1134"/>
        <w:gridCol w:w="1134"/>
        <w:gridCol w:w="1134"/>
      </w:tblGrid>
      <w:tr w:rsidR="003A55F2" w:rsidRPr="00F13568" w14:paraId="14A91F14" w14:textId="77777777" w:rsidTr="005437E0">
        <w:tc>
          <w:tcPr>
            <w:tcW w:w="4536" w:type="dxa"/>
            <w:tcBorders>
              <w:top w:val="single" w:sz="6" w:space="0" w:color="auto"/>
              <w:bottom w:val="single" w:sz="6" w:space="0" w:color="auto"/>
            </w:tcBorders>
          </w:tcPr>
          <w:p w14:paraId="54AB2590" w14:textId="77777777" w:rsidR="003A55F2" w:rsidRPr="001823E5" w:rsidRDefault="003A55F2" w:rsidP="00577981">
            <w:pPr>
              <w:pStyle w:val="TableColumnHeading"/>
              <w:jc w:val="left"/>
              <w:rPr>
                <w:rFonts w:asciiTheme="minorHAnsi" w:hAnsiTheme="minorHAnsi" w:cstheme="minorHAnsi"/>
              </w:rPr>
            </w:pPr>
          </w:p>
        </w:tc>
        <w:tc>
          <w:tcPr>
            <w:tcW w:w="851" w:type="dxa"/>
            <w:tcBorders>
              <w:top w:val="single" w:sz="6" w:space="0" w:color="auto"/>
              <w:bottom w:val="single" w:sz="6" w:space="0" w:color="auto"/>
            </w:tcBorders>
          </w:tcPr>
          <w:p w14:paraId="44CCEE49" w14:textId="77777777" w:rsidR="003A55F2" w:rsidRPr="001823E5" w:rsidRDefault="003A55F2" w:rsidP="00577981">
            <w:pPr>
              <w:pStyle w:val="TableColumnHeading"/>
              <w:rPr>
                <w:rFonts w:asciiTheme="minorHAnsi" w:hAnsiTheme="minorHAnsi" w:cstheme="minorHAnsi"/>
              </w:rPr>
            </w:pPr>
          </w:p>
        </w:tc>
        <w:tc>
          <w:tcPr>
            <w:tcW w:w="1134" w:type="dxa"/>
            <w:tcBorders>
              <w:top w:val="single" w:sz="6" w:space="0" w:color="auto"/>
              <w:bottom w:val="single" w:sz="6" w:space="0" w:color="auto"/>
            </w:tcBorders>
          </w:tcPr>
          <w:p w14:paraId="04DE52B8" w14:textId="77777777" w:rsidR="003A55F2" w:rsidRPr="001823E5" w:rsidRDefault="003A55F2" w:rsidP="00577981">
            <w:pPr>
              <w:pStyle w:val="TableColumnHeading"/>
              <w:rPr>
                <w:rFonts w:asciiTheme="minorHAnsi" w:hAnsiTheme="minorHAnsi" w:cstheme="minorHAnsi"/>
                <w:b/>
              </w:rPr>
            </w:pPr>
            <w:r w:rsidRPr="001823E5">
              <w:rPr>
                <w:rFonts w:asciiTheme="minorHAnsi" w:hAnsiTheme="minorHAnsi" w:cstheme="minorHAnsi"/>
                <w:b/>
              </w:rPr>
              <w:t>2020</w:t>
            </w:r>
          </w:p>
        </w:tc>
        <w:tc>
          <w:tcPr>
            <w:tcW w:w="1134" w:type="dxa"/>
            <w:tcBorders>
              <w:top w:val="single" w:sz="6" w:space="0" w:color="auto"/>
              <w:bottom w:val="single" w:sz="6" w:space="0" w:color="auto"/>
            </w:tcBorders>
          </w:tcPr>
          <w:p w14:paraId="60181B68" w14:textId="77777777" w:rsidR="003A55F2" w:rsidRPr="001823E5" w:rsidRDefault="003A55F2" w:rsidP="00577981">
            <w:pPr>
              <w:pStyle w:val="TableColumnHeading"/>
              <w:rPr>
                <w:rFonts w:asciiTheme="minorHAnsi" w:hAnsiTheme="minorHAnsi" w:cstheme="minorHAnsi"/>
              </w:rPr>
            </w:pPr>
            <w:r w:rsidRPr="001823E5">
              <w:rPr>
                <w:rFonts w:asciiTheme="minorHAnsi" w:hAnsiTheme="minorHAnsi" w:cstheme="minorHAnsi"/>
              </w:rPr>
              <w:t>2019</w:t>
            </w:r>
          </w:p>
        </w:tc>
        <w:tc>
          <w:tcPr>
            <w:tcW w:w="1134" w:type="dxa"/>
            <w:tcBorders>
              <w:top w:val="single" w:sz="6" w:space="0" w:color="auto"/>
              <w:bottom w:val="single" w:sz="6" w:space="0" w:color="auto"/>
            </w:tcBorders>
          </w:tcPr>
          <w:p w14:paraId="17E05853" w14:textId="77777777" w:rsidR="003A55F2" w:rsidRPr="001823E5" w:rsidRDefault="003A55F2" w:rsidP="00577981">
            <w:pPr>
              <w:pStyle w:val="TableColumnHeading"/>
              <w:rPr>
                <w:rFonts w:asciiTheme="minorHAnsi" w:hAnsiTheme="minorHAnsi" w:cstheme="minorHAnsi"/>
              </w:rPr>
            </w:pPr>
            <w:r w:rsidRPr="001823E5">
              <w:rPr>
                <w:rFonts w:asciiTheme="minorHAnsi" w:hAnsiTheme="minorHAnsi" w:cstheme="minorHAnsi"/>
              </w:rPr>
              <w:t>Original Budget</w:t>
            </w:r>
          </w:p>
        </w:tc>
      </w:tr>
      <w:tr w:rsidR="003A55F2" w:rsidRPr="00F13568" w14:paraId="37B5E5DB" w14:textId="77777777" w:rsidTr="005437E0">
        <w:tc>
          <w:tcPr>
            <w:tcW w:w="4536" w:type="dxa"/>
            <w:tcBorders>
              <w:top w:val="single" w:sz="6" w:space="0" w:color="auto"/>
            </w:tcBorders>
          </w:tcPr>
          <w:p w14:paraId="3719FB36" w14:textId="77777777" w:rsidR="003A55F2" w:rsidRPr="001823E5" w:rsidRDefault="003A55F2" w:rsidP="00577981">
            <w:pPr>
              <w:pStyle w:val="TableUnitsRow"/>
              <w:rPr>
                <w:rFonts w:asciiTheme="minorHAnsi" w:hAnsiTheme="minorHAnsi" w:cstheme="minorHAnsi"/>
              </w:rPr>
            </w:pPr>
          </w:p>
        </w:tc>
        <w:tc>
          <w:tcPr>
            <w:tcW w:w="851" w:type="dxa"/>
            <w:tcBorders>
              <w:top w:val="single" w:sz="6" w:space="0" w:color="auto"/>
            </w:tcBorders>
          </w:tcPr>
          <w:p w14:paraId="7AC72240" w14:textId="77777777" w:rsidR="003A55F2" w:rsidRPr="001823E5" w:rsidRDefault="003A55F2" w:rsidP="00577981">
            <w:pPr>
              <w:pStyle w:val="notel"/>
              <w:spacing w:before="0"/>
              <w:ind w:right="57"/>
              <w:rPr>
                <w:rFonts w:asciiTheme="minorHAnsi" w:hAnsiTheme="minorHAnsi" w:cstheme="minorHAnsi"/>
              </w:rPr>
            </w:pPr>
            <w:r w:rsidRPr="001823E5">
              <w:rPr>
                <w:rFonts w:asciiTheme="minorHAnsi" w:hAnsiTheme="minorHAnsi" w:cstheme="minorHAnsi"/>
              </w:rPr>
              <w:t>Notes</w:t>
            </w:r>
          </w:p>
        </w:tc>
        <w:tc>
          <w:tcPr>
            <w:tcW w:w="1134" w:type="dxa"/>
            <w:tcBorders>
              <w:top w:val="single" w:sz="6" w:space="0" w:color="auto"/>
            </w:tcBorders>
          </w:tcPr>
          <w:p w14:paraId="4479F712" w14:textId="77777777" w:rsidR="003A55F2" w:rsidRPr="001823E5" w:rsidRDefault="003A55F2" w:rsidP="00577981">
            <w:pPr>
              <w:pStyle w:val="TableUnitsRow"/>
              <w:spacing w:before="0"/>
              <w:rPr>
                <w:rFonts w:asciiTheme="minorHAnsi" w:hAnsiTheme="minorHAnsi" w:cstheme="minorHAnsi"/>
                <w:b/>
              </w:rPr>
            </w:pPr>
            <w:r w:rsidRPr="001823E5">
              <w:rPr>
                <w:rFonts w:asciiTheme="minorHAnsi" w:hAnsiTheme="minorHAnsi" w:cstheme="minorHAnsi"/>
                <w:b/>
              </w:rPr>
              <w:t>$’000</w:t>
            </w:r>
          </w:p>
        </w:tc>
        <w:tc>
          <w:tcPr>
            <w:tcW w:w="1134" w:type="dxa"/>
            <w:tcBorders>
              <w:top w:val="single" w:sz="6" w:space="0" w:color="auto"/>
            </w:tcBorders>
          </w:tcPr>
          <w:p w14:paraId="16085744" w14:textId="77777777" w:rsidR="003A55F2" w:rsidRPr="001823E5" w:rsidRDefault="003A55F2" w:rsidP="00577981">
            <w:pPr>
              <w:pStyle w:val="TableUnitsRow"/>
              <w:spacing w:before="0"/>
              <w:rPr>
                <w:rFonts w:asciiTheme="minorHAnsi" w:hAnsiTheme="minorHAnsi" w:cstheme="minorHAnsi"/>
              </w:rPr>
            </w:pPr>
            <w:r w:rsidRPr="001823E5">
              <w:rPr>
                <w:rFonts w:asciiTheme="minorHAnsi" w:hAnsiTheme="minorHAnsi" w:cstheme="minorHAnsi"/>
              </w:rPr>
              <w:t>$’000</w:t>
            </w:r>
          </w:p>
        </w:tc>
        <w:tc>
          <w:tcPr>
            <w:tcW w:w="1134" w:type="dxa"/>
            <w:tcBorders>
              <w:top w:val="single" w:sz="6" w:space="0" w:color="auto"/>
            </w:tcBorders>
          </w:tcPr>
          <w:p w14:paraId="59088A7E" w14:textId="77777777" w:rsidR="003A55F2" w:rsidRPr="001823E5" w:rsidRDefault="003A55F2" w:rsidP="00577981">
            <w:pPr>
              <w:pStyle w:val="TableUnitsRow"/>
              <w:spacing w:before="0"/>
              <w:rPr>
                <w:rFonts w:asciiTheme="minorHAnsi" w:hAnsiTheme="minorHAnsi" w:cstheme="minorHAnsi"/>
              </w:rPr>
            </w:pPr>
            <w:r w:rsidRPr="001823E5">
              <w:rPr>
                <w:rFonts w:asciiTheme="minorHAnsi" w:hAnsiTheme="minorHAnsi" w:cstheme="minorHAnsi"/>
              </w:rPr>
              <w:t>$’000</w:t>
            </w:r>
          </w:p>
        </w:tc>
      </w:tr>
      <w:tr w:rsidR="003A55F2" w:rsidRPr="00F13568" w14:paraId="0223AD71" w14:textId="77777777" w:rsidTr="005437E0">
        <w:tc>
          <w:tcPr>
            <w:tcW w:w="4536" w:type="dxa"/>
          </w:tcPr>
          <w:p w14:paraId="583FD37B" w14:textId="77777777" w:rsidR="003A55F2" w:rsidRPr="001823E5" w:rsidRDefault="003A55F2" w:rsidP="00577981">
            <w:pPr>
              <w:pStyle w:val="TableBodyText"/>
              <w:spacing w:before="80" w:after="0"/>
              <w:ind w:hanging="6"/>
              <w:jc w:val="left"/>
              <w:rPr>
                <w:rFonts w:asciiTheme="minorHAnsi" w:hAnsiTheme="minorHAnsi" w:cstheme="minorHAnsi"/>
                <w:b/>
              </w:rPr>
            </w:pPr>
            <w:r w:rsidRPr="001823E5">
              <w:rPr>
                <w:rFonts w:asciiTheme="minorHAnsi" w:hAnsiTheme="minorHAnsi" w:cstheme="minorHAnsi"/>
                <w:b/>
              </w:rPr>
              <w:t>NET COST OF SERVICES</w:t>
            </w:r>
          </w:p>
        </w:tc>
        <w:tc>
          <w:tcPr>
            <w:tcW w:w="851" w:type="dxa"/>
          </w:tcPr>
          <w:p w14:paraId="23A0F61E" w14:textId="77777777" w:rsidR="003A55F2" w:rsidRPr="001823E5" w:rsidRDefault="003A55F2" w:rsidP="00577981">
            <w:pPr>
              <w:pStyle w:val="TableBodyText"/>
              <w:rPr>
                <w:rFonts w:asciiTheme="minorHAnsi" w:hAnsiTheme="minorHAnsi" w:cstheme="minorHAnsi"/>
              </w:rPr>
            </w:pPr>
          </w:p>
        </w:tc>
        <w:tc>
          <w:tcPr>
            <w:tcW w:w="1134" w:type="dxa"/>
          </w:tcPr>
          <w:p w14:paraId="710EADF8" w14:textId="77777777" w:rsidR="003A55F2" w:rsidRPr="001823E5" w:rsidRDefault="003A55F2" w:rsidP="00577981">
            <w:pPr>
              <w:pStyle w:val="TableBodyText"/>
              <w:tabs>
                <w:tab w:val="left" w:pos="1418"/>
              </w:tabs>
              <w:rPr>
                <w:rFonts w:asciiTheme="minorHAnsi" w:hAnsiTheme="minorHAnsi" w:cstheme="minorHAnsi"/>
                <w:b/>
                <w:highlight w:val="yellow"/>
                <w:u w:val="single"/>
              </w:rPr>
            </w:pPr>
          </w:p>
        </w:tc>
        <w:tc>
          <w:tcPr>
            <w:tcW w:w="1134" w:type="dxa"/>
          </w:tcPr>
          <w:p w14:paraId="5B34F176" w14:textId="77777777" w:rsidR="003A55F2" w:rsidRPr="001823E5" w:rsidRDefault="003A55F2" w:rsidP="00577981">
            <w:pPr>
              <w:pStyle w:val="TableBodyText"/>
              <w:tabs>
                <w:tab w:val="left" w:pos="1418"/>
              </w:tabs>
              <w:rPr>
                <w:rFonts w:asciiTheme="minorHAnsi" w:hAnsiTheme="minorHAnsi" w:cstheme="minorHAnsi"/>
                <w:highlight w:val="yellow"/>
                <w:u w:val="single"/>
              </w:rPr>
            </w:pPr>
          </w:p>
        </w:tc>
        <w:tc>
          <w:tcPr>
            <w:tcW w:w="1134" w:type="dxa"/>
          </w:tcPr>
          <w:p w14:paraId="19202B23" w14:textId="77777777" w:rsidR="003A55F2" w:rsidRPr="001823E5" w:rsidRDefault="003A55F2" w:rsidP="00577981">
            <w:pPr>
              <w:pStyle w:val="TableBodyText"/>
              <w:tabs>
                <w:tab w:val="left" w:pos="1418"/>
              </w:tabs>
              <w:rPr>
                <w:rFonts w:asciiTheme="minorHAnsi" w:hAnsiTheme="minorHAnsi" w:cstheme="minorHAnsi"/>
                <w:u w:val="single"/>
              </w:rPr>
            </w:pPr>
          </w:p>
        </w:tc>
      </w:tr>
      <w:tr w:rsidR="003A55F2" w:rsidRPr="00F13568" w14:paraId="77CF0E61" w14:textId="77777777" w:rsidTr="005437E0">
        <w:tc>
          <w:tcPr>
            <w:tcW w:w="4536" w:type="dxa"/>
          </w:tcPr>
          <w:p w14:paraId="2DC185B8" w14:textId="77777777" w:rsidR="003A55F2" w:rsidRPr="001823E5" w:rsidRDefault="003A55F2" w:rsidP="00577981">
            <w:pPr>
              <w:pStyle w:val="TableBodyText"/>
              <w:spacing w:before="80" w:after="0"/>
              <w:ind w:hanging="6"/>
              <w:jc w:val="left"/>
              <w:rPr>
                <w:rFonts w:asciiTheme="minorHAnsi" w:hAnsiTheme="minorHAnsi" w:cstheme="minorHAnsi"/>
                <w:b/>
              </w:rPr>
            </w:pPr>
            <w:r w:rsidRPr="001823E5">
              <w:rPr>
                <w:rFonts w:asciiTheme="minorHAnsi" w:hAnsiTheme="minorHAnsi" w:cstheme="minorHAnsi"/>
                <w:b/>
              </w:rPr>
              <w:t>Expenses</w:t>
            </w:r>
          </w:p>
        </w:tc>
        <w:tc>
          <w:tcPr>
            <w:tcW w:w="851" w:type="dxa"/>
          </w:tcPr>
          <w:p w14:paraId="7433AA20" w14:textId="77777777" w:rsidR="003A55F2" w:rsidRPr="001823E5" w:rsidRDefault="003A55F2" w:rsidP="00577981">
            <w:pPr>
              <w:pStyle w:val="TableBodyText"/>
              <w:rPr>
                <w:rFonts w:asciiTheme="minorHAnsi" w:hAnsiTheme="minorHAnsi" w:cstheme="minorHAnsi"/>
              </w:rPr>
            </w:pPr>
          </w:p>
        </w:tc>
        <w:tc>
          <w:tcPr>
            <w:tcW w:w="1134" w:type="dxa"/>
          </w:tcPr>
          <w:p w14:paraId="7D128D00" w14:textId="77777777" w:rsidR="003A55F2" w:rsidRPr="001823E5" w:rsidRDefault="003A55F2" w:rsidP="00577981">
            <w:pPr>
              <w:pStyle w:val="TableBodyText"/>
              <w:tabs>
                <w:tab w:val="left" w:pos="1418"/>
              </w:tabs>
              <w:rPr>
                <w:rFonts w:asciiTheme="minorHAnsi" w:hAnsiTheme="minorHAnsi" w:cstheme="minorHAnsi"/>
                <w:b/>
                <w:highlight w:val="yellow"/>
                <w:u w:val="single"/>
              </w:rPr>
            </w:pPr>
          </w:p>
        </w:tc>
        <w:tc>
          <w:tcPr>
            <w:tcW w:w="1134" w:type="dxa"/>
          </w:tcPr>
          <w:p w14:paraId="4BB8311C" w14:textId="77777777" w:rsidR="003A55F2" w:rsidRPr="001823E5" w:rsidRDefault="003A55F2" w:rsidP="00577981">
            <w:pPr>
              <w:pStyle w:val="TableBodyText"/>
              <w:tabs>
                <w:tab w:val="left" w:pos="1418"/>
              </w:tabs>
              <w:rPr>
                <w:rFonts w:asciiTheme="minorHAnsi" w:hAnsiTheme="minorHAnsi" w:cstheme="minorHAnsi"/>
                <w:highlight w:val="yellow"/>
                <w:u w:val="single"/>
              </w:rPr>
            </w:pPr>
          </w:p>
        </w:tc>
        <w:tc>
          <w:tcPr>
            <w:tcW w:w="1134" w:type="dxa"/>
          </w:tcPr>
          <w:p w14:paraId="7440DF9A" w14:textId="77777777" w:rsidR="003A55F2" w:rsidRPr="001823E5" w:rsidRDefault="003A55F2" w:rsidP="00577981">
            <w:pPr>
              <w:pStyle w:val="TableBodyText"/>
              <w:tabs>
                <w:tab w:val="left" w:pos="1418"/>
              </w:tabs>
              <w:rPr>
                <w:rFonts w:asciiTheme="minorHAnsi" w:hAnsiTheme="minorHAnsi" w:cstheme="minorHAnsi"/>
                <w:u w:val="single"/>
              </w:rPr>
            </w:pPr>
          </w:p>
        </w:tc>
      </w:tr>
      <w:tr w:rsidR="003A55F2" w:rsidRPr="00F13568" w14:paraId="478AB611" w14:textId="77777777" w:rsidTr="005437E0">
        <w:tc>
          <w:tcPr>
            <w:tcW w:w="4536" w:type="dxa"/>
          </w:tcPr>
          <w:p w14:paraId="5D678DC2" w14:textId="77777777" w:rsidR="003A55F2" w:rsidRPr="001823E5" w:rsidRDefault="003A55F2" w:rsidP="00577981">
            <w:pPr>
              <w:pStyle w:val="TableBodyText"/>
              <w:spacing w:after="0"/>
              <w:ind w:firstLine="420"/>
              <w:jc w:val="left"/>
              <w:rPr>
                <w:rFonts w:asciiTheme="minorHAnsi" w:hAnsiTheme="minorHAnsi" w:cstheme="minorHAnsi"/>
              </w:rPr>
            </w:pPr>
            <w:r w:rsidRPr="001823E5">
              <w:rPr>
                <w:rFonts w:asciiTheme="minorHAnsi" w:hAnsiTheme="minorHAnsi" w:cstheme="minorHAnsi"/>
              </w:rPr>
              <w:t>Employee benefits</w:t>
            </w:r>
          </w:p>
        </w:tc>
        <w:tc>
          <w:tcPr>
            <w:tcW w:w="851" w:type="dxa"/>
          </w:tcPr>
          <w:p w14:paraId="68B62251"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1A</w:t>
            </w:r>
          </w:p>
        </w:tc>
        <w:tc>
          <w:tcPr>
            <w:tcW w:w="1134" w:type="dxa"/>
          </w:tcPr>
          <w:p w14:paraId="2E4F6B46" w14:textId="77777777" w:rsidR="003A55F2" w:rsidRPr="001823E5" w:rsidRDefault="003A55F2" w:rsidP="00577981">
            <w:pPr>
              <w:pStyle w:val="TableBodyText"/>
              <w:tabs>
                <w:tab w:val="left" w:pos="1418"/>
              </w:tabs>
              <w:rPr>
                <w:rFonts w:asciiTheme="minorHAnsi" w:hAnsiTheme="minorHAnsi" w:cstheme="minorHAnsi"/>
                <w:b/>
              </w:rPr>
            </w:pPr>
            <w:r w:rsidRPr="001823E5">
              <w:rPr>
                <w:rFonts w:asciiTheme="minorHAnsi" w:hAnsiTheme="minorHAnsi" w:cstheme="minorHAnsi"/>
                <w:b/>
              </w:rPr>
              <w:t>27,659</w:t>
            </w:r>
          </w:p>
        </w:tc>
        <w:tc>
          <w:tcPr>
            <w:tcW w:w="1134" w:type="dxa"/>
          </w:tcPr>
          <w:p w14:paraId="37D31AD9" w14:textId="77777777" w:rsidR="003A55F2" w:rsidRPr="001823E5" w:rsidRDefault="003A55F2" w:rsidP="00577981">
            <w:pPr>
              <w:pStyle w:val="TableBodyText"/>
              <w:tabs>
                <w:tab w:val="left" w:pos="1418"/>
              </w:tabs>
              <w:rPr>
                <w:rFonts w:asciiTheme="minorHAnsi" w:hAnsiTheme="minorHAnsi" w:cstheme="minorHAnsi"/>
              </w:rPr>
            </w:pPr>
            <w:r w:rsidRPr="001823E5">
              <w:rPr>
                <w:rFonts w:asciiTheme="minorHAnsi" w:hAnsiTheme="minorHAnsi" w:cstheme="minorHAnsi"/>
              </w:rPr>
              <w:t>26,245</w:t>
            </w:r>
          </w:p>
        </w:tc>
        <w:tc>
          <w:tcPr>
            <w:tcW w:w="1134" w:type="dxa"/>
            <w:shd w:val="clear" w:color="auto" w:fill="auto"/>
          </w:tcPr>
          <w:p w14:paraId="38B9B613" w14:textId="77777777" w:rsidR="003A55F2" w:rsidRPr="001823E5" w:rsidRDefault="003A55F2" w:rsidP="00577981">
            <w:pPr>
              <w:pStyle w:val="TableBodyText"/>
              <w:tabs>
                <w:tab w:val="left" w:pos="1418"/>
              </w:tabs>
              <w:rPr>
                <w:rFonts w:asciiTheme="minorHAnsi" w:hAnsiTheme="minorHAnsi" w:cstheme="minorHAnsi"/>
              </w:rPr>
            </w:pPr>
            <w:r w:rsidRPr="001823E5">
              <w:rPr>
                <w:rFonts w:asciiTheme="minorHAnsi" w:hAnsiTheme="minorHAnsi" w:cstheme="minorHAnsi"/>
              </w:rPr>
              <w:t>27,359</w:t>
            </w:r>
          </w:p>
        </w:tc>
      </w:tr>
      <w:tr w:rsidR="003A55F2" w:rsidRPr="00F13568" w14:paraId="23D693F7" w14:textId="77777777" w:rsidTr="005437E0">
        <w:tc>
          <w:tcPr>
            <w:tcW w:w="4536" w:type="dxa"/>
          </w:tcPr>
          <w:p w14:paraId="2F7788BD" w14:textId="77777777" w:rsidR="003A55F2" w:rsidRPr="001823E5" w:rsidRDefault="003A55F2" w:rsidP="00577981">
            <w:pPr>
              <w:pStyle w:val="TableBodyText"/>
              <w:spacing w:after="0"/>
              <w:ind w:firstLine="420"/>
              <w:jc w:val="left"/>
              <w:rPr>
                <w:rFonts w:asciiTheme="minorHAnsi" w:hAnsiTheme="minorHAnsi" w:cstheme="minorHAnsi"/>
              </w:rPr>
            </w:pPr>
            <w:r w:rsidRPr="001823E5">
              <w:rPr>
                <w:rFonts w:asciiTheme="minorHAnsi" w:hAnsiTheme="minorHAnsi" w:cstheme="minorHAnsi"/>
              </w:rPr>
              <w:t>Suppliers</w:t>
            </w:r>
          </w:p>
        </w:tc>
        <w:tc>
          <w:tcPr>
            <w:tcW w:w="851" w:type="dxa"/>
          </w:tcPr>
          <w:p w14:paraId="17C576FB"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2A</w:t>
            </w:r>
          </w:p>
        </w:tc>
        <w:tc>
          <w:tcPr>
            <w:tcW w:w="1134" w:type="dxa"/>
          </w:tcPr>
          <w:p w14:paraId="0D723721" w14:textId="77777777" w:rsidR="003A55F2" w:rsidRPr="001823E5" w:rsidRDefault="003A55F2" w:rsidP="00577981">
            <w:pPr>
              <w:pStyle w:val="TableBodyText"/>
              <w:rPr>
                <w:rFonts w:asciiTheme="minorHAnsi" w:hAnsiTheme="minorHAnsi" w:cstheme="minorHAnsi"/>
                <w:b/>
              </w:rPr>
            </w:pPr>
            <w:r w:rsidRPr="001823E5">
              <w:rPr>
                <w:rFonts w:asciiTheme="minorHAnsi" w:hAnsiTheme="minorHAnsi" w:cstheme="minorHAnsi"/>
                <w:b/>
              </w:rPr>
              <w:t>4,418</w:t>
            </w:r>
          </w:p>
        </w:tc>
        <w:tc>
          <w:tcPr>
            <w:tcW w:w="1134" w:type="dxa"/>
          </w:tcPr>
          <w:p w14:paraId="71B9AC73"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6,725</w:t>
            </w:r>
          </w:p>
        </w:tc>
        <w:tc>
          <w:tcPr>
            <w:tcW w:w="1134" w:type="dxa"/>
            <w:shd w:val="clear" w:color="auto" w:fill="auto"/>
          </w:tcPr>
          <w:p w14:paraId="7B19B235"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6,342</w:t>
            </w:r>
          </w:p>
        </w:tc>
      </w:tr>
      <w:tr w:rsidR="003A55F2" w:rsidRPr="00F13568" w14:paraId="44C9DA47" w14:textId="77777777" w:rsidTr="005437E0">
        <w:tc>
          <w:tcPr>
            <w:tcW w:w="4536" w:type="dxa"/>
          </w:tcPr>
          <w:p w14:paraId="79F7362E" w14:textId="77777777" w:rsidR="003A55F2" w:rsidRPr="001823E5" w:rsidRDefault="003A55F2" w:rsidP="00577981">
            <w:pPr>
              <w:pStyle w:val="TableBodyText"/>
              <w:spacing w:after="0"/>
              <w:ind w:firstLine="420"/>
              <w:jc w:val="left"/>
              <w:rPr>
                <w:rFonts w:asciiTheme="minorHAnsi" w:hAnsiTheme="minorHAnsi" w:cstheme="minorHAnsi"/>
              </w:rPr>
            </w:pPr>
            <w:r w:rsidRPr="001823E5">
              <w:rPr>
                <w:rFonts w:asciiTheme="minorHAnsi" w:hAnsiTheme="minorHAnsi" w:cstheme="minorHAnsi"/>
              </w:rPr>
              <w:t>Depreciation and amortisation</w:t>
            </w:r>
          </w:p>
        </w:tc>
        <w:tc>
          <w:tcPr>
            <w:tcW w:w="851" w:type="dxa"/>
          </w:tcPr>
          <w:p w14:paraId="1BE67F8B"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4A</w:t>
            </w:r>
          </w:p>
        </w:tc>
        <w:tc>
          <w:tcPr>
            <w:tcW w:w="1134" w:type="dxa"/>
            <w:shd w:val="clear" w:color="auto" w:fill="auto"/>
          </w:tcPr>
          <w:p w14:paraId="74B7C2A5" w14:textId="77777777" w:rsidR="003A55F2" w:rsidRPr="001823E5" w:rsidRDefault="003A55F2" w:rsidP="00577981">
            <w:pPr>
              <w:pStyle w:val="TableBodyText"/>
              <w:rPr>
                <w:rFonts w:asciiTheme="minorHAnsi" w:hAnsiTheme="minorHAnsi" w:cstheme="minorHAnsi"/>
                <w:b/>
              </w:rPr>
            </w:pPr>
            <w:r w:rsidRPr="001823E5">
              <w:rPr>
                <w:rFonts w:asciiTheme="minorHAnsi" w:hAnsiTheme="minorHAnsi" w:cstheme="minorHAnsi"/>
                <w:b/>
              </w:rPr>
              <w:t>3,637</w:t>
            </w:r>
          </w:p>
        </w:tc>
        <w:tc>
          <w:tcPr>
            <w:tcW w:w="1134" w:type="dxa"/>
          </w:tcPr>
          <w:p w14:paraId="48B33B43"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1,055</w:t>
            </w:r>
          </w:p>
        </w:tc>
        <w:tc>
          <w:tcPr>
            <w:tcW w:w="1134" w:type="dxa"/>
            <w:shd w:val="clear" w:color="auto" w:fill="auto"/>
          </w:tcPr>
          <w:p w14:paraId="1EF554FB"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1,060</w:t>
            </w:r>
          </w:p>
        </w:tc>
      </w:tr>
      <w:tr w:rsidR="003A55F2" w:rsidRPr="00016935" w14:paraId="17336856" w14:textId="77777777" w:rsidTr="005437E0">
        <w:tc>
          <w:tcPr>
            <w:tcW w:w="4536" w:type="dxa"/>
          </w:tcPr>
          <w:p w14:paraId="0EC7BF5F" w14:textId="77777777" w:rsidR="003A55F2" w:rsidRPr="001823E5" w:rsidRDefault="003A55F2" w:rsidP="00577981">
            <w:pPr>
              <w:pStyle w:val="TableBodyText"/>
              <w:spacing w:after="0"/>
              <w:ind w:firstLine="420"/>
              <w:jc w:val="left"/>
              <w:rPr>
                <w:rFonts w:asciiTheme="minorHAnsi" w:hAnsiTheme="minorHAnsi" w:cstheme="minorHAnsi"/>
              </w:rPr>
            </w:pPr>
            <w:r w:rsidRPr="001823E5">
              <w:rPr>
                <w:rFonts w:asciiTheme="minorHAnsi" w:hAnsiTheme="minorHAnsi" w:cstheme="minorHAnsi"/>
              </w:rPr>
              <w:t>Finance costs</w:t>
            </w:r>
          </w:p>
        </w:tc>
        <w:tc>
          <w:tcPr>
            <w:tcW w:w="851" w:type="dxa"/>
          </w:tcPr>
          <w:p w14:paraId="2005505E"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2F</w:t>
            </w:r>
          </w:p>
        </w:tc>
        <w:tc>
          <w:tcPr>
            <w:tcW w:w="1134" w:type="dxa"/>
            <w:shd w:val="clear" w:color="auto" w:fill="auto"/>
          </w:tcPr>
          <w:p w14:paraId="06E8EA1D" w14:textId="77777777" w:rsidR="003A55F2" w:rsidRPr="001823E5" w:rsidRDefault="003A55F2" w:rsidP="00577981">
            <w:pPr>
              <w:pStyle w:val="TableBodyText"/>
              <w:rPr>
                <w:rFonts w:asciiTheme="minorHAnsi" w:hAnsiTheme="minorHAnsi" w:cstheme="minorHAnsi"/>
                <w:b/>
                <w:u w:val="single"/>
              </w:rPr>
            </w:pPr>
            <w:r w:rsidRPr="001823E5">
              <w:rPr>
                <w:rFonts w:asciiTheme="minorHAnsi" w:hAnsiTheme="minorHAnsi" w:cstheme="minorHAnsi"/>
                <w:b/>
                <w:u w:val="single"/>
              </w:rPr>
              <w:t xml:space="preserve">     197</w:t>
            </w:r>
          </w:p>
        </w:tc>
        <w:tc>
          <w:tcPr>
            <w:tcW w:w="1134" w:type="dxa"/>
          </w:tcPr>
          <w:p w14:paraId="306A0459" w14:textId="77777777" w:rsidR="003A55F2" w:rsidRPr="001823E5" w:rsidRDefault="003A55F2" w:rsidP="00577981">
            <w:pPr>
              <w:pStyle w:val="TableBodyText"/>
              <w:rPr>
                <w:rFonts w:asciiTheme="minorHAnsi" w:hAnsiTheme="minorHAnsi" w:cstheme="minorHAnsi"/>
                <w:u w:val="single"/>
              </w:rPr>
            </w:pPr>
            <w:r w:rsidRPr="001823E5">
              <w:rPr>
                <w:rFonts w:asciiTheme="minorHAnsi" w:hAnsiTheme="minorHAnsi" w:cstheme="minorHAnsi"/>
                <w:u w:val="single"/>
              </w:rPr>
              <w:t xml:space="preserve">       12</w:t>
            </w:r>
          </w:p>
        </w:tc>
        <w:tc>
          <w:tcPr>
            <w:tcW w:w="1134" w:type="dxa"/>
            <w:shd w:val="clear" w:color="auto" w:fill="auto"/>
          </w:tcPr>
          <w:p w14:paraId="6E358B71" w14:textId="77777777" w:rsidR="003A55F2" w:rsidRPr="001823E5" w:rsidRDefault="003A55F2" w:rsidP="00577981">
            <w:pPr>
              <w:pStyle w:val="TableBodyText"/>
              <w:rPr>
                <w:rFonts w:asciiTheme="minorHAnsi" w:hAnsiTheme="minorHAnsi" w:cstheme="minorHAnsi"/>
                <w:u w:val="single"/>
              </w:rPr>
            </w:pPr>
            <w:r w:rsidRPr="001823E5">
              <w:rPr>
                <w:rFonts w:asciiTheme="minorHAnsi" w:hAnsiTheme="minorHAnsi" w:cstheme="minorHAnsi"/>
                <w:u w:val="single"/>
              </w:rPr>
              <w:t xml:space="preserve">      11</w:t>
            </w:r>
          </w:p>
        </w:tc>
      </w:tr>
      <w:tr w:rsidR="003A55F2" w:rsidRPr="00F13568" w14:paraId="51CB5064" w14:textId="77777777" w:rsidTr="005437E0">
        <w:tc>
          <w:tcPr>
            <w:tcW w:w="4536" w:type="dxa"/>
          </w:tcPr>
          <w:p w14:paraId="2A366F81" w14:textId="77777777" w:rsidR="003A55F2" w:rsidRPr="001823E5" w:rsidRDefault="003A55F2" w:rsidP="00577981">
            <w:pPr>
              <w:pStyle w:val="TableBodyText"/>
              <w:spacing w:before="80"/>
              <w:ind w:hanging="6"/>
              <w:jc w:val="left"/>
              <w:rPr>
                <w:rFonts w:asciiTheme="minorHAnsi" w:hAnsiTheme="minorHAnsi" w:cstheme="minorHAnsi"/>
                <w:b/>
              </w:rPr>
            </w:pPr>
            <w:r w:rsidRPr="001823E5">
              <w:rPr>
                <w:rFonts w:asciiTheme="minorHAnsi" w:hAnsiTheme="minorHAnsi" w:cstheme="minorHAnsi"/>
                <w:b/>
              </w:rPr>
              <w:t>Total Expenses</w:t>
            </w:r>
          </w:p>
        </w:tc>
        <w:tc>
          <w:tcPr>
            <w:tcW w:w="851" w:type="dxa"/>
          </w:tcPr>
          <w:p w14:paraId="05606D8D" w14:textId="77777777" w:rsidR="003A55F2" w:rsidRPr="001823E5" w:rsidRDefault="003A55F2" w:rsidP="00577981">
            <w:pPr>
              <w:pStyle w:val="TableBodyText"/>
              <w:spacing w:before="80"/>
              <w:ind w:firstLine="420"/>
              <w:jc w:val="left"/>
              <w:rPr>
                <w:rFonts w:asciiTheme="minorHAnsi" w:hAnsiTheme="minorHAnsi" w:cstheme="minorHAnsi"/>
                <w:b/>
                <w:i/>
              </w:rPr>
            </w:pPr>
          </w:p>
        </w:tc>
        <w:tc>
          <w:tcPr>
            <w:tcW w:w="1134" w:type="dxa"/>
          </w:tcPr>
          <w:p w14:paraId="5F576AD9" w14:textId="77777777" w:rsidR="003A55F2" w:rsidRPr="001823E5" w:rsidRDefault="003A55F2" w:rsidP="00577981">
            <w:pPr>
              <w:pStyle w:val="TableBodyText"/>
              <w:spacing w:before="80"/>
              <w:rPr>
                <w:rFonts w:asciiTheme="minorHAnsi" w:hAnsiTheme="minorHAnsi" w:cstheme="minorHAnsi"/>
                <w:b/>
                <w:u w:val="single"/>
              </w:rPr>
            </w:pPr>
            <w:r w:rsidRPr="001823E5">
              <w:rPr>
                <w:rFonts w:asciiTheme="minorHAnsi" w:hAnsiTheme="minorHAnsi" w:cstheme="minorHAnsi"/>
                <w:b/>
                <w:u w:val="single"/>
              </w:rPr>
              <w:t>35,911</w:t>
            </w:r>
          </w:p>
        </w:tc>
        <w:tc>
          <w:tcPr>
            <w:tcW w:w="1134" w:type="dxa"/>
          </w:tcPr>
          <w:p w14:paraId="37AB029D" w14:textId="77777777" w:rsidR="003A55F2" w:rsidRPr="001823E5" w:rsidRDefault="003A55F2" w:rsidP="00577981">
            <w:pPr>
              <w:pStyle w:val="TableBodyText"/>
              <w:spacing w:before="80"/>
              <w:rPr>
                <w:rFonts w:asciiTheme="minorHAnsi" w:hAnsiTheme="minorHAnsi" w:cstheme="minorHAnsi"/>
                <w:u w:val="single"/>
              </w:rPr>
            </w:pPr>
            <w:r w:rsidRPr="001823E5">
              <w:rPr>
                <w:rFonts w:asciiTheme="minorHAnsi" w:hAnsiTheme="minorHAnsi" w:cstheme="minorHAnsi"/>
                <w:u w:val="single"/>
              </w:rPr>
              <w:t>34,037</w:t>
            </w:r>
          </w:p>
        </w:tc>
        <w:tc>
          <w:tcPr>
            <w:tcW w:w="1134" w:type="dxa"/>
            <w:shd w:val="clear" w:color="auto" w:fill="auto"/>
          </w:tcPr>
          <w:p w14:paraId="36901D93" w14:textId="77777777" w:rsidR="003A55F2" w:rsidRPr="001823E5" w:rsidRDefault="003A55F2" w:rsidP="00577981">
            <w:pPr>
              <w:pStyle w:val="TableBodyText"/>
              <w:spacing w:before="80"/>
              <w:rPr>
                <w:rFonts w:asciiTheme="minorHAnsi" w:hAnsiTheme="minorHAnsi" w:cstheme="minorHAnsi"/>
                <w:u w:val="single"/>
              </w:rPr>
            </w:pPr>
            <w:r w:rsidRPr="001823E5">
              <w:rPr>
                <w:rFonts w:asciiTheme="minorHAnsi" w:hAnsiTheme="minorHAnsi" w:cstheme="minorHAnsi"/>
                <w:u w:val="single"/>
              </w:rPr>
              <w:t>34,772</w:t>
            </w:r>
          </w:p>
        </w:tc>
      </w:tr>
      <w:tr w:rsidR="003A55F2" w:rsidRPr="00F13568" w14:paraId="2A41D304" w14:textId="77777777" w:rsidTr="005437E0">
        <w:tc>
          <w:tcPr>
            <w:tcW w:w="4536" w:type="dxa"/>
          </w:tcPr>
          <w:p w14:paraId="7FD7EACF" w14:textId="77777777" w:rsidR="003A55F2" w:rsidRPr="001823E5" w:rsidRDefault="003A55F2" w:rsidP="00577981">
            <w:pPr>
              <w:pStyle w:val="TableBodyText"/>
              <w:tabs>
                <w:tab w:val="left" w:pos="426"/>
              </w:tabs>
              <w:jc w:val="left"/>
              <w:rPr>
                <w:rFonts w:asciiTheme="minorHAnsi" w:hAnsiTheme="minorHAnsi" w:cstheme="minorHAnsi"/>
                <w:b/>
              </w:rPr>
            </w:pPr>
          </w:p>
        </w:tc>
        <w:tc>
          <w:tcPr>
            <w:tcW w:w="851" w:type="dxa"/>
          </w:tcPr>
          <w:p w14:paraId="19580947" w14:textId="77777777" w:rsidR="003A55F2" w:rsidRPr="001823E5" w:rsidRDefault="003A55F2" w:rsidP="00577981">
            <w:pPr>
              <w:pStyle w:val="TableBodyText"/>
              <w:rPr>
                <w:rFonts w:asciiTheme="minorHAnsi" w:hAnsiTheme="minorHAnsi" w:cstheme="minorHAnsi"/>
              </w:rPr>
            </w:pPr>
          </w:p>
        </w:tc>
        <w:tc>
          <w:tcPr>
            <w:tcW w:w="1134" w:type="dxa"/>
          </w:tcPr>
          <w:p w14:paraId="6168A8DB" w14:textId="77777777" w:rsidR="003A55F2" w:rsidRPr="001823E5" w:rsidRDefault="003A55F2" w:rsidP="00577981">
            <w:pPr>
              <w:pStyle w:val="TableBodyText"/>
              <w:rPr>
                <w:rFonts w:asciiTheme="minorHAnsi" w:hAnsiTheme="minorHAnsi" w:cstheme="minorHAnsi"/>
                <w:b/>
                <w:highlight w:val="yellow"/>
              </w:rPr>
            </w:pPr>
          </w:p>
        </w:tc>
        <w:tc>
          <w:tcPr>
            <w:tcW w:w="1134" w:type="dxa"/>
          </w:tcPr>
          <w:p w14:paraId="0722BF04" w14:textId="77777777" w:rsidR="003A55F2" w:rsidRPr="001823E5" w:rsidRDefault="003A55F2" w:rsidP="00577981">
            <w:pPr>
              <w:pStyle w:val="TableBodyText"/>
              <w:rPr>
                <w:rFonts w:asciiTheme="minorHAnsi" w:hAnsiTheme="minorHAnsi" w:cstheme="minorHAnsi"/>
                <w:highlight w:val="yellow"/>
              </w:rPr>
            </w:pPr>
          </w:p>
        </w:tc>
        <w:tc>
          <w:tcPr>
            <w:tcW w:w="1134" w:type="dxa"/>
          </w:tcPr>
          <w:p w14:paraId="5B06ADAE" w14:textId="77777777" w:rsidR="003A55F2" w:rsidRPr="001823E5" w:rsidRDefault="003A55F2" w:rsidP="00577981">
            <w:pPr>
              <w:pStyle w:val="TableBodyText"/>
              <w:rPr>
                <w:rFonts w:asciiTheme="minorHAnsi" w:hAnsiTheme="minorHAnsi" w:cstheme="minorHAnsi"/>
              </w:rPr>
            </w:pPr>
          </w:p>
        </w:tc>
      </w:tr>
      <w:tr w:rsidR="003A55F2" w:rsidRPr="00F13568" w14:paraId="728B4B2B" w14:textId="77777777" w:rsidTr="005437E0">
        <w:tc>
          <w:tcPr>
            <w:tcW w:w="4536" w:type="dxa"/>
          </w:tcPr>
          <w:p w14:paraId="3A48FC06" w14:textId="77777777" w:rsidR="003A55F2" w:rsidRPr="001823E5" w:rsidRDefault="003A55F2" w:rsidP="00577981">
            <w:pPr>
              <w:pStyle w:val="TableBodyText"/>
              <w:tabs>
                <w:tab w:val="left" w:pos="426"/>
              </w:tabs>
              <w:jc w:val="left"/>
              <w:rPr>
                <w:rFonts w:asciiTheme="minorHAnsi" w:hAnsiTheme="minorHAnsi" w:cstheme="minorHAnsi"/>
                <w:b/>
              </w:rPr>
            </w:pPr>
            <w:r w:rsidRPr="001823E5">
              <w:rPr>
                <w:rFonts w:asciiTheme="minorHAnsi" w:hAnsiTheme="minorHAnsi" w:cstheme="minorHAnsi"/>
                <w:b/>
              </w:rPr>
              <w:t>Own-Source Income</w:t>
            </w:r>
          </w:p>
          <w:p w14:paraId="1CF9352B" w14:textId="198BD877" w:rsidR="003A55F2" w:rsidRPr="001823E5" w:rsidRDefault="003A55F2" w:rsidP="00C51498">
            <w:pPr>
              <w:pStyle w:val="TableBodyText"/>
              <w:tabs>
                <w:tab w:val="left" w:pos="426"/>
              </w:tabs>
              <w:ind w:left="397"/>
              <w:jc w:val="left"/>
              <w:rPr>
                <w:rFonts w:asciiTheme="minorHAnsi" w:hAnsiTheme="minorHAnsi" w:cstheme="minorHAnsi"/>
                <w:b/>
              </w:rPr>
            </w:pPr>
            <w:r w:rsidRPr="001823E5">
              <w:rPr>
                <w:rFonts w:asciiTheme="minorHAnsi" w:hAnsiTheme="minorHAnsi" w:cstheme="minorHAnsi"/>
                <w:b/>
              </w:rPr>
              <w:t>Own-Source Revenue</w:t>
            </w:r>
          </w:p>
        </w:tc>
        <w:tc>
          <w:tcPr>
            <w:tcW w:w="851" w:type="dxa"/>
          </w:tcPr>
          <w:p w14:paraId="1F7974EF" w14:textId="77777777" w:rsidR="003A55F2" w:rsidRPr="001823E5" w:rsidRDefault="003A55F2" w:rsidP="00577981">
            <w:pPr>
              <w:pStyle w:val="TableBodyText"/>
              <w:rPr>
                <w:rFonts w:asciiTheme="minorHAnsi" w:hAnsiTheme="minorHAnsi" w:cstheme="minorHAnsi"/>
              </w:rPr>
            </w:pPr>
          </w:p>
        </w:tc>
        <w:tc>
          <w:tcPr>
            <w:tcW w:w="1134" w:type="dxa"/>
          </w:tcPr>
          <w:p w14:paraId="1187C527" w14:textId="77777777" w:rsidR="003A55F2" w:rsidRPr="001823E5" w:rsidRDefault="003A55F2" w:rsidP="00577981">
            <w:pPr>
              <w:pStyle w:val="TableBodyText"/>
              <w:rPr>
                <w:rFonts w:asciiTheme="minorHAnsi" w:hAnsiTheme="minorHAnsi" w:cstheme="minorHAnsi"/>
                <w:b/>
                <w:highlight w:val="yellow"/>
              </w:rPr>
            </w:pPr>
          </w:p>
        </w:tc>
        <w:tc>
          <w:tcPr>
            <w:tcW w:w="1134" w:type="dxa"/>
          </w:tcPr>
          <w:p w14:paraId="20A311DB" w14:textId="77777777" w:rsidR="003A55F2" w:rsidRPr="001823E5" w:rsidRDefault="003A55F2" w:rsidP="00577981">
            <w:pPr>
              <w:pStyle w:val="TableBodyText"/>
              <w:rPr>
                <w:rFonts w:asciiTheme="minorHAnsi" w:hAnsiTheme="minorHAnsi" w:cstheme="minorHAnsi"/>
                <w:highlight w:val="yellow"/>
              </w:rPr>
            </w:pPr>
          </w:p>
        </w:tc>
        <w:tc>
          <w:tcPr>
            <w:tcW w:w="1134" w:type="dxa"/>
          </w:tcPr>
          <w:p w14:paraId="2AF0CA3D" w14:textId="77777777" w:rsidR="003A55F2" w:rsidRPr="001823E5" w:rsidRDefault="003A55F2" w:rsidP="00577981">
            <w:pPr>
              <w:pStyle w:val="TableBodyText"/>
              <w:rPr>
                <w:rFonts w:asciiTheme="minorHAnsi" w:hAnsiTheme="minorHAnsi" w:cstheme="minorHAnsi"/>
              </w:rPr>
            </w:pPr>
          </w:p>
        </w:tc>
      </w:tr>
      <w:tr w:rsidR="003A55F2" w:rsidRPr="00F13568" w14:paraId="50E6C8CD" w14:textId="77777777" w:rsidTr="005437E0">
        <w:tc>
          <w:tcPr>
            <w:tcW w:w="4536" w:type="dxa"/>
          </w:tcPr>
          <w:p w14:paraId="64CF959F" w14:textId="77777777" w:rsidR="003A55F2" w:rsidRPr="001823E5" w:rsidRDefault="003A55F2" w:rsidP="00577981">
            <w:pPr>
              <w:pStyle w:val="TableBodyText"/>
              <w:tabs>
                <w:tab w:val="left" w:pos="390"/>
              </w:tabs>
              <w:ind w:firstLine="420"/>
              <w:jc w:val="left"/>
              <w:rPr>
                <w:rFonts w:asciiTheme="minorHAnsi" w:hAnsiTheme="minorHAnsi" w:cstheme="minorHAnsi"/>
              </w:rPr>
            </w:pPr>
            <w:r w:rsidRPr="001823E5">
              <w:rPr>
                <w:rFonts w:asciiTheme="minorHAnsi" w:hAnsiTheme="minorHAnsi" w:cstheme="minorHAnsi"/>
              </w:rPr>
              <w:t>Revenue from contracts with customers</w:t>
            </w:r>
          </w:p>
        </w:tc>
        <w:tc>
          <w:tcPr>
            <w:tcW w:w="851" w:type="dxa"/>
          </w:tcPr>
          <w:p w14:paraId="0AABEF46"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5B</w:t>
            </w:r>
          </w:p>
        </w:tc>
        <w:tc>
          <w:tcPr>
            <w:tcW w:w="1134" w:type="dxa"/>
          </w:tcPr>
          <w:p w14:paraId="0107033C" w14:textId="77777777" w:rsidR="003A55F2" w:rsidRPr="001823E5" w:rsidRDefault="003A55F2" w:rsidP="00577981">
            <w:pPr>
              <w:pStyle w:val="TableBodyText"/>
              <w:rPr>
                <w:rFonts w:asciiTheme="minorHAnsi" w:hAnsiTheme="minorHAnsi" w:cstheme="minorHAnsi"/>
                <w:b/>
              </w:rPr>
            </w:pPr>
            <w:r w:rsidRPr="001823E5">
              <w:rPr>
                <w:rFonts w:asciiTheme="minorHAnsi" w:hAnsiTheme="minorHAnsi" w:cstheme="minorHAnsi"/>
                <w:b/>
              </w:rPr>
              <w:t xml:space="preserve">     521</w:t>
            </w:r>
          </w:p>
        </w:tc>
        <w:tc>
          <w:tcPr>
            <w:tcW w:w="1134" w:type="dxa"/>
          </w:tcPr>
          <w:p w14:paraId="0513CE1F"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 xml:space="preserve">     515</w:t>
            </w:r>
          </w:p>
        </w:tc>
        <w:tc>
          <w:tcPr>
            <w:tcW w:w="1134" w:type="dxa"/>
          </w:tcPr>
          <w:p w14:paraId="63D72D03"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 xml:space="preserve">     145</w:t>
            </w:r>
          </w:p>
        </w:tc>
      </w:tr>
      <w:tr w:rsidR="003A55F2" w:rsidRPr="00F13568" w14:paraId="22FAB8C1" w14:textId="77777777" w:rsidTr="005437E0">
        <w:tc>
          <w:tcPr>
            <w:tcW w:w="4536" w:type="dxa"/>
          </w:tcPr>
          <w:p w14:paraId="40B252F7" w14:textId="77777777" w:rsidR="003A55F2" w:rsidRPr="001823E5" w:rsidRDefault="003A55F2" w:rsidP="00577981">
            <w:pPr>
              <w:pStyle w:val="TableBodyText"/>
              <w:tabs>
                <w:tab w:val="left" w:pos="390"/>
              </w:tabs>
              <w:ind w:firstLine="420"/>
              <w:jc w:val="left"/>
              <w:rPr>
                <w:rFonts w:asciiTheme="minorHAnsi" w:hAnsiTheme="minorHAnsi" w:cstheme="minorHAnsi"/>
              </w:rPr>
            </w:pPr>
            <w:r w:rsidRPr="001823E5">
              <w:rPr>
                <w:rFonts w:asciiTheme="minorHAnsi" w:hAnsiTheme="minorHAnsi" w:cstheme="minorHAnsi"/>
              </w:rPr>
              <w:t>Resources received free of charge</w:t>
            </w:r>
          </w:p>
        </w:tc>
        <w:tc>
          <w:tcPr>
            <w:tcW w:w="851" w:type="dxa"/>
          </w:tcPr>
          <w:p w14:paraId="14259630" w14:textId="77777777" w:rsidR="003A55F2" w:rsidRPr="001823E5" w:rsidRDefault="003A55F2" w:rsidP="00577981">
            <w:pPr>
              <w:pStyle w:val="TableBodyText"/>
              <w:rPr>
                <w:rFonts w:asciiTheme="minorHAnsi" w:hAnsiTheme="minorHAnsi" w:cstheme="minorHAnsi"/>
              </w:rPr>
            </w:pPr>
          </w:p>
        </w:tc>
        <w:tc>
          <w:tcPr>
            <w:tcW w:w="1134" w:type="dxa"/>
          </w:tcPr>
          <w:p w14:paraId="00FF7BB8" w14:textId="77777777" w:rsidR="003A55F2" w:rsidRPr="001823E5" w:rsidRDefault="003A55F2" w:rsidP="00577981">
            <w:pPr>
              <w:pStyle w:val="TableBodyText"/>
              <w:rPr>
                <w:rFonts w:asciiTheme="minorHAnsi" w:hAnsiTheme="minorHAnsi" w:cstheme="minorHAnsi"/>
                <w:b/>
                <w:u w:val="single"/>
              </w:rPr>
            </w:pPr>
            <w:r w:rsidRPr="001823E5">
              <w:rPr>
                <w:rFonts w:asciiTheme="minorHAnsi" w:hAnsiTheme="minorHAnsi" w:cstheme="minorHAnsi"/>
                <w:b/>
                <w:u w:val="single"/>
              </w:rPr>
              <w:t xml:space="preserve">       50</w:t>
            </w:r>
          </w:p>
        </w:tc>
        <w:tc>
          <w:tcPr>
            <w:tcW w:w="1134" w:type="dxa"/>
          </w:tcPr>
          <w:p w14:paraId="6439F1DF" w14:textId="77777777" w:rsidR="003A55F2" w:rsidRPr="001823E5" w:rsidRDefault="003A55F2" w:rsidP="00577981">
            <w:pPr>
              <w:pStyle w:val="TableBodyText"/>
              <w:rPr>
                <w:rFonts w:asciiTheme="minorHAnsi" w:hAnsiTheme="minorHAnsi" w:cstheme="minorHAnsi"/>
                <w:u w:val="single"/>
              </w:rPr>
            </w:pPr>
            <w:r w:rsidRPr="001823E5">
              <w:rPr>
                <w:rFonts w:asciiTheme="minorHAnsi" w:hAnsiTheme="minorHAnsi" w:cstheme="minorHAnsi"/>
                <w:u w:val="single"/>
              </w:rPr>
              <w:t xml:space="preserve">       50</w:t>
            </w:r>
          </w:p>
        </w:tc>
        <w:tc>
          <w:tcPr>
            <w:tcW w:w="1134" w:type="dxa"/>
          </w:tcPr>
          <w:p w14:paraId="1E00E26A" w14:textId="77777777" w:rsidR="003A55F2" w:rsidRPr="001823E5" w:rsidRDefault="003A55F2" w:rsidP="00577981">
            <w:pPr>
              <w:pStyle w:val="TableBodyText"/>
              <w:rPr>
                <w:rFonts w:asciiTheme="minorHAnsi" w:hAnsiTheme="minorHAnsi" w:cstheme="minorHAnsi"/>
                <w:u w:val="single"/>
              </w:rPr>
            </w:pPr>
            <w:r w:rsidRPr="001823E5">
              <w:rPr>
                <w:rFonts w:asciiTheme="minorHAnsi" w:hAnsiTheme="minorHAnsi" w:cstheme="minorHAnsi"/>
                <w:u w:val="single"/>
              </w:rPr>
              <w:t xml:space="preserve">       50</w:t>
            </w:r>
          </w:p>
        </w:tc>
      </w:tr>
      <w:tr w:rsidR="003A55F2" w:rsidRPr="00F13568" w14:paraId="31F933D1" w14:textId="77777777" w:rsidTr="005437E0">
        <w:tc>
          <w:tcPr>
            <w:tcW w:w="4536" w:type="dxa"/>
          </w:tcPr>
          <w:p w14:paraId="078E7917" w14:textId="77777777" w:rsidR="003A55F2" w:rsidRPr="001823E5" w:rsidRDefault="003A55F2" w:rsidP="00577981">
            <w:pPr>
              <w:pStyle w:val="TableBodyText"/>
              <w:spacing w:before="80"/>
              <w:ind w:hanging="6"/>
              <w:jc w:val="left"/>
              <w:rPr>
                <w:rFonts w:asciiTheme="minorHAnsi" w:hAnsiTheme="minorHAnsi" w:cstheme="minorHAnsi"/>
                <w:b/>
              </w:rPr>
            </w:pPr>
            <w:r w:rsidRPr="001823E5">
              <w:rPr>
                <w:rFonts w:asciiTheme="minorHAnsi" w:hAnsiTheme="minorHAnsi" w:cstheme="minorHAnsi"/>
                <w:b/>
              </w:rPr>
              <w:t>Total own-source income</w:t>
            </w:r>
          </w:p>
        </w:tc>
        <w:tc>
          <w:tcPr>
            <w:tcW w:w="851" w:type="dxa"/>
          </w:tcPr>
          <w:p w14:paraId="7FC82AF0" w14:textId="77777777" w:rsidR="003A55F2" w:rsidRPr="001823E5" w:rsidRDefault="003A55F2" w:rsidP="00577981">
            <w:pPr>
              <w:pStyle w:val="TableBodyText"/>
              <w:spacing w:before="80"/>
              <w:rPr>
                <w:rFonts w:asciiTheme="minorHAnsi" w:hAnsiTheme="minorHAnsi" w:cstheme="minorHAnsi"/>
              </w:rPr>
            </w:pPr>
          </w:p>
        </w:tc>
        <w:tc>
          <w:tcPr>
            <w:tcW w:w="1134" w:type="dxa"/>
          </w:tcPr>
          <w:p w14:paraId="3D24333F" w14:textId="77777777" w:rsidR="003A55F2" w:rsidRPr="001823E5" w:rsidRDefault="003A55F2" w:rsidP="00577981">
            <w:pPr>
              <w:pStyle w:val="TableBodyText"/>
              <w:tabs>
                <w:tab w:val="left" w:pos="1418"/>
              </w:tabs>
              <w:spacing w:before="80"/>
              <w:rPr>
                <w:rFonts w:asciiTheme="minorHAnsi" w:hAnsiTheme="minorHAnsi" w:cstheme="minorHAnsi"/>
                <w:b/>
                <w:u w:val="single"/>
              </w:rPr>
            </w:pPr>
            <w:r w:rsidRPr="001823E5">
              <w:rPr>
                <w:rFonts w:asciiTheme="minorHAnsi" w:hAnsiTheme="minorHAnsi" w:cstheme="minorHAnsi"/>
                <w:b/>
                <w:u w:val="single"/>
              </w:rPr>
              <w:t xml:space="preserve">     571</w:t>
            </w:r>
          </w:p>
        </w:tc>
        <w:tc>
          <w:tcPr>
            <w:tcW w:w="1134" w:type="dxa"/>
          </w:tcPr>
          <w:p w14:paraId="30CECDAE" w14:textId="77777777" w:rsidR="003A55F2" w:rsidRPr="001823E5" w:rsidRDefault="003A55F2" w:rsidP="00577981">
            <w:pPr>
              <w:pStyle w:val="TableBodyText"/>
              <w:tabs>
                <w:tab w:val="left" w:pos="1418"/>
              </w:tabs>
              <w:spacing w:before="80"/>
              <w:rPr>
                <w:rFonts w:asciiTheme="minorHAnsi" w:hAnsiTheme="minorHAnsi" w:cstheme="minorHAnsi"/>
                <w:u w:val="single"/>
              </w:rPr>
            </w:pPr>
            <w:r w:rsidRPr="001823E5">
              <w:rPr>
                <w:rFonts w:asciiTheme="minorHAnsi" w:hAnsiTheme="minorHAnsi" w:cstheme="minorHAnsi"/>
                <w:u w:val="single"/>
              </w:rPr>
              <w:t xml:space="preserve">     565</w:t>
            </w:r>
          </w:p>
        </w:tc>
        <w:tc>
          <w:tcPr>
            <w:tcW w:w="1134" w:type="dxa"/>
          </w:tcPr>
          <w:p w14:paraId="08B5653B" w14:textId="77777777" w:rsidR="003A55F2" w:rsidRPr="001823E5" w:rsidRDefault="003A55F2" w:rsidP="00577981">
            <w:pPr>
              <w:pStyle w:val="TableBodyText"/>
              <w:tabs>
                <w:tab w:val="left" w:pos="1418"/>
              </w:tabs>
              <w:spacing w:before="80"/>
              <w:rPr>
                <w:rFonts w:asciiTheme="minorHAnsi" w:hAnsiTheme="minorHAnsi" w:cstheme="minorHAnsi"/>
                <w:u w:val="single"/>
              </w:rPr>
            </w:pPr>
            <w:r w:rsidRPr="001823E5">
              <w:rPr>
                <w:rFonts w:asciiTheme="minorHAnsi" w:hAnsiTheme="minorHAnsi" w:cstheme="minorHAnsi"/>
                <w:u w:val="single"/>
              </w:rPr>
              <w:t xml:space="preserve">     195</w:t>
            </w:r>
          </w:p>
        </w:tc>
      </w:tr>
      <w:tr w:rsidR="003A55F2" w:rsidRPr="00F13568" w14:paraId="6D260130" w14:textId="77777777" w:rsidTr="005437E0">
        <w:tc>
          <w:tcPr>
            <w:tcW w:w="4536" w:type="dxa"/>
          </w:tcPr>
          <w:p w14:paraId="4045B949" w14:textId="77777777" w:rsidR="003A55F2" w:rsidRPr="001823E5" w:rsidRDefault="003A55F2" w:rsidP="00577981">
            <w:pPr>
              <w:pStyle w:val="TableBodyText"/>
              <w:spacing w:before="80" w:after="80"/>
              <w:ind w:hanging="6"/>
              <w:jc w:val="left"/>
              <w:rPr>
                <w:rFonts w:asciiTheme="minorHAnsi" w:hAnsiTheme="minorHAnsi" w:cstheme="minorHAnsi"/>
                <w:b/>
              </w:rPr>
            </w:pPr>
            <w:r w:rsidRPr="001823E5">
              <w:rPr>
                <w:rFonts w:asciiTheme="minorHAnsi" w:hAnsiTheme="minorHAnsi" w:cstheme="minorHAnsi"/>
                <w:b/>
              </w:rPr>
              <w:t>Net cost of services</w:t>
            </w:r>
          </w:p>
        </w:tc>
        <w:tc>
          <w:tcPr>
            <w:tcW w:w="851" w:type="dxa"/>
          </w:tcPr>
          <w:p w14:paraId="4DE1EFA0" w14:textId="77777777" w:rsidR="003A55F2" w:rsidRPr="001823E5" w:rsidRDefault="003A55F2" w:rsidP="00577981">
            <w:pPr>
              <w:pStyle w:val="TableBodyText"/>
              <w:rPr>
                <w:rFonts w:asciiTheme="minorHAnsi" w:hAnsiTheme="minorHAnsi" w:cstheme="minorHAnsi"/>
              </w:rPr>
            </w:pPr>
          </w:p>
        </w:tc>
        <w:tc>
          <w:tcPr>
            <w:tcW w:w="1134" w:type="dxa"/>
          </w:tcPr>
          <w:p w14:paraId="6FB29940" w14:textId="77777777" w:rsidR="003A55F2" w:rsidRPr="001823E5" w:rsidRDefault="003A55F2" w:rsidP="00577981">
            <w:pPr>
              <w:pStyle w:val="TableBodyText"/>
              <w:spacing w:before="80"/>
              <w:rPr>
                <w:rFonts w:asciiTheme="minorHAnsi" w:hAnsiTheme="minorHAnsi" w:cstheme="minorHAnsi"/>
                <w:b/>
                <w:u w:val="single"/>
              </w:rPr>
            </w:pPr>
            <w:r w:rsidRPr="001823E5">
              <w:rPr>
                <w:rFonts w:asciiTheme="minorHAnsi" w:hAnsiTheme="minorHAnsi" w:cstheme="minorHAnsi"/>
                <w:b/>
                <w:u w:val="single"/>
              </w:rPr>
              <w:t>35,340</w:t>
            </w:r>
          </w:p>
        </w:tc>
        <w:tc>
          <w:tcPr>
            <w:tcW w:w="1134" w:type="dxa"/>
          </w:tcPr>
          <w:p w14:paraId="31AE1B12" w14:textId="77777777" w:rsidR="003A55F2" w:rsidRPr="001823E5" w:rsidRDefault="003A55F2" w:rsidP="00577981">
            <w:pPr>
              <w:pStyle w:val="TableBodyText"/>
              <w:spacing w:before="80"/>
              <w:rPr>
                <w:rFonts w:asciiTheme="minorHAnsi" w:hAnsiTheme="minorHAnsi" w:cstheme="minorHAnsi"/>
                <w:u w:val="single"/>
              </w:rPr>
            </w:pPr>
            <w:r w:rsidRPr="001823E5">
              <w:rPr>
                <w:rFonts w:asciiTheme="minorHAnsi" w:hAnsiTheme="minorHAnsi" w:cstheme="minorHAnsi"/>
                <w:u w:val="single"/>
              </w:rPr>
              <w:t>33,472</w:t>
            </w:r>
          </w:p>
        </w:tc>
        <w:tc>
          <w:tcPr>
            <w:tcW w:w="1134" w:type="dxa"/>
          </w:tcPr>
          <w:p w14:paraId="7F514DE3" w14:textId="77777777" w:rsidR="003A55F2" w:rsidRPr="001823E5" w:rsidRDefault="003A55F2" w:rsidP="00577981">
            <w:pPr>
              <w:pStyle w:val="TableBodyText"/>
              <w:spacing w:before="80"/>
              <w:rPr>
                <w:rFonts w:asciiTheme="minorHAnsi" w:hAnsiTheme="minorHAnsi" w:cstheme="minorHAnsi"/>
                <w:u w:val="single"/>
              </w:rPr>
            </w:pPr>
            <w:r w:rsidRPr="001823E5">
              <w:rPr>
                <w:rFonts w:asciiTheme="minorHAnsi" w:hAnsiTheme="minorHAnsi" w:cstheme="minorHAnsi"/>
                <w:u w:val="single"/>
              </w:rPr>
              <w:t>34,577</w:t>
            </w:r>
          </w:p>
        </w:tc>
      </w:tr>
      <w:tr w:rsidR="003A55F2" w:rsidRPr="004C2D4A" w14:paraId="4D44362B" w14:textId="77777777" w:rsidTr="005437E0">
        <w:trPr>
          <w:trHeight w:val="129"/>
        </w:trPr>
        <w:tc>
          <w:tcPr>
            <w:tcW w:w="4536" w:type="dxa"/>
          </w:tcPr>
          <w:p w14:paraId="660874DD" w14:textId="77777777" w:rsidR="003A55F2" w:rsidRPr="001823E5" w:rsidRDefault="003A55F2" w:rsidP="00577981">
            <w:pPr>
              <w:pStyle w:val="TableBodyText"/>
              <w:ind w:firstLine="420"/>
              <w:jc w:val="left"/>
              <w:rPr>
                <w:rFonts w:asciiTheme="minorHAnsi" w:hAnsiTheme="minorHAnsi" w:cstheme="minorHAnsi"/>
                <w:sz w:val="12"/>
                <w:szCs w:val="12"/>
              </w:rPr>
            </w:pPr>
          </w:p>
        </w:tc>
        <w:tc>
          <w:tcPr>
            <w:tcW w:w="851" w:type="dxa"/>
          </w:tcPr>
          <w:p w14:paraId="6D7827CF" w14:textId="77777777" w:rsidR="003A55F2" w:rsidRPr="001823E5" w:rsidRDefault="003A55F2" w:rsidP="00577981">
            <w:pPr>
              <w:pStyle w:val="TableBodyText"/>
              <w:rPr>
                <w:rFonts w:asciiTheme="minorHAnsi" w:hAnsiTheme="minorHAnsi" w:cstheme="minorHAnsi"/>
                <w:sz w:val="12"/>
                <w:szCs w:val="12"/>
              </w:rPr>
            </w:pPr>
          </w:p>
        </w:tc>
        <w:tc>
          <w:tcPr>
            <w:tcW w:w="1134" w:type="dxa"/>
          </w:tcPr>
          <w:p w14:paraId="359C351F" w14:textId="77777777" w:rsidR="003A55F2" w:rsidRPr="001823E5" w:rsidRDefault="003A55F2" w:rsidP="00577981">
            <w:pPr>
              <w:pStyle w:val="TableBodyText"/>
              <w:rPr>
                <w:rFonts w:asciiTheme="minorHAnsi" w:hAnsiTheme="minorHAnsi" w:cstheme="minorHAnsi"/>
                <w:b/>
                <w:sz w:val="12"/>
                <w:szCs w:val="12"/>
              </w:rPr>
            </w:pPr>
          </w:p>
        </w:tc>
        <w:tc>
          <w:tcPr>
            <w:tcW w:w="1134" w:type="dxa"/>
          </w:tcPr>
          <w:p w14:paraId="44AEC918" w14:textId="77777777" w:rsidR="003A55F2" w:rsidRPr="001823E5" w:rsidRDefault="003A55F2" w:rsidP="00577981">
            <w:pPr>
              <w:pStyle w:val="TableBodyText"/>
              <w:rPr>
                <w:rFonts w:asciiTheme="minorHAnsi" w:hAnsiTheme="minorHAnsi" w:cstheme="minorHAnsi"/>
                <w:sz w:val="12"/>
                <w:szCs w:val="12"/>
              </w:rPr>
            </w:pPr>
          </w:p>
        </w:tc>
        <w:tc>
          <w:tcPr>
            <w:tcW w:w="1134" w:type="dxa"/>
          </w:tcPr>
          <w:p w14:paraId="0065679A" w14:textId="77777777" w:rsidR="003A55F2" w:rsidRPr="001823E5" w:rsidRDefault="003A55F2" w:rsidP="00577981">
            <w:pPr>
              <w:pStyle w:val="TableBodyText"/>
              <w:rPr>
                <w:rFonts w:asciiTheme="minorHAnsi" w:hAnsiTheme="minorHAnsi" w:cstheme="minorHAnsi"/>
                <w:sz w:val="12"/>
                <w:szCs w:val="12"/>
              </w:rPr>
            </w:pPr>
          </w:p>
        </w:tc>
      </w:tr>
      <w:tr w:rsidR="003A55F2" w:rsidRPr="00F13568" w14:paraId="653EC35C" w14:textId="77777777" w:rsidTr="005437E0">
        <w:tc>
          <w:tcPr>
            <w:tcW w:w="4536" w:type="dxa"/>
          </w:tcPr>
          <w:p w14:paraId="4CDEE471" w14:textId="77777777" w:rsidR="003A55F2" w:rsidRPr="001823E5" w:rsidRDefault="003A55F2" w:rsidP="00577981">
            <w:pPr>
              <w:pStyle w:val="TableBodyText"/>
              <w:ind w:firstLine="420"/>
              <w:jc w:val="left"/>
              <w:rPr>
                <w:rFonts w:asciiTheme="minorHAnsi" w:hAnsiTheme="minorHAnsi" w:cstheme="minorHAnsi"/>
              </w:rPr>
            </w:pPr>
            <w:r w:rsidRPr="001823E5">
              <w:rPr>
                <w:rFonts w:asciiTheme="minorHAnsi" w:hAnsiTheme="minorHAnsi" w:cstheme="minorHAnsi"/>
              </w:rPr>
              <w:t>Revenue from Government</w:t>
            </w:r>
          </w:p>
        </w:tc>
        <w:tc>
          <w:tcPr>
            <w:tcW w:w="851" w:type="dxa"/>
          </w:tcPr>
          <w:p w14:paraId="1DEE9C98" w14:textId="77777777" w:rsidR="003A55F2" w:rsidRPr="001823E5" w:rsidRDefault="003A55F2" w:rsidP="00577981">
            <w:pPr>
              <w:pStyle w:val="TableBodyText"/>
              <w:rPr>
                <w:rFonts w:asciiTheme="minorHAnsi" w:hAnsiTheme="minorHAnsi" w:cstheme="minorHAnsi"/>
              </w:rPr>
            </w:pPr>
          </w:p>
        </w:tc>
        <w:tc>
          <w:tcPr>
            <w:tcW w:w="1134" w:type="dxa"/>
          </w:tcPr>
          <w:p w14:paraId="65FA2904" w14:textId="77777777" w:rsidR="003A55F2" w:rsidRPr="001823E5" w:rsidRDefault="003A55F2" w:rsidP="00577981">
            <w:pPr>
              <w:pStyle w:val="TableBodyText"/>
              <w:rPr>
                <w:rFonts w:asciiTheme="minorHAnsi" w:hAnsiTheme="minorHAnsi" w:cstheme="minorHAnsi"/>
                <w:b/>
                <w:u w:val="single"/>
              </w:rPr>
            </w:pPr>
            <w:r w:rsidRPr="001823E5">
              <w:rPr>
                <w:rFonts w:asciiTheme="minorHAnsi" w:hAnsiTheme="minorHAnsi" w:cstheme="minorHAnsi"/>
                <w:b/>
                <w:u w:val="single"/>
              </w:rPr>
              <w:t>33,517</w:t>
            </w:r>
          </w:p>
        </w:tc>
        <w:tc>
          <w:tcPr>
            <w:tcW w:w="1134" w:type="dxa"/>
          </w:tcPr>
          <w:p w14:paraId="49046854" w14:textId="77777777" w:rsidR="003A55F2" w:rsidRPr="001823E5" w:rsidRDefault="003A55F2" w:rsidP="00577981">
            <w:pPr>
              <w:pStyle w:val="TableBodyText"/>
              <w:rPr>
                <w:rFonts w:asciiTheme="minorHAnsi" w:hAnsiTheme="minorHAnsi" w:cstheme="minorHAnsi"/>
                <w:u w:val="single"/>
              </w:rPr>
            </w:pPr>
            <w:r w:rsidRPr="001823E5">
              <w:rPr>
                <w:rFonts w:asciiTheme="minorHAnsi" w:hAnsiTheme="minorHAnsi" w:cstheme="minorHAnsi"/>
                <w:u w:val="single"/>
              </w:rPr>
              <w:t>33,541</w:t>
            </w:r>
          </w:p>
        </w:tc>
        <w:tc>
          <w:tcPr>
            <w:tcW w:w="1134" w:type="dxa"/>
          </w:tcPr>
          <w:p w14:paraId="49232B3E" w14:textId="77777777" w:rsidR="003A55F2" w:rsidRPr="001823E5" w:rsidRDefault="003A55F2" w:rsidP="00577981">
            <w:pPr>
              <w:pStyle w:val="TableBodyText"/>
              <w:rPr>
                <w:rFonts w:asciiTheme="minorHAnsi" w:hAnsiTheme="minorHAnsi" w:cstheme="minorHAnsi"/>
                <w:u w:val="single"/>
              </w:rPr>
            </w:pPr>
            <w:r w:rsidRPr="001823E5">
              <w:rPr>
                <w:rFonts w:asciiTheme="minorHAnsi" w:hAnsiTheme="minorHAnsi" w:cstheme="minorHAnsi"/>
                <w:u w:val="single"/>
              </w:rPr>
              <w:t>33,517</w:t>
            </w:r>
          </w:p>
        </w:tc>
      </w:tr>
      <w:tr w:rsidR="003A55F2" w:rsidRPr="00F13568" w14:paraId="2900AC54" w14:textId="77777777" w:rsidTr="005437E0">
        <w:tc>
          <w:tcPr>
            <w:tcW w:w="4536" w:type="dxa"/>
          </w:tcPr>
          <w:p w14:paraId="33D99875" w14:textId="77777777" w:rsidR="003A55F2" w:rsidRPr="001823E5" w:rsidRDefault="003A55F2" w:rsidP="00577981">
            <w:pPr>
              <w:pStyle w:val="TableBodyText"/>
              <w:spacing w:before="80" w:after="80"/>
              <w:ind w:hanging="6"/>
              <w:jc w:val="left"/>
              <w:rPr>
                <w:rFonts w:asciiTheme="minorHAnsi" w:hAnsiTheme="minorHAnsi" w:cstheme="minorHAnsi"/>
                <w:b/>
              </w:rPr>
            </w:pPr>
            <w:r w:rsidRPr="001823E5">
              <w:rPr>
                <w:rFonts w:asciiTheme="minorHAnsi" w:hAnsiTheme="minorHAnsi" w:cstheme="minorHAnsi"/>
                <w:b/>
              </w:rPr>
              <w:t>Surplus / (Deficit)</w:t>
            </w:r>
          </w:p>
        </w:tc>
        <w:tc>
          <w:tcPr>
            <w:tcW w:w="851" w:type="dxa"/>
          </w:tcPr>
          <w:p w14:paraId="3DBA99E5" w14:textId="77777777" w:rsidR="003A55F2" w:rsidRPr="001823E5" w:rsidRDefault="003A55F2" w:rsidP="00577981">
            <w:pPr>
              <w:pStyle w:val="TableBodyText"/>
              <w:rPr>
                <w:rFonts w:asciiTheme="minorHAnsi" w:hAnsiTheme="minorHAnsi" w:cstheme="minorHAnsi"/>
              </w:rPr>
            </w:pPr>
          </w:p>
        </w:tc>
        <w:tc>
          <w:tcPr>
            <w:tcW w:w="1134" w:type="dxa"/>
          </w:tcPr>
          <w:p w14:paraId="3AAEB46B" w14:textId="77777777" w:rsidR="003A55F2" w:rsidRPr="001823E5" w:rsidRDefault="003A55F2" w:rsidP="00577981">
            <w:pPr>
              <w:pStyle w:val="TableBodyText"/>
              <w:spacing w:before="80" w:after="80"/>
              <w:ind w:right="57" w:hanging="6"/>
              <w:rPr>
                <w:rFonts w:asciiTheme="minorHAnsi" w:hAnsiTheme="minorHAnsi" w:cstheme="minorHAnsi"/>
                <w:b/>
                <w:u w:val="double"/>
              </w:rPr>
            </w:pPr>
            <w:r w:rsidRPr="001823E5">
              <w:rPr>
                <w:rFonts w:asciiTheme="minorHAnsi" w:hAnsiTheme="minorHAnsi" w:cstheme="minorHAnsi"/>
                <w:b/>
                <w:u w:val="double"/>
              </w:rPr>
              <w:t xml:space="preserve">    (1,823)</w:t>
            </w:r>
          </w:p>
        </w:tc>
        <w:tc>
          <w:tcPr>
            <w:tcW w:w="1134" w:type="dxa"/>
          </w:tcPr>
          <w:p w14:paraId="5B4C389F" w14:textId="77777777" w:rsidR="003A55F2" w:rsidRPr="001823E5" w:rsidRDefault="003A55F2" w:rsidP="00577981">
            <w:pPr>
              <w:pStyle w:val="TableBodyText"/>
              <w:spacing w:before="80" w:after="80"/>
              <w:ind w:hanging="6"/>
              <w:rPr>
                <w:rFonts w:asciiTheme="minorHAnsi" w:hAnsiTheme="minorHAnsi" w:cstheme="minorHAnsi"/>
                <w:u w:val="double"/>
              </w:rPr>
            </w:pPr>
            <w:r w:rsidRPr="001823E5">
              <w:rPr>
                <w:rFonts w:asciiTheme="minorHAnsi" w:hAnsiTheme="minorHAnsi" w:cstheme="minorHAnsi"/>
                <w:u w:val="double"/>
              </w:rPr>
              <w:t xml:space="preserve">       69</w:t>
            </w:r>
          </w:p>
        </w:tc>
        <w:tc>
          <w:tcPr>
            <w:tcW w:w="1134" w:type="dxa"/>
          </w:tcPr>
          <w:p w14:paraId="16251E1B" w14:textId="77777777" w:rsidR="003A55F2" w:rsidRPr="001823E5" w:rsidRDefault="003A55F2" w:rsidP="00577981">
            <w:pPr>
              <w:pStyle w:val="TableBodyText"/>
              <w:spacing w:before="80" w:after="80"/>
              <w:ind w:right="57" w:hanging="6"/>
              <w:rPr>
                <w:rFonts w:asciiTheme="minorHAnsi" w:hAnsiTheme="minorHAnsi" w:cstheme="minorHAnsi"/>
                <w:u w:val="double"/>
              </w:rPr>
            </w:pPr>
            <w:r w:rsidRPr="001823E5">
              <w:rPr>
                <w:rFonts w:asciiTheme="minorHAnsi" w:hAnsiTheme="minorHAnsi" w:cstheme="minorHAnsi"/>
                <w:u w:val="double"/>
              </w:rPr>
              <w:t xml:space="preserve"> (1,060)</w:t>
            </w:r>
          </w:p>
        </w:tc>
      </w:tr>
      <w:tr w:rsidR="003A55F2" w:rsidRPr="00C05563" w14:paraId="6FBA166E" w14:textId="77777777" w:rsidTr="005437E0">
        <w:tc>
          <w:tcPr>
            <w:tcW w:w="4536" w:type="dxa"/>
          </w:tcPr>
          <w:p w14:paraId="19DFE70A" w14:textId="77777777" w:rsidR="003A55F2" w:rsidRPr="001823E5" w:rsidRDefault="003A55F2" w:rsidP="00577981">
            <w:pPr>
              <w:pStyle w:val="TableBodyText"/>
              <w:ind w:firstLine="420"/>
              <w:jc w:val="left"/>
              <w:rPr>
                <w:rFonts w:asciiTheme="minorHAnsi" w:hAnsiTheme="minorHAnsi" w:cstheme="minorHAnsi"/>
                <w:b/>
                <w:i/>
              </w:rPr>
            </w:pPr>
          </w:p>
        </w:tc>
        <w:tc>
          <w:tcPr>
            <w:tcW w:w="851" w:type="dxa"/>
          </w:tcPr>
          <w:p w14:paraId="3DAF19EA" w14:textId="77777777" w:rsidR="003A55F2" w:rsidRPr="001823E5" w:rsidRDefault="003A55F2" w:rsidP="00577981">
            <w:pPr>
              <w:pStyle w:val="TableBodyText"/>
              <w:rPr>
                <w:rFonts w:asciiTheme="minorHAnsi" w:hAnsiTheme="minorHAnsi" w:cstheme="minorHAnsi"/>
              </w:rPr>
            </w:pPr>
          </w:p>
        </w:tc>
        <w:tc>
          <w:tcPr>
            <w:tcW w:w="1134" w:type="dxa"/>
          </w:tcPr>
          <w:p w14:paraId="0181F117" w14:textId="77777777" w:rsidR="003A55F2" w:rsidRPr="001823E5" w:rsidRDefault="003A55F2" w:rsidP="00577981">
            <w:pPr>
              <w:pStyle w:val="TableBodyText"/>
              <w:ind w:firstLine="420"/>
              <w:rPr>
                <w:rFonts w:asciiTheme="minorHAnsi" w:hAnsiTheme="minorHAnsi" w:cstheme="minorHAnsi"/>
                <w:b/>
                <w:i/>
              </w:rPr>
            </w:pPr>
          </w:p>
        </w:tc>
        <w:tc>
          <w:tcPr>
            <w:tcW w:w="1134" w:type="dxa"/>
          </w:tcPr>
          <w:p w14:paraId="710AB2FA" w14:textId="77777777" w:rsidR="003A55F2" w:rsidRPr="001823E5" w:rsidRDefault="003A55F2" w:rsidP="00577981">
            <w:pPr>
              <w:pStyle w:val="TableBodyText"/>
              <w:ind w:firstLine="420"/>
              <w:rPr>
                <w:rFonts w:asciiTheme="minorHAnsi" w:hAnsiTheme="minorHAnsi" w:cstheme="minorHAnsi"/>
                <w:i/>
              </w:rPr>
            </w:pPr>
          </w:p>
        </w:tc>
        <w:tc>
          <w:tcPr>
            <w:tcW w:w="1134" w:type="dxa"/>
          </w:tcPr>
          <w:p w14:paraId="428126CB" w14:textId="77777777" w:rsidR="003A55F2" w:rsidRPr="001823E5" w:rsidRDefault="003A55F2" w:rsidP="00577981">
            <w:pPr>
              <w:pStyle w:val="TableBodyText"/>
              <w:ind w:firstLine="420"/>
              <w:rPr>
                <w:rFonts w:asciiTheme="minorHAnsi" w:hAnsiTheme="minorHAnsi" w:cstheme="minorHAnsi"/>
                <w:i/>
              </w:rPr>
            </w:pPr>
          </w:p>
        </w:tc>
      </w:tr>
      <w:tr w:rsidR="003A55F2" w:rsidRPr="00C05563" w14:paraId="3EEB57C4" w14:textId="77777777" w:rsidTr="005437E0">
        <w:tc>
          <w:tcPr>
            <w:tcW w:w="4536" w:type="dxa"/>
          </w:tcPr>
          <w:p w14:paraId="50FB6E40" w14:textId="77777777" w:rsidR="003A55F2" w:rsidRPr="001823E5" w:rsidRDefault="003A55F2" w:rsidP="00577981">
            <w:pPr>
              <w:pStyle w:val="TableBodyText"/>
              <w:ind w:left="0"/>
              <w:jc w:val="left"/>
              <w:rPr>
                <w:rFonts w:asciiTheme="minorHAnsi" w:hAnsiTheme="minorHAnsi" w:cstheme="minorHAnsi"/>
                <w:b/>
              </w:rPr>
            </w:pPr>
            <w:r w:rsidRPr="001823E5">
              <w:rPr>
                <w:rFonts w:asciiTheme="minorHAnsi" w:hAnsiTheme="minorHAnsi" w:cstheme="minorHAnsi"/>
                <w:b/>
              </w:rPr>
              <w:t>OTHER COMPREHENSIVE INCOME</w:t>
            </w:r>
          </w:p>
        </w:tc>
        <w:tc>
          <w:tcPr>
            <w:tcW w:w="851" w:type="dxa"/>
          </w:tcPr>
          <w:p w14:paraId="58C1637E" w14:textId="77777777" w:rsidR="003A55F2" w:rsidRPr="001823E5" w:rsidRDefault="003A55F2" w:rsidP="00577981">
            <w:pPr>
              <w:pStyle w:val="TableBodyText"/>
              <w:rPr>
                <w:rFonts w:asciiTheme="minorHAnsi" w:hAnsiTheme="minorHAnsi" w:cstheme="minorHAnsi"/>
              </w:rPr>
            </w:pPr>
          </w:p>
        </w:tc>
        <w:tc>
          <w:tcPr>
            <w:tcW w:w="1134" w:type="dxa"/>
          </w:tcPr>
          <w:p w14:paraId="0E12B53D" w14:textId="77777777" w:rsidR="003A55F2" w:rsidRPr="001823E5" w:rsidRDefault="003A55F2" w:rsidP="00577981">
            <w:pPr>
              <w:pStyle w:val="TableBodyText"/>
              <w:ind w:firstLine="420"/>
              <w:rPr>
                <w:rFonts w:asciiTheme="minorHAnsi" w:hAnsiTheme="minorHAnsi" w:cstheme="minorHAnsi"/>
                <w:b/>
                <w:i/>
              </w:rPr>
            </w:pPr>
          </w:p>
        </w:tc>
        <w:tc>
          <w:tcPr>
            <w:tcW w:w="1134" w:type="dxa"/>
          </w:tcPr>
          <w:p w14:paraId="7EBF9E2D" w14:textId="77777777" w:rsidR="003A55F2" w:rsidRPr="001823E5" w:rsidRDefault="003A55F2" w:rsidP="00577981">
            <w:pPr>
              <w:pStyle w:val="TableBodyText"/>
              <w:ind w:firstLine="420"/>
              <w:rPr>
                <w:rFonts w:asciiTheme="minorHAnsi" w:hAnsiTheme="minorHAnsi" w:cstheme="minorHAnsi"/>
                <w:i/>
              </w:rPr>
            </w:pPr>
          </w:p>
        </w:tc>
        <w:tc>
          <w:tcPr>
            <w:tcW w:w="1134" w:type="dxa"/>
          </w:tcPr>
          <w:p w14:paraId="18242D52" w14:textId="77777777" w:rsidR="003A55F2" w:rsidRPr="001823E5" w:rsidRDefault="003A55F2" w:rsidP="00577981">
            <w:pPr>
              <w:pStyle w:val="TableBodyText"/>
              <w:ind w:firstLine="420"/>
              <w:rPr>
                <w:rFonts w:asciiTheme="minorHAnsi" w:hAnsiTheme="minorHAnsi" w:cstheme="minorHAnsi"/>
                <w:i/>
              </w:rPr>
            </w:pPr>
          </w:p>
        </w:tc>
      </w:tr>
      <w:tr w:rsidR="003A55F2" w:rsidRPr="00C05563" w14:paraId="25DB97EC" w14:textId="77777777" w:rsidTr="005437E0">
        <w:tc>
          <w:tcPr>
            <w:tcW w:w="4536" w:type="dxa"/>
          </w:tcPr>
          <w:p w14:paraId="6592BDC9" w14:textId="77777777" w:rsidR="003A55F2" w:rsidRPr="001823E5" w:rsidRDefault="003A55F2" w:rsidP="00577981">
            <w:pPr>
              <w:pStyle w:val="TableBodyText"/>
              <w:ind w:left="0"/>
              <w:jc w:val="left"/>
              <w:rPr>
                <w:rFonts w:asciiTheme="minorHAnsi" w:hAnsiTheme="minorHAnsi" w:cstheme="minorHAnsi"/>
                <w:b/>
              </w:rPr>
            </w:pPr>
            <w:r w:rsidRPr="001823E5">
              <w:rPr>
                <w:rFonts w:asciiTheme="minorHAnsi" w:hAnsiTheme="minorHAnsi" w:cstheme="minorHAnsi"/>
                <w:b/>
              </w:rPr>
              <w:t>Items not subject to subsequent reclassification to net cost of services</w:t>
            </w:r>
          </w:p>
        </w:tc>
        <w:tc>
          <w:tcPr>
            <w:tcW w:w="851" w:type="dxa"/>
          </w:tcPr>
          <w:p w14:paraId="4987C214" w14:textId="77777777" w:rsidR="003A55F2" w:rsidRPr="001823E5" w:rsidRDefault="003A55F2" w:rsidP="00577981">
            <w:pPr>
              <w:pStyle w:val="TableBodyText"/>
              <w:rPr>
                <w:rFonts w:asciiTheme="minorHAnsi" w:hAnsiTheme="minorHAnsi" w:cstheme="minorHAnsi"/>
              </w:rPr>
            </w:pPr>
          </w:p>
        </w:tc>
        <w:tc>
          <w:tcPr>
            <w:tcW w:w="1134" w:type="dxa"/>
          </w:tcPr>
          <w:p w14:paraId="782D4EFB" w14:textId="77777777" w:rsidR="003A55F2" w:rsidRPr="001823E5" w:rsidRDefault="003A55F2" w:rsidP="00577981">
            <w:pPr>
              <w:pStyle w:val="TableBodyText"/>
              <w:ind w:firstLine="420"/>
              <w:rPr>
                <w:rFonts w:asciiTheme="minorHAnsi" w:hAnsiTheme="minorHAnsi" w:cstheme="minorHAnsi"/>
                <w:b/>
                <w:i/>
              </w:rPr>
            </w:pPr>
          </w:p>
        </w:tc>
        <w:tc>
          <w:tcPr>
            <w:tcW w:w="1134" w:type="dxa"/>
          </w:tcPr>
          <w:p w14:paraId="7D3BEB97" w14:textId="77777777" w:rsidR="003A55F2" w:rsidRPr="001823E5" w:rsidRDefault="003A55F2" w:rsidP="00577981">
            <w:pPr>
              <w:pStyle w:val="TableBodyText"/>
              <w:ind w:firstLine="420"/>
              <w:rPr>
                <w:rFonts w:asciiTheme="minorHAnsi" w:hAnsiTheme="minorHAnsi" w:cstheme="minorHAnsi"/>
                <w:i/>
              </w:rPr>
            </w:pPr>
          </w:p>
        </w:tc>
        <w:tc>
          <w:tcPr>
            <w:tcW w:w="1134" w:type="dxa"/>
          </w:tcPr>
          <w:p w14:paraId="7EC9FC28" w14:textId="77777777" w:rsidR="003A55F2" w:rsidRPr="001823E5" w:rsidRDefault="003A55F2" w:rsidP="00577981">
            <w:pPr>
              <w:pStyle w:val="TableBodyText"/>
              <w:ind w:firstLine="420"/>
              <w:rPr>
                <w:rFonts w:asciiTheme="minorHAnsi" w:hAnsiTheme="minorHAnsi" w:cstheme="minorHAnsi"/>
                <w:i/>
              </w:rPr>
            </w:pPr>
          </w:p>
        </w:tc>
      </w:tr>
      <w:tr w:rsidR="003A55F2" w:rsidRPr="00C05563" w14:paraId="0FF112D9" w14:textId="77777777" w:rsidTr="005437E0">
        <w:tc>
          <w:tcPr>
            <w:tcW w:w="4536" w:type="dxa"/>
            <w:tcBorders>
              <w:bottom w:val="single" w:sz="6" w:space="0" w:color="auto"/>
            </w:tcBorders>
          </w:tcPr>
          <w:p w14:paraId="74600948" w14:textId="77777777" w:rsidR="003A55F2" w:rsidRPr="001823E5" w:rsidRDefault="003A55F2" w:rsidP="00577981">
            <w:pPr>
              <w:pStyle w:val="TableBodyText"/>
              <w:spacing w:before="80" w:after="80"/>
              <w:ind w:hanging="6"/>
              <w:jc w:val="left"/>
              <w:rPr>
                <w:rFonts w:asciiTheme="minorHAnsi" w:hAnsiTheme="minorHAnsi" w:cstheme="minorHAnsi"/>
                <w:b/>
              </w:rPr>
            </w:pPr>
            <w:r w:rsidRPr="001823E5">
              <w:rPr>
                <w:rFonts w:asciiTheme="minorHAnsi" w:hAnsiTheme="minorHAnsi" w:cstheme="minorHAnsi"/>
                <w:b/>
              </w:rPr>
              <w:t xml:space="preserve">Total comprehensive (loss) / income </w:t>
            </w:r>
          </w:p>
        </w:tc>
        <w:tc>
          <w:tcPr>
            <w:tcW w:w="851" w:type="dxa"/>
            <w:tcBorders>
              <w:bottom w:val="single" w:sz="6" w:space="0" w:color="auto"/>
            </w:tcBorders>
          </w:tcPr>
          <w:p w14:paraId="2350F31D" w14:textId="77777777" w:rsidR="003A55F2" w:rsidRPr="001823E5" w:rsidRDefault="003A55F2" w:rsidP="00577981">
            <w:pPr>
              <w:pStyle w:val="TableBodyText"/>
              <w:rPr>
                <w:rFonts w:asciiTheme="minorHAnsi" w:hAnsiTheme="minorHAnsi" w:cstheme="minorHAnsi"/>
              </w:rPr>
            </w:pPr>
          </w:p>
        </w:tc>
        <w:tc>
          <w:tcPr>
            <w:tcW w:w="1134" w:type="dxa"/>
            <w:tcBorders>
              <w:bottom w:val="single" w:sz="6" w:space="0" w:color="auto"/>
            </w:tcBorders>
          </w:tcPr>
          <w:p w14:paraId="738B5EFF" w14:textId="77777777" w:rsidR="003A55F2" w:rsidRPr="001823E5" w:rsidRDefault="003A55F2" w:rsidP="00577981">
            <w:pPr>
              <w:pStyle w:val="TableBodyText"/>
              <w:spacing w:before="80" w:after="80"/>
              <w:ind w:right="57" w:hanging="6"/>
              <w:rPr>
                <w:rFonts w:asciiTheme="minorHAnsi" w:hAnsiTheme="minorHAnsi" w:cstheme="minorHAnsi"/>
                <w:b/>
                <w:u w:val="double"/>
              </w:rPr>
            </w:pPr>
            <w:r w:rsidRPr="001823E5">
              <w:rPr>
                <w:rFonts w:asciiTheme="minorHAnsi" w:hAnsiTheme="minorHAnsi" w:cstheme="minorHAnsi"/>
                <w:b/>
                <w:u w:val="double"/>
              </w:rPr>
              <w:t xml:space="preserve"> (1,823)</w:t>
            </w:r>
          </w:p>
        </w:tc>
        <w:tc>
          <w:tcPr>
            <w:tcW w:w="1134" w:type="dxa"/>
            <w:tcBorders>
              <w:bottom w:val="single" w:sz="6" w:space="0" w:color="auto"/>
            </w:tcBorders>
          </w:tcPr>
          <w:p w14:paraId="44C85712" w14:textId="77777777" w:rsidR="003A55F2" w:rsidRPr="001823E5" w:rsidRDefault="003A55F2" w:rsidP="00577981">
            <w:pPr>
              <w:pStyle w:val="TableBodyText"/>
              <w:spacing w:before="80" w:after="80"/>
              <w:ind w:hanging="6"/>
              <w:rPr>
                <w:rFonts w:asciiTheme="minorHAnsi" w:hAnsiTheme="minorHAnsi" w:cstheme="minorHAnsi"/>
                <w:u w:val="double"/>
              </w:rPr>
            </w:pPr>
            <w:r w:rsidRPr="001823E5">
              <w:rPr>
                <w:rFonts w:asciiTheme="minorHAnsi" w:hAnsiTheme="minorHAnsi" w:cstheme="minorHAnsi"/>
                <w:u w:val="double"/>
              </w:rPr>
              <w:t xml:space="preserve">       69</w:t>
            </w:r>
          </w:p>
        </w:tc>
        <w:tc>
          <w:tcPr>
            <w:tcW w:w="1134" w:type="dxa"/>
            <w:tcBorders>
              <w:bottom w:val="single" w:sz="6" w:space="0" w:color="auto"/>
            </w:tcBorders>
          </w:tcPr>
          <w:p w14:paraId="54C11FE2" w14:textId="77777777" w:rsidR="003A55F2" w:rsidRPr="001823E5" w:rsidRDefault="003A55F2" w:rsidP="00577981">
            <w:pPr>
              <w:pStyle w:val="TableBodyText"/>
              <w:spacing w:before="80" w:after="80"/>
              <w:ind w:right="57" w:hanging="6"/>
              <w:rPr>
                <w:rFonts w:asciiTheme="minorHAnsi" w:hAnsiTheme="minorHAnsi" w:cstheme="minorHAnsi"/>
                <w:u w:val="double"/>
              </w:rPr>
            </w:pPr>
            <w:r w:rsidRPr="001823E5">
              <w:rPr>
                <w:rFonts w:asciiTheme="minorHAnsi" w:hAnsiTheme="minorHAnsi" w:cstheme="minorHAnsi"/>
                <w:u w:val="double"/>
              </w:rPr>
              <w:t xml:space="preserve"> (1,060)</w:t>
            </w:r>
          </w:p>
        </w:tc>
      </w:tr>
    </w:tbl>
    <w:p w14:paraId="1BDA7438" w14:textId="0926094F" w:rsidR="003A55F2" w:rsidRDefault="003A55F2" w:rsidP="003A55F2">
      <w:pPr>
        <w:pStyle w:val="Note"/>
      </w:pPr>
      <w:r w:rsidRPr="00F13568">
        <w:t>The above statement should be read in conjunction with the accompanying notes.</w:t>
      </w:r>
    </w:p>
    <w:p w14:paraId="26A95AFE" w14:textId="77777777" w:rsidR="003A55F2" w:rsidRPr="001823E5" w:rsidRDefault="003A55F2" w:rsidP="001823E5">
      <w:pPr>
        <w:pStyle w:val="BodyText"/>
        <w:rPr>
          <w:b/>
          <w:bCs/>
        </w:rPr>
      </w:pPr>
      <w:r w:rsidRPr="001823E5">
        <w:rPr>
          <w:b/>
          <w:bCs/>
        </w:rPr>
        <w:t>Budget Variances Commentary</w:t>
      </w:r>
    </w:p>
    <w:p w14:paraId="0FF8A147" w14:textId="54384BC1" w:rsidR="003A55F2" w:rsidRPr="00372906" w:rsidRDefault="003A55F2" w:rsidP="001823E5">
      <w:pPr>
        <w:pStyle w:val="BodyText"/>
      </w:pPr>
      <w:r w:rsidRPr="00E651F8">
        <w:t>The budget variances are primarily due to the adoption of th</w:t>
      </w:r>
      <w:r>
        <w:t>e new AASB 16 Leases standard. This is reflected in a $2.585 million decrease in suppliers and a $2.510 million increase in depreciation. Revenue from contracts with customers</w:t>
      </w:r>
      <w:r w:rsidRPr="00E651F8">
        <w:t xml:space="preserve"> is higher due to the </w:t>
      </w:r>
      <w:r>
        <w:t xml:space="preserve">unexpected </w:t>
      </w:r>
      <w:r w:rsidRPr="00E651F8">
        <w:t>extension of a previous arrangement.</w:t>
      </w:r>
    </w:p>
    <w:p w14:paraId="504FCB0D" w14:textId="25BAE989" w:rsidR="003A55F2" w:rsidRDefault="003A55F2">
      <w:pPr>
        <w:rPr>
          <w:rFonts w:ascii="Arial" w:hAnsi="Arial" w:cs="Arial"/>
          <w:b/>
          <w:sz w:val="20"/>
          <w:lang w:eastAsia="en-AU"/>
        </w:rPr>
      </w:pPr>
      <w:r>
        <w:rPr>
          <w:rFonts w:ascii="Arial" w:hAnsi="Arial" w:cs="Arial"/>
          <w:b/>
          <w:sz w:val="20"/>
        </w:rPr>
        <w:br w:type="page"/>
      </w:r>
    </w:p>
    <w:p w14:paraId="202D9CA6" w14:textId="549E57B3" w:rsidR="003A55F2" w:rsidRDefault="003A55F2" w:rsidP="009A244C">
      <w:pPr>
        <w:pStyle w:val="Heading2"/>
      </w:pPr>
      <w:bookmarkStart w:id="69" w:name="_Toc51957342"/>
      <w:r w:rsidRPr="003B45C2">
        <w:lastRenderedPageBreak/>
        <w:t>Statement of Financial Position</w:t>
      </w:r>
      <w:bookmarkEnd w:id="69"/>
    </w:p>
    <w:p w14:paraId="59975AAC" w14:textId="7D276374" w:rsidR="009A244C" w:rsidRPr="009A244C" w:rsidRDefault="009A244C" w:rsidP="009A244C">
      <w:pPr>
        <w:pStyle w:val="BodyText"/>
      </w:pPr>
      <w:r w:rsidRPr="009A244C">
        <w:t>as at 30 June 2020</w:t>
      </w:r>
    </w:p>
    <w:tbl>
      <w:tblPr>
        <w:tblW w:w="8789" w:type="dxa"/>
        <w:tblLayout w:type="fixed"/>
        <w:tblCellMar>
          <w:left w:w="0" w:type="dxa"/>
          <w:right w:w="0" w:type="dxa"/>
        </w:tblCellMar>
        <w:tblLook w:val="0020" w:firstRow="1" w:lastRow="0" w:firstColumn="0" w:lastColumn="0" w:noHBand="0" w:noVBand="0"/>
      </w:tblPr>
      <w:tblGrid>
        <w:gridCol w:w="4678"/>
        <w:gridCol w:w="709"/>
        <w:gridCol w:w="1134"/>
        <w:gridCol w:w="1134"/>
        <w:gridCol w:w="1134"/>
      </w:tblGrid>
      <w:tr w:rsidR="003A55F2" w:rsidRPr="00F13568" w14:paraId="3DB412B0" w14:textId="77777777" w:rsidTr="005437E0">
        <w:tc>
          <w:tcPr>
            <w:tcW w:w="4678" w:type="dxa"/>
            <w:tcBorders>
              <w:top w:val="single" w:sz="6" w:space="0" w:color="auto"/>
              <w:bottom w:val="single" w:sz="6" w:space="0" w:color="auto"/>
            </w:tcBorders>
          </w:tcPr>
          <w:p w14:paraId="60C6C001" w14:textId="77777777" w:rsidR="003A55F2" w:rsidRPr="001823E5" w:rsidRDefault="003A55F2" w:rsidP="00577981">
            <w:pPr>
              <w:pStyle w:val="TableColumnHeading"/>
              <w:jc w:val="left"/>
              <w:rPr>
                <w:rFonts w:asciiTheme="minorHAnsi" w:hAnsiTheme="minorHAnsi" w:cstheme="minorHAnsi"/>
              </w:rPr>
            </w:pPr>
          </w:p>
        </w:tc>
        <w:tc>
          <w:tcPr>
            <w:tcW w:w="709" w:type="dxa"/>
            <w:tcBorders>
              <w:top w:val="single" w:sz="6" w:space="0" w:color="auto"/>
              <w:bottom w:val="single" w:sz="6" w:space="0" w:color="auto"/>
            </w:tcBorders>
          </w:tcPr>
          <w:p w14:paraId="43C0E3A5" w14:textId="77777777" w:rsidR="003A55F2" w:rsidRPr="001823E5" w:rsidRDefault="003A55F2" w:rsidP="00577981">
            <w:pPr>
              <w:pStyle w:val="TableColumnHeading"/>
              <w:ind w:right="-142"/>
              <w:rPr>
                <w:rFonts w:asciiTheme="minorHAnsi" w:hAnsiTheme="minorHAnsi" w:cstheme="minorHAnsi"/>
              </w:rPr>
            </w:pPr>
          </w:p>
        </w:tc>
        <w:tc>
          <w:tcPr>
            <w:tcW w:w="1134" w:type="dxa"/>
            <w:tcBorders>
              <w:top w:val="single" w:sz="6" w:space="0" w:color="auto"/>
              <w:bottom w:val="single" w:sz="6" w:space="0" w:color="auto"/>
            </w:tcBorders>
          </w:tcPr>
          <w:p w14:paraId="59E9FF64" w14:textId="77777777" w:rsidR="003A55F2" w:rsidRPr="001823E5" w:rsidRDefault="003A55F2" w:rsidP="00577981">
            <w:pPr>
              <w:pStyle w:val="TableColumnHeading"/>
              <w:rPr>
                <w:rFonts w:asciiTheme="minorHAnsi" w:hAnsiTheme="minorHAnsi" w:cstheme="minorHAnsi"/>
                <w:b/>
              </w:rPr>
            </w:pPr>
            <w:r w:rsidRPr="001823E5">
              <w:rPr>
                <w:rFonts w:asciiTheme="minorHAnsi" w:hAnsiTheme="minorHAnsi" w:cstheme="minorHAnsi"/>
                <w:b/>
              </w:rPr>
              <w:t>2020</w:t>
            </w:r>
          </w:p>
        </w:tc>
        <w:tc>
          <w:tcPr>
            <w:tcW w:w="1134" w:type="dxa"/>
            <w:tcBorders>
              <w:top w:val="single" w:sz="6" w:space="0" w:color="auto"/>
              <w:bottom w:val="single" w:sz="6" w:space="0" w:color="auto"/>
            </w:tcBorders>
          </w:tcPr>
          <w:p w14:paraId="00F77FFD" w14:textId="77777777" w:rsidR="003A55F2" w:rsidRPr="001823E5" w:rsidRDefault="003A55F2" w:rsidP="00577981">
            <w:pPr>
              <w:pStyle w:val="TableColumnHeading"/>
              <w:rPr>
                <w:rFonts w:asciiTheme="minorHAnsi" w:hAnsiTheme="minorHAnsi" w:cstheme="minorHAnsi"/>
              </w:rPr>
            </w:pPr>
            <w:r w:rsidRPr="001823E5">
              <w:rPr>
                <w:rFonts w:asciiTheme="minorHAnsi" w:hAnsiTheme="minorHAnsi" w:cstheme="minorHAnsi"/>
              </w:rPr>
              <w:t>2019</w:t>
            </w:r>
          </w:p>
        </w:tc>
        <w:tc>
          <w:tcPr>
            <w:tcW w:w="1134" w:type="dxa"/>
            <w:tcBorders>
              <w:top w:val="single" w:sz="6" w:space="0" w:color="auto"/>
              <w:bottom w:val="single" w:sz="6" w:space="0" w:color="auto"/>
            </w:tcBorders>
          </w:tcPr>
          <w:p w14:paraId="31F5CC87" w14:textId="77777777" w:rsidR="003A55F2" w:rsidRPr="001823E5" w:rsidRDefault="003A55F2" w:rsidP="00577981">
            <w:pPr>
              <w:pStyle w:val="TableColumnHeading"/>
              <w:rPr>
                <w:rFonts w:asciiTheme="minorHAnsi" w:hAnsiTheme="minorHAnsi" w:cstheme="minorHAnsi"/>
              </w:rPr>
            </w:pPr>
            <w:r w:rsidRPr="001823E5">
              <w:rPr>
                <w:rFonts w:asciiTheme="minorHAnsi" w:hAnsiTheme="minorHAnsi" w:cstheme="minorHAnsi"/>
              </w:rPr>
              <w:t>Original Budget</w:t>
            </w:r>
          </w:p>
        </w:tc>
      </w:tr>
      <w:tr w:rsidR="003A55F2" w:rsidRPr="00F13568" w14:paraId="428479E5" w14:textId="77777777" w:rsidTr="005437E0">
        <w:tc>
          <w:tcPr>
            <w:tcW w:w="4678" w:type="dxa"/>
            <w:tcBorders>
              <w:top w:val="single" w:sz="6" w:space="0" w:color="auto"/>
            </w:tcBorders>
          </w:tcPr>
          <w:p w14:paraId="403DBF65" w14:textId="77777777" w:rsidR="003A55F2" w:rsidRPr="001823E5" w:rsidRDefault="003A55F2" w:rsidP="00577981">
            <w:pPr>
              <w:pStyle w:val="TableUnitsRow"/>
              <w:spacing w:before="0"/>
              <w:jc w:val="left"/>
              <w:rPr>
                <w:rFonts w:asciiTheme="minorHAnsi" w:hAnsiTheme="minorHAnsi" w:cstheme="minorHAnsi"/>
              </w:rPr>
            </w:pPr>
          </w:p>
        </w:tc>
        <w:tc>
          <w:tcPr>
            <w:tcW w:w="709" w:type="dxa"/>
            <w:tcBorders>
              <w:top w:val="single" w:sz="6" w:space="0" w:color="auto"/>
            </w:tcBorders>
          </w:tcPr>
          <w:p w14:paraId="1BE45292" w14:textId="77777777" w:rsidR="003A55F2" w:rsidRPr="001823E5" w:rsidRDefault="003A55F2" w:rsidP="00577981">
            <w:pPr>
              <w:pStyle w:val="TableUnitsRow"/>
              <w:tabs>
                <w:tab w:val="left" w:pos="650"/>
                <w:tab w:val="right" w:pos="769"/>
              </w:tabs>
              <w:spacing w:before="0"/>
              <w:ind w:right="57"/>
              <w:rPr>
                <w:rStyle w:val="NoteLabel"/>
                <w:rFonts w:asciiTheme="minorHAnsi" w:hAnsiTheme="minorHAnsi" w:cstheme="minorHAnsi"/>
                <w:sz w:val="20"/>
              </w:rPr>
            </w:pPr>
            <w:r w:rsidRPr="001823E5">
              <w:rPr>
                <w:rFonts w:asciiTheme="minorHAnsi" w:hAnsiTheme="minorHAnsi" w:cstheme="minorHAnsi"/>
              </w:rPr>
              <w:t>Notes</w:t>
            </w:r>
          </w:p>
        </w:tc>
        <w:tc>
          <w:tcPr>
            <w:tcW w:w="1134" w:type="dxa"/>
            <w:tcBorders>
              <w:top w:val="single" w:sz="6" w:space="0" w:color="auto"/>
            </w:tcBorders>
          </w:tcPr>
          <w:p w14:paraId="21406C74" w14:textId="77777777" w:rsidR="003A55F2" w:rsidRPr="001823E5" w:rsidRDefault="003A55F2" w:rsidP="00577981">
            <w:pPr>
              <w:pStyle w:val="TableUnitsRow"/>
              <w:spacing w:before="0"/>
              <w:rPr>
                <w:rFonts w:asciiTheme="minorHAnsi" w:hAnsiTheme="minorHAnsi" w:cstheme="minorHAnsi"/>
                <w:b/>
              </w:rPr>
            </w:pPr>
            <w:r w:rsidRPr="001823E5">
              <w:rPr>
                <w:rFonts w:asciiTheme="minorHAnsi" w:hAnsiTheme="minorHAnsi" w:cstheme="minorHAnsi"/>
                <w:b/>
              </w:rPr>
              <w:t>$’000</w:t>
            </w:r>
          </w:p>
        </w:tc>
        <w:tc>
          <w:tcPr>
            <w:tcW w:w="1134" w:type="dxa"/>
            <w:tcBorders>
              <w:top w:val="single" w:sz="6" w:space="0" w:color="auto"/>
            </w:tcBorders>
          </w:tcPr>
          <w:p w14:paraId="3F8D6792" w14:textId="77777777" w:rsidR="003A55F2" w:rsidRPr="001823E5" w:rsidRDefault="003A55F2" w:rsidP="00577981">
            <w:pPr>
              <w:pStyle w:val="TableUnitsRow"/>
              <w:spacing w:before="0"/>
              <w:rPr>
                <w:rFonts w:asciiTheme="minorHAnsi" w:hAnsiTheme="minorHAnsi" w:cstheme="minorHAnsi"/>
              </w:rPr>
            </w:pPr>
            <w:r w:rsidRPr="001823E5">
              <w:rPr>
                <w:rFonts w:asciiTheme="minorHAnsi" w:hAnsiTheme="minorHAnsi" w:cstheme="minorHAnsi"/>
              </w:rPr>
              <w:t>$’000</w:t>
            </w:r>
          </w:p>
        </w:tc>
        <w:tc>
          <w:tcPr>
            <w:tcW w:w="1134" w:type="dxa"/>
            <w:tcBorders>
              <w:top w:val="single" w:sz="6" w:space="0" w:color="auto"/>
            </w:tcBorders>
          </w:tcPr>
          <w:p w14:paraId="2ECB262E" w14:textId="77777777" w:rsidR="003A55F2" w:rsidRPr="001823E5" w:rsidRDefault="003A55F2" w:rsidP="00577981">
            <w:pPr>
              <w:pStyle w:val="TableUnitsRow"/>
              <w:spacing w:before="0"/>
              <w:rPr>
                <w:rFonts w:asciiTheme="minorHAnsi" w:hAnsiTheme="minorHAnsi" w:cstheme="minorHAnsi"/>
              </w:rPr>
            </w:pPr>
            <w:r w:rsidRPr="001823E5">
              <w:rPr>
                <w:rFonts w:asciiTheme="minorHAnsi" w:hAnsiTheme="minorHAnsi" w:cstheme="minorHAnsi"/>
              </w:rPr>
              <w:t>$’000</w:t>
            </w:r>
          </w:p>
        </w:tc>
      </w:tr>
      <w:tr w:rsidR="003A55F2" w:rsidRPr="00F13568" w14:paraId="070F2B4D" w14:textId="77777777" w:rsidTr="005437E0">
        <w:tc>
          <w:tcPr>
            <w:tcW w:w="4678" w:type="dxa"/>
          </w:tcPr>
          <w:p w14:paraId="6F450F18" w14:textId="77777777" w:rsidR="003A55F2" w:rsidRPr="001823E5" w:rsidRDefault="003A55F2" w:rsidP="00577981">
            <w:pPr>
              <w:pStyle w:val="TableBodyText"/>
              <w:jc w:val="left"/>
              <w:rPr>
                <w:rFonts w:asciiTheme="minorHAnsi" w:hAnsiTheme="minorHAnsi" w:cstheme="minorHAnsi"/>
              </w:rPr>
            </w:pPr>
            <w:r w:rsidRPr="001823E5">
              <w:rPr>
                <w:rFonts w:asciiTheme="minorHAnsi" w:hAnsiTheme="minorHAnsi" w:cstheme="minorHAnsi"/>
                <w:b/>
              </w:rPr>
              <w:t>ASSETS</w:t>
            </w:r>
          </w:p>
        </w:tc>
        <w:tc>
          <w:tcPr>
            <w:tcW w:w="709" w:type="dxa"/>
          </w:tcPr>
          <w:p w14:paraId="476101CE" w14:textId="77777777" w:rsidR="003A55F2" w:rsidRPr="001823E5" w:rsidRDefault="003A55F2" w:rsidP="00577981">
            <w:pPr>
              <w:pStyle w:val="TableBodyText"/>
              <w:rPr>
                <w:rFonts w:asciiTheme="minorHAnsi" w:hAnsiTheme="minorHAnsi" w:cstheme="minorHAnsi"/>
              </w:rPr>
            </w:pPr>
          </w:p>
        </w:tc>
        <w:tc>
          <w:tcPr>
            <w:tcW w:w="1134" w:type="dxa"/>
          </w:tcPr>
          <w:p w14:paraId="6F8F1FDD" w14:textId="77777777" w:rsidR="003A55F2" w:rsidRPr="001823E5" w:rsidRDefault="003A55F2" w:rsidP="00577981">
            <w:pPr>
              <w:pStyle w:val="TableBodyText"/>
              <w:tabs>
                <w:tab w:val="left" w:pos="599"/>
              </w:tabs>
              <w:rPr>
                <w:rFonts w:asciiTheme="minorHAnsi" w:hAnsiTheme="minorHAnsi" w:cstheme="minorHAnsi"/>
                <w:b/>
                <w:highlight w:val="yellow"/>
              </w:rPr>
            </w:pPr>
          </w:p>
        </w:tc>
        <w:tc>
          <w:tcPr>
            <w:tcW w:w="1134" w:type="dxa"/>
          </w:tcPr>
          <w:p w14:paraId="60C64DEE" w14:textId="77777777" w:rsidR="003A55F2" w:rsidRPr="001823E5" w:rsidRDefault="003A55F2" w:rsidP="00577981">
            <w:pPr>
              <w:pStyle w:val="TableBodyText"/>
              <w:tabs>
                <w:tab w:val="left" w:pos="599"/>
              </w:tabs>
              <w:rPr>
                <w:rFonts w:asciiTheme="minorHAnsi" w:hAnsiTheme="minorHAnsi" w:cstheme="minorHAnsi"/>
                <w:highlight w:val="yellow"/>
              </w:rPr>
            </w:pPr>
          </w:p>
        </w:tc>
        <w:tc>
          <w:tcPr>
            <w:tcW w:w="1134" w:type="dxa"/>
          </w:tcPr>
          <w:p w14:paraId="32A88BFD" w14:textId="77777777" w:rsidR="003A55F2" w:rsidRPr="001823E5" w:rsidRDefault="003A55F2" w:rsidP="00577981">
            <w:pPr>
              <w:pStyle w:val="TableBodyText"/>
              <w:tabs>
                <w:tab w:val="left" w:pos="599"/>
              </w:tabs>
              <w:rPr>
                <w:rFonts w:asciiTheme="minorHAnsi" w:hAnsiTheme="minorHAnsi" w:cstheme="minorHAnsi"/>
              </w:rPr>
            </w:pPr>
          </w:p>
        </w:tc>
      </w:tr>
      <w:tr w:rsidR="003A55F2" w:rsidRPr="00F13568" w14:paraId="73ED9CA6" w14:textId="77777777" w:rsidTr="005437E0">
        <w:tc>
          <w:tcPr>
            <w:tcW w:w="4678" w:type="dxa"/>
          </w:tcPr>
          <w:p w14:paraId="6BFCD9E6" w14:textId="77777777" w:rsidR="003A55F2" w:rsidRPr="001823E5" w:rsidRDefault="003A55F2" w:rsidP="00577981">
            <w:pPr>
              <w:pStyle w:val="TableBodyText"/>
              <w:ind w:firstLine="420"/>
              <w:jc w:val="left"/>
              <w:rPr>
                <w:rFonts w:asciiTheme="minorHAnsi" w:hAnsiTheme="minorHAnsi" w:cstheme="minorHAnsi"/>
                <w:b/>
              </w:rPr>
            </w:pPr>
            <w:r w:rsidRPr="001823E5">
              <w:rPr>
                <w:rFonts w:asciiTheme="minorHAnsi" w:hAnsiTheme="minorHAnsi" w:cstheme="minorHAnsi"/>
                <w:b/>
              </w:rPr>
              <w:t>Financial Assets</w:t>
            </w:r>
          </w:p>
        </w:tc>
        <w:tc>
          <w:tcPr>
            <w:tcW w:w="709" w:type="dxa"/>
          </w:tcPr>
          <w:p w14:paraId="5E403DD8" w14:textId="77777777" w:rsidR="003A55F2" w:rsidRPr="001823E5" w:rsidRDefault="003A55F2" w:rsidP="00577981">
            <w:pPr>
              <w:pStyle w:val="TableBodyText"/>
              <w:rPr>
                <w:rFonts w:asciiTheme="minorHAnsi" w:hAnsiTheme="minorHAnsi" w:cstheme="minorHAnsi"/>
              </w:rPr>
            </w:pPr>
          </w:p>
        </w:tc>
        <w:tc>
          <w:tcPr>
            <w:tcW w:w="1134" w:type="dxa"/>
          </w:tcPr>
          <w:p w14:paraId="619179E2" w14:textId="77777777" w:rsidR="003A55F2" w:rsidRPr="001823E5" w:rsidRDefault="003A55F2" w:rsidP="00577981">
            <w:pPr>
              <w:pStyle w:val="TableBodyText"/>
              <w:rPr>
                <w:rFonts w:asciiTheme="minorHAnsi" w:hAnsiTheme="minorHAnsi" w:cstheme="minorHAnsi"/>
                <w:b/>
                <w:highlight w:val="yellow"/>
              </w:rPr>
            </w:pPr>
          </w:p>
        </w:tc>
        <w:tc>
          <w:tcPr>
            <w:tcW w:w="1134" w:type="dxa"/>
          </w:tcPr>
          <w:p w14:paraId="24FDBAF4" w14:textId="77777777" w:rsidR="003A55F2" w:rsidRPr="001823E5" w:rsidRDefault="003A55F2" w:rsidP="00577981">
            <w:pPr>
              <w:pStyle w:val="TableBodyText"/>
              <w:rPr>
                <w:rFonts w:asciiTheme="minorHAnsi" w:hAnsiTheme="minorHAnsi" w:cstheme="minorHAnsi"/>
                <w:highlight w:val="yellow"/>
              </w:rPr>
            </w:pPr>
          </w:p>
        </w:tc>
        <w:tc>
          <w:tcPr>
            <w:tcW w:w="1134" w:type="dxa"/>
          </w:tcPr>
          <w:p w14:paraId="34F9F30A" w14:textId="77777777" w:rsidR="003A55F2" w:rsidRPr="001823E5" w:rsidRDefault="003A55F2" w:rsidP="00577981">
            <w:pPr>
              <w:pStyle w:val="TableBodyText"/>
              <w:rPr>
                <w:rFonts w:asciiTheme="minorHAnsi" w:hAnsiTheme="minorHAnsi" w:cstheme="minorHAnsi"/>
              </w:rPr>
            </w:pPr>
          </w:p>
        </w:tc>
      </w:tr>
      <w:tr w:rsidR="003A55F2" w:rsidRPr="00E96704" w14:paraId="6011E3C1" w14:textId="77777777" w:rsidTr="005437E0">
        <w:tc>
          <w:tcPr>
            <w:tcW w:w="4678" w:type="dxa"/>
          </w:tcPr>
          <w:p w14:paraId="7D9F7A39" w14:textId="77777777" w:rsidR="003A55F2" w:rsidRPr="001823E5" w:rsidRDefault="003A55F2" w:rsidP="00577981">
            <w:pPr>
              <w:pStyle w:val="TableBodyText"/>
              <w:ind w:firstLine="703"/>
              <w:jc w:val="left"/>
              <w:rPr>
                <w:rFonts w:asciiTheme="minorHAnsi" w:hAnsiTheme="minorHAnsi" w:cstheme="minorHAnsi"/>
              </w:rPr>
            </w:pPr>
            <w:r w:rsidRPr="001823E5">
              <w:rPr>
                <w:rFonts w:asciiTheme="minorHAnsi" w:hAnsiTheme="minorHAnsi" w:cstheme="minorHAnsi"/>
              </w:rPr>
              <w:t>Cash and cash equivalents</w:t>
            </w:r>
          </w:p>
        </w:tc>
        <w:tc>
          <w:tcPr>
            <w:tcW w:w="709" w:type="dxa"/>
          </w:tcPr>
          <w:p w14:paraId="6A20C887" w14:textId="77777777" w:rsidR="003A55F2" w:rsidRPr="001823E5" w:rsidRDefault="003A55F2" w:rsidP="00577981">
            <w:pPr>
              <w:pStyle w:val="TableBodyText"/>
              <w:rPr>
                <w:rFonts w:asciiTheme="minorHAnsi" w:hAnsiTheme="minorHAnsi" w:cstheme="minorHAnsi"/>
              </w:rPr>
            </w:pPr>
          </w:p>
        </w:tc>
        <w:tc>
          <w:tcPr>
            <w:tcW w:w="1134" w:type="dxa"/>
            <w:shd w:val="clear" w:color="auto" w:fill="auto"/>
          </w:tcPr>
          <w:p w14:paraId="06B9CB92" w14:textId="77777777" w:rsidR="003A55F2" w:rsidRPr="001823E5" w:rsidRDefault="003A55F2" w:rsidP="00577981">
            <w:pPr>
              <w:pStyle w:val="TableBodyText"/>
              <w:rPr>
                <w:rFonts w:asciiTheme="minorHAnsi" w:hAnsiTheme="minorHAnsi" w:cstheme="minorHAnsi"/>
                <w:b/>
              </w:rPr>
            </w:pPr>
            <w:r w:rsidRPr="001823E5">
              <w:rPr>
                <w:rFonts w:asciiTheme="minorHAnsi" w:hAnsiTheme="minorHAnsi" w:cstheme="minorHAnsi"/>
                <w:b/>
              </w:rPr>
              <w:t>288</w:t>
            </w:r>
          </w:p>
        </w:tc>
        <w:tc>
          <w:tcPr>
            <w:tcW w:w="1134" w:type="dxa"/>
          </w:tcPr>
          <w:p w14:paraId="20C3626E"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436</w:t>
            </w:r>
          </w:p>
        </w:tc>
        <w:tc>
          <w:tcPr>
            <w:tcW w:w="1134" w:type="dxa"/>
          </w:tcPr>
          <w:p w14:paraId="02A3C6E5"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337</w:t>
            </w:r>
          </w:p>
        </w:tc>
      </w:tr>
      <w:tr w:rsidR="003A55F2" w:rsidRPr="00F13568" w14:paraId="3F56927D" w14:textId="77777777" w:rsidTr="005437E0">
        <w:tc>
          <w:tcPr>
            <w:tcW w:w="4678" w:type="dxa"/>
          </w:tcPr>
          <w:p w14:paraId="295B5588" w14:textId="77777777" w:rsidR="003A55F2" w:rsidRPr="001823E5" w:rsidRDefault="003A55F2" w:rsidP="00577981">
            <w:pPr>
              <w:pStyle w:val="TableBodyText"/>
              <w:ind w:firstLine="703"/>
              <w:jc w:val="left"/>
              <w:rPr>
                <w:rFonts w:asciiTheme="minorHAnsi" w:hAnsiTheme="minorHAnsi" w:cstheme="minorHAnsi"/>
              </w:rPr>
            </w:pPr>
            <w:r w:rsidRPr="001823E5">
              <w:rPr>
                <w:rFonts w:asciiTheme="minorHAnsi" w:hAnsiTheme="minorHAnsi" w:cstheme="minorHAnsi"/>
              </w:rPr>
              <w:t>Trade and other receivables</w:t>
            </w:r>
          </w:p>
        </w:tc>
        <w:tc>
          <w:tcPr>
            <w:tcW w:w="709" w:type="dxa"/>
          </w:tcPr>
          <w:p w14:paraId="2FED1AE6"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5A</w:t>
            </w:r>
          </w:p>
        </w:tc>
        <w:tc>
          <w:tcPr>
            <w:tcW w:w="1134" w:type="dxa"/>
          </w:tcPr>
          <w:p w14:paraId="362DB0E3" w14:textId="77777777" w:rsidR="003A55F2" w:rsidRPr="001823E5" w:rsidRDefault="003A55F2" w:rsidP="00577981">
            <w:pPr>
              <w:pStyle w:val="TableBodyText"/>
              <w:rPr>
                <w:rFonts w:asciiTheme="minorHAnsi" w:hAnsiTheme="minorHAnsi" w:cstheme="minorHAnsi"/>
                <w:b/>
              </w:rPr>
            </w:pPr>
            <w:r w:rsidRPr="001823E5">
              <w:rPr>
                <w:rFonts w:asciiTheme="minorHAnsi" w:hAnsiTheme="minorHAnsi" w:cstheme="minorHAnsi"/>
                <w:b/>
              </w:rPr>
              <w:t>165</w:t>
            </w:r>
          </w:p>
        </w:tc>
        <w:tc>
          <w:tcPr>
            <w:tcW w:w="1134" w:type="dxa"/>
          </w:tcPr>
          <w:p w14:paraId="11E7CB4F"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177</w:t>
            </w:r>
          </w:p>
        </w:tc>
        <w:tc>
          <w:tcPr>
            <w:tcW w:w="1134" w:type="dxa"/>
          </w:tcPr>
          <w:p w14:paraId="046F5D2F"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151</w:t>
            </w:r>
          </w:p>
        </w:tc>
      </w:tr>
      <w:tr w:rsidR="003A55F2" w:rsidRPr="00F13568" w14:paraId="26CBBBC5" w14:textId="77777777" w:rsidTr="005437E0">
        <w:tc>
          <w:tcPr>
            <w:tcW w:w="4678" w:type="dxa"/>
          </w:tcPr>
          <w:p w14:paraId="773EAB03" w14:textId="77777777" w:rsidR="003A55F2" w:rsidRPr="001823E5" w:rsidRDefault="003A55F2" w:rsidP="00577981">
            <w:pPr>
              <w:pStyle w:val="TableBodyText"/>
              <w:ind w:firstLine="703"/>
              <w:jc w:val="left"/>
              <w:rPr>
                <w:rFonts w:asciiTheme="minorHAnsi" w:hAnsiTheme="minorHAnsi" w:cstheme="minorHAnsi"/>
              </w:rPr>
            </w:pPr>
            <w:r w:rsidRPr="001823E5">
              <w:rPr>
                <w:rFonts w:asciiTheme="minorHAnsi" w:hAnsiTheme="minorHAnsi" w:cstheme="minorHAnsi"/>
              </w:rPr>
              <w:t>Appropriation receivables</w:t>
            </w:r>
          </w:p>
        </w:tc>
        <w:tc>
          <w:tcPr>
            <w:tcW w:w="709" w:type="dxa"/>
          </w:tcPr>
          <w:p w14:paraId="3A33779E"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3B</w:t>
            </w:r>
          </w:p>
        </w:tc>
        <w:tc>
          <w:tcPr>
            <w:tcW w:w="1134" w:type="dxa"/>
          </w:tcPr>
          <w:p w14:paraId="6380C708" w14:textId="77777777" w:rsidR="003A55F2" w:rsidRPr="001823E5" w:rsidRDefault="003A55F2" w:rsidP="00577981">
            <w:pPr>
              <w:pStyle w:val="TableBodyText"/>
              <w:rPr>
                <w:rFonts w:asciiTheme="minorHAnsi" w:hAnsiTheme="minorHAnsi" w:cstheme="minorHAnsi"/>
                <w:b/>
                <w:u w:val="single"/>
              </w:rPr>
            </w:pPr>
            <w:r w:rsidRPr="001823E5">
              <w:rPr>
                <w:rFonts w:asciiTheme="minorHAnsi" w:hAnsiTheme="minorHAnsi" w:cstheme="minorHAnsi"/>
                <w:b/>
                <w:u w:val="single"/>
              </w:rPr>
              <w:t>34,215</w:t>
            </w:r>
          </w:p>
        </w:tc>
        <w:tc>
          <w:tcPr>
            <w:tcW w:w="1134" w:type="dxa"/>
          </w:tcPr>
          <w:p w14:paraId="5E60678E" w14:textId="77777777" w:rsidR="003A55F2" w:rsidRPr="001823E5" w:rsidRDefault="003A55F2" w:rsidP="00577981">
            <w:pPr>
              <w:pStyle w:val="TableBodyText"/>
              <w:rPr>
                <w:rFonts w:asciiTheme="minorHAnsi" w:hAnsiTheme="minorHAnsi" w:cstheme="minorHAnsi"/>
                <w:u w:val="single"/>
              </w:rPr>
            </w:pPr>
            <w:r w:rsidRPr="001823E5">
              <w:rPr>
                <w:rFonts w:asciiTheme="minorHAnsi" w:hAnsiTheme="minorHAnsi" w:cstheme="minorHAnsi"/>
                <w:u w:val="single"/>
              </w:rPr>
              <w:t>33,704</w:t>
            </w:r>
          </w:p>
        </w:tc>
        <w:tc>
          <w:tcPr>
            <w:tcW w:w="1134" w:type="dxa"/>
          </w:tcPr>
          <w:p w14:paraId="337190C6" w14:textId="77777777" w:rsidR="003A55F2" w:rsidRPr="001823E5" w:rsidRDefault="003A55F2" w:rsidP="00577981">
            <w:pPr>
              <w:pStyle w:val="TableBodyText"/>
              <w:rPr>
                <w:rFonts w:asciiTheme="minorHAnsi" w:hAnsiTheme="minorHAnsi" w:cstheme="minorHAnsi"/>
                <w:u w:val="single"/>
              </w:rPr>
            </w:pPr>
            <w:r w:rsidRPr="001823E5">
              <w:rPr>
                <w:rFonts w:asciiTheme="minorHAnsi" w:hAnsiTheme="minorHAnsi" w:cstheme="minorHAnsi"/>
                <w:u w:val="single"/>
              </w:rPr>
              <w:t>32,428</w:t>
            </w:r>
          </w:p>
        </w:tc>
      </w:tr>
      <w:tr w:rsidR="003A55F2" w:rsidRPr="00F13568" w14:paraId="503C234B" w14:textId="77777777" w:rsidTr="005437E0">
        <w:tc>
          <w:tcPr>
            <w:tcW w:w="4678" w:type="dxa"/>
          </w:tcPr>
          <w:p w14:paraId="70EF451D" w14:textId="77777777" w:rsidR="003A55F2" w:rsidRPr="001823E5" w:rsidRDefault="003A55F2" w:rsidP="00577981">
            <w:pPr>
              <w:pStyle w:val="TableBodyText"/>
              <w:spacing w:after="80"/>
              <w:ind w:firstLine="420"/>
              <w:jc w:val="left"/>
              <w:rPr>
                <w:rFonts w:asciiTheme="minorHAnsi" w:hAnsiTheme="minorHAnsi" w:cstheme="minorHAnsi"/>
                <w:b/>
              </w:rPr>
            </w:pPr>
            <w:r w:rsidRPr="001823E5">
              <w:rPr>
                <w:rFonts w:asciiTheme="minorHAnsi" w:hAnsiTheme="minorHAnsi" w:cstheme="minorHAnsi"/>
                <w:b/>
              </w:rPr>
              <w:t>Total financial assets</w:t>
            </w:r>
          </w:p>
        </w:tc>
        <w:tc>
          <w:tcPr>
            <w:tcW w:w="709" w:type="dxa"/>
          </w:tcPr>
          <w:p w14:paraId="263B4D7E" w14:textId="77777777" w:rsidR="003A55F2" w:rsidRPr="001823E5" w:rsidRDefault="003A55F2" w:rsidP="00577981">
            <w:pPr>
              <w:pStyle w:val="TableBodyText"/>
              <w:spacing w:after="80"/>
              <w:rPr>
                <w:rFonts w:asciiTheme="minorHAnsi" w:hAnsiTheme="minorHAnsi" w:cstheme="minorHAnsi"/>
              </w:rPr>
            </w:pPr>
          </w:p>
        </w:tc>
        <w:tc>
          <w:tcPr>
            <w:tcW w:w="1134" w:type="dxa"/>
          </w:tcPr>
          <w:p w14:paraId="4C189A3D" w14:textId="77777777" w:rsidR="003A55F2" w:rsidRPr="001823E5" w:rsidRDefault="003A55F2" w:rsidP="00577981">
            <w:pPr>
              <w:pStyle w:val="TableBodyText"/>
              <w:tabs>
                <w:tab w:val="left" w:pos="567"/>
              </w:tabs>
              <w:spacing w:after="80"/>
              <w:rPr>
                <w:rFonts w:asciiTheme="minorHAnsi" w:hAnsiTheme="minorHAnsi" w:cstheme="minorHAnsi"/>
                <w:b/>
                <w:u w:val="single"/>
              </w:rPr>
            </w:pPr>
            <w:r w:rsidRPr="001823E5">
              <w:rPr>
                <w:rFonts w:asciiTheme="minorHAnsi" w:hAnsiTheme="minorHAnsi" w:cstheme="minorHAnsi"/>
                <w:b/>
                <w:u w:val="single"/>
              </w:rPr>
              <w:t>34,668</w:t>
            </w:r>
          </w:p>
        </w:tc>
        <w:tc>
          <w:tcPr>
            <w:tcW w:w="1134" w:type="dxa"/>
          </w:tcPr>
          <w:p w14:paraId="66E1EA3A" w14:textId="77777777" w:rsidR="003A55F2" w:rsidRPr="001823E5" w:rsidRDefault="003A55F2" w:rsidP="00577981">
            <w:pPr>
              <w:pStyle w:val="TableBodyText"/>
              <w:tabs>
                <w:tab w:val="left" w:pos="567"/>
              </w:tabs>
              <w:spacing w:after="80"/>
              <w:rPr>
                <w:rFonts w:asciiTheme="minorHAnsi" w:hAnsiTheme="minorHAnsi" w:cstheme="minorHAnsi"/>
                <w:u w:val="single"/>
              </w:rPr>
            </w:pPr>
            <w:r w:rsidRPr="001823E5">
              <w:rPr>
                <w:rFonts w:asciiTheme="minorHAnsi" w:hAnsiTheme="minorHAnsi" w:cstheme="minorHAnsi"/>
                <w:u w:val="single"/>
              </w:rPr>
              <w:t>34,317</w:t>
            </w:r>
          </w:p>
        </w:tc>
        <w:tc>
          <w:tcPr>
            <w:tcW w:w="1134" w:type="dxa"/>
          </w:tcPr>
          <w:p w14:paraId="03E3ABA2" w14:textId="77777777" w:rsidR="003A55F2" w:rsidRPr="001823E5" w:rsidRDefault="003A55F2" w:rsidP="00577981">
            <w:pPr>
              <w:pStyle w:val="TableBodyText"/>
              <w:tabs>
                <w:tab w:val="left" w:pos="567"/>
              </w:tabs>
              <w:spacing w:after="80"/>
              <w:rPr>
                <w:rFonts w:asciiTheme="minorHAnsi" w:hAnsiTheme="minorHAnsi" w:cstheme="minorHAnsi"/>
                <w:u w:val="single"/>
              </w:rPr>
            </w:pPr>
            <w:r w:rsidRPr="001823E5">
              <w:rPr>
                <w:rFonts w:asciiTheme="minorHAnsi" w:hAnsiTheme="minorHAnsi" w:cstheme="minorHAnsi"/>
                <w:u w:val="single"/>
              </w:rPr>
              <w:t>32,916</w:t>
            </w:r>
          </w:p>
        </w:tc>
      </w:tr>
      <w:tr w:rsidR="003A55F2" w:rsidRPr="00F13568" w14:paraId="60B19611" w14:textId="77777777" w:rsidTr="005437E0">
        <w:tc>
          <w:tcPr>
            <w:tcW w:w="4678" w:type="dxa"/>
          </w:tcPr>
          <w:p w14:paraId="2E22CBFD" w14:textId="77777777" w:rsidR="003A55F2" w:rsidRPr="001823E5" w:rsidRDefault="003A55F2" w:rsidP="00577981">
            <w:pPr>
              <w:pStyle w:val="TableBodyText"/>
              <w:spacing w:before="80" w:after="80"/>
              <w:ind w:firstLine="420"/>
              <w:jc w:val="left"/>
              <w:rPr>
                <w:rFonts w:asciiTheme="minorHAnsi" w:hAnsiTheme="minorHAnsi" w:cstheme="minorHAnsi"/>
                <w:b/>
              </w:rPr>
            </w:pPr>
            <w:r w:rsidRPr="001823E5">
              <w:rPr>
                <w:rFonts w:asciiTheme="minorHAnsi" w:hAnsiTheme="minorHAnsi" w:cstheme="minorHAnsi"/>
                <w:b/>
              </w:rPr>
              <w:t>Non-Financial Assets</w:t>
            </w:r>
          </w:p>
        </w:tc>
        <w:tc>
          <w:tcPr>
            <w:tcW w:w="709" w:type="dxa"/>
          </w:tcPr>
          <w:p w14:paraId="07F8774A" w14:textId="77777777" w:rsidR="003A55F2" w:rsidRPr="001823E5" w:rsidRDefault="003A55F2" w:rsidP="00577981">
            <w:pPr>
              <w:pStyle w:val="TableBodyText"/>
              <w:spacing w:before="80" w:after="80"/>
              <w:rPr>
                <w:rFonts w:asciiTheme="minorHAnsi" w:hAnsiTheme="minorHAnsi" w:cstheme="minorHAnsi"/>
              </w:rPr>
            </w:pPr>
          </w:p>
        </w:tc>
        <w:tc>
          <w:tcPr>
            <w:tcW w:w="1134" w:type="dxa"/>
          </w:tcPr>
          <w:p w14:paraId="62050535" w14:textId="77777777" w:rsidR="003A55F2" w:rsidRPr="001823E5" w:rsidRDefault="003A55F2" w:rsidP="00577981">
            <w:pPr>
              <w:pStyle w:val="TableBodyText"/>
              <w:tabs>
                <w:tab w:val="left" w:pos="599"/>
              </w:tabs>
              <w:spacing w:before="80" w:after="80"/>
              <w:rPr>
                <w:rFonts w:asciiTheme="minorHAnsi" w:hAnsiTheme="minorHAnsi" w:cstheme="minorHAnsi"/>
                <w:b/>
                <w:highlight w:val="yellow"/>
                <w:u w:val="single"/>
              </w:rPr>
            </w:pPr>
          </w:p>
        </w:tc>
        <w:tc>
          <w:tcPr>
            <w:tcW w:w="1134" w:type="dxa"/>
          </w:tcPr>
          <w:p w14:paraId="75A5AC59" w14:textId="77777777" w:rsidR="003A55F2" w:rsidRPr="001823E5" w:rsidRDefault="003A55F2" w:rsidP="00577981">
            <w:pPr>
              <w:pStyle w:val="TableBodyText"/>
              <w:tabs>
                <w:tab w:val="left" w:pos="599"/>
              </w:tabs>
              <w:spacing w:before="80" w:after="80"/>
              <w:rPr>
                <w:rFonts w:asciiTheme="minorHAnsi" w:hAnsiTheme="minorHAnsi" w:cstheme="minorHAnsi"/>
                <w:highlight w:val="yellow"/>
                <w:u w:val="single"/>
              </w:rPr>
            </w:pPr>
          </w:p>
        </w:tc>
        <w:tc>
          <w:tcPr>
            <w:tcW w:w="1134" w:type="dxa"/>
          </w:tcPr>
          <w:p w14:paraId="6FD1DA53" w14:textId="77777777" w:rsidR="003A55F2" w:rsidRPr="001823E5" w:rsidRDefault="003A55F2" w:rsidP="00577981">
            <w:pPr>
              <w:pStyle w:val="TableBodyText"/>
              <w:tabs>
                <w:tab w:val="left" w:pos="599"/>
              </w:tabs>
              <w:spacing w:before="80" w:after="80"/>
              <w:rPr>
                <w:rFonts w:asciiTheme="minorHAnsi" w:hAnsiTheme="minorHAnsi" w:cstheme="minorHAnsi"/>
                <w:u w:val="single"/>
              </w:rPr>
            </w:pPr>
          </w:p>
        </w:tc>
      </w:tr>
      <w:tr w:rsidR="003A55F2" w:rsidRPr="00F13568" w14:paraId="3D77FCB5" w14:textId="77777777" w:rsidTr="005437E0">
        <w:tc>
          <w:tcPr>
            <w:tcW w:w="4678" w:type="dxa"/>
          </w:tcPr>
          <w:p w14:paraId="17D6E405" w14:textId="77777777" w:rsidR="003A55F2" w:rsidRPr="001823E5" w:rsidRDefault="003A55F2" w:rsidP="00577981">
            <w:pPr>
              <w:pStyle w:val="TableBodyText"/>
              <w:ind w:firstLine="703"/>
              <w:jc w:val="left"/>
              <w:rPr>
                <w:rFonts w:asciiTheme="minorHAnsi" w:hAnsiTheme="minorHAnsi" w:cstheme="minorHAnsi"/>
              </w:rPr>
            </w:pPr>
            <w:r w:rsidRPr="001823E5">
              <w:rPr>
                <w:rFonts w:asciiTheme="minorHAnsi" w:hAnsiTheme="minorHAnsi" w:cstheme="minorHAnsi"/>
              </w:rPr>
              <w:t>Buildings</w:t>
            </w:r>
            <w:r w:rsidRPr="001823E5">
              <w:rPr>
                <w:rFonts w:asciiTheme="minorHAnsi" w:hAnsiTheme="minorHAnsi" w:cstheme="minorHAnsi"/>
                <w:vertAlign w:val="superscript"/>
              </w:rPr>
              <w:t>1</w:t>
            </w:r>
          </w:p>
        </w:tc>
        <w:tc>
          <w:tcPr>
            <w:tcW w:w="709" w:type="dxa"/>
          </w:tcPr>
          <w:p w14:paraId="29F63F20"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4A</w:t>
            </w:r>
          </w:p>
        </w:tc>
        <w:tc>
          <w:tcPr>
            <w:tcW w:w="1134" w:type="dxa"/>
          </w:tcPr>
          <w:p w14:paraId="66E08803" w14:textId="77777777" w:rsidR="003A55F2" w:rsidRPr="001823E5" w:rsidRDefault="003A55F2" w:rsidP="00577981">
            <w:pPr>
              <w:pStyle w:val="TableBodyText"/>
              <w:rPr>
                <w:rFonts w:asciiTheme="minorHAnsi" w:hAnsiTheme="minorHAnsi" w:cstheme="minorHAnsi"/>
                <w:b/>
              </w:rPr>
            </w:pPr>
            <w:r w:rsidRPr="001823E5">
              <w:rPr>
                <w:rFonts w:asciiTheme="minorHAnsi" w:hAnsiTheme="minorHAnsi" w:cstheme="minorHAnsi"/>
                <w:b/>
              </w:rPr>
              <w:t>11,372</w:t>
            </w:r>
          </w:p>
        </w:tc>
        <w:tc>
          <w:tcPr>
            <w:tcW w:w="1134" w:type="dxa"/>
          </w:tcPr>
          <w:p w14:paraId="4ECECFAD"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2,574</w:t>
            </w:r>
          </w:p>
        </w:tc>
        <w:tc>
          <w:tcPr>
            <w:tcW w:w="1134" w:type="dxa"/>
            <w:shd w:val="clear" w:color="auto" w:fill="auto"/>
          </w:tcPr>
          <w:p w14:paraId="6F0211F6"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1,925</w:t>
            </w:r>
          </w:p>
        </w:tc>
      </w:tr>
      <w:tr w:rsidR="003A55F2" w:rsidRPr="00F13568" w14:paraId="29CA59BE" w14:textId="77777777" w:rsidTr="005437E0">
        <w:tc>
          <w:tcPr>
            <w:tcW w:w="4678" w:type="dxa"/>
          </w:tcPr>
          <w:p w14:paraId="3F268CC9" w14:textId="77777777" w:rsidR="003A55F2" w:rsidRPr="001823E5" w:rsidRDefault="003A55F2" w:rsidP="00577981">
            <w:pPr>
              <w:pStyle w:val="TableBodyText"/>
              <w:ind w:firstLine="703"/>
              <w:jc w:val="left"/>
              <w:rPr>
                <w:rFonts w:asciiTheme="minorHAnsi" w:hAnsiTheme="minorHAnsi" w:cstheme="minorHAnsi"/>
              </w:rPr>
            </w:pPr>
            <w:r w:rsidRPr="001823E5">
              <w:rPr>
                <w:rFonts w:asciiTheme="minorHAnsi" w:hAnsiTheme="minorHAnsi" w:cstheme="minorHAnsi"/>
              </w:rPr>
              <w:t>Plant and equipment</w:t>
            </w:r>
          </w:p>
        </w:tc>
        <w:tc>
          <w:tcPr>
            <w:tcW w:w="709" w:type="dxa"/>
          </w:tcPr>
          <w:p w14:paraId="44F3DD7A"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4A</w:t>
            </w:r>
          </w:p>
        </w:tc>
        <w:tc>
          <w:tcPr>
            <w:tcW w:w="1134" w:type="dxa"/>
          </w:tcPr>
          <w:p w14:paraId="5A845EB8" w14:textId="77777777" w:rsidR="003A55F2" w:rsidRPr="001823E5" w:rsidRDefault="003A55F2" w:rsidP="00577981">
            <w:pPr>
              <w:pStyle w:val="TableBodyText"/>
              <w:rPr>
                <w:rFonts w:asciiTheme="minorHAnsi" w:hAnsiTheme="minorHAnsi" w:cstheme="minorHAnsi"/>
                <w:b/>
              </w:rPr>
            </w:pPr>
            <w:r w:rsidRPr="001823E5">
              <w:rPr>
                <w:rFonts w:asciiTheme="minorHAnsi" w:hAnsiTheme="minorHAnsi" w:cstheme="minorHAnsi"/>
                <w:b/>
              </w:rPr>
              <w:t>709</w:t>
            </w:r>
          </w:p>
        </w:tc>
        <w:tc>
          <w:tcPr>
            <w:tcW w:w="1134" w:type="dxa"/>
          </w:tcPr>
          <w:p w14:paraId="2332AB09"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898</w:t>
            </w:r>
          </w:p>
        </w:tc>
        <w:tc>
          <w:tcPr>
            <w:tcW w:w="1134" w:type="dxa"/>
            <w:shd w:val="clear" w:color="auto" w:fill="auto"/>
          </w:tcPr>
          <w:p w14:paraId="69D84B37"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1,168</w:t>
            </w:r>
          </w:p>
        </w:tc>
      </w:tr>
      <w:tr w:rsidR="003A55F2" w:rsidRPr="00F13568" w14:paraId="5A6368C7" w14:textId="77777777" w:rsidTr="005437E0">
        <w:tc>
          <w:tcPr>
            <w:tcW w:w="4678" w:type="dxa"/>
          </w:tcPr>
          <w:p w14:paraId="52E1A2EB" w14:textId="77777777" w:rsidR="003A55F2" w:rsidRPr="001823E5" w:rsidRDefault="003A55F2" w:rsidP="00577981">
            <w:pPr>
              <w:pStyle w:val="TableBodyText"/>
              <w:ind w:firstLine="703"/>
              <w:jc w:val="left"/>
              <w:rPr>
                <w:rFonts w:asciiTheme="minorHAnsi" w:hAnsiTheme="minorHAnsi" w:cstheme="minorHAnsi"/>
              </w:rPr>
            </w:pPr>
            <w:r w:rsidRPr="001823E5">
              <w:rPr>
                <w:rFonts w:asciiTheme="minorHAnsi" w:hAnsiTheme="minorHAnsi" w:cstheme="minorHAnsi"/>
              </w:rPr>
              <w:t>Computer software</w:t>
            </w:r>
          </w:p>
        </w:tc>
        <w:tc>
          <w:tcPr>
            <w:tcW w:w="709" w:type="dxa"/>
          </w:tcPr>
          <w:p w14:paraId="3533E37E"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4A</w:t>
            </w:r>
          </w:p>
        </w:tc>
        <w:tc>
          <w:tcPr>
            <w:tcW w:w="1134" w:type="dxa"/>
          </w:tcPr>
          <w:p w14:paraId="22AB359D" w14:textId="77777777" w:rsidR="003A55F2" w:rsidRPr="001823E5" w:rsidRDefault="003A55F2" w:rsidP="00577981">
            <w:pPr>
              <w:pStyle w:val="TableBodyText"/>
              <w:rPr>
                <w:rFonts w:asciiTheme="minorHAnsi" w:hAnsiTheme="minorHAnsi" w:cstheme="minorHAnsi"/>
                <w:b/>
              </w:rPr>
            </w:pPr>
            <w:r w:rsidRPr="001823E5">
              <w:rPr>
                <w:rFonts w:asciiTheme="minorHAnsi" w:hAnsiTheme="minorHAnsi" w:cstheme="minorHAnsi"/>
                <w:b/>
              </w:rPr>
              <w:t>146</w:t>
            </w:r>
          </w:p>
        </w:tc>
        <w:tc>
          <w:tcPr>
            <w:tcW w:w="1134" w:type="dxa"/>
          </w:tcPr>
          <w:p w14:paraId="1D347D89"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222</w:t>
            </w:r>
          </w:p>
        </w:tc>
        <w:tc>
          <w:tcPr>
            <w:tcW w:w="1134" w:type="dxa"/>
            <w:shd w:val="clear" w:color="auto" w:fill="auto"/>
          </w:tcPr>
          <w:p w14:paraId="01C0BEC6"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49</w:t>
            </w:r>
          </w:p>
        </w:tc>
      </w:tr>
      <w:tr w:rsidR="003A55F2" w:rsidRPr="00F13568" w14:paraId="667C7CC8" w14:textId="77777777" w:rsidTr="005437E0">
        <w:tc>
          <w:tcPr>
            <w:tcW w:w="4678" w:type="dxa"/>
          </w:tcPr>
          <w:p w14:paraId="32B772A3" w14:textId="77777777" w:rsidR="003A55F2" w:rsidRPr="001823E5" w:rsidRDefault="003A55F2" w:rsidP="00577981">
            <w:pPr>
              <w:pStyle w:val="TableBodyText"/>
              <w:ind w:firstLine="703"/>
              <w:jc w:val="left"/>
              <w:rPr>
                <w:rFonts w:asciiTheme="minorHAnsi" w:hAnsiTheme="minorHAnsi" w:cstheme="minorHAnsi"/>
              </w:rPr>
            </w:pPr>
            <w:r w:rsidRPr="001823E5">
              <w:rPr>
                <w:rFonts w:asciiTheme="minorHAnsi" w:hAnsiTheme="minorHAnsi" w:cstheme="minorHAnsi"/>
              </w:rPr>
              <w:t>Other non-financial assets</w:t>
            </w:r>
          </w:p>
        </w:tc>
        <w:tc>
          <w:tcPr>
            <w:tcW w:w="709" w:type="dxa"/>
          </w:tcPr>
          <w:p w14:paraId="42B5A79D" w14:textId="77777777" w:rsidR="003A55F2" w:rsidRPr="001823E5" w:rsidRDefault="003A55F2" w:rsidP="00577981">
            <w:pPr>
              <w:pStyle w:val="TableBodyText"/>
              <w:rPr>
                <w:rFonts w:asciiTheme="minorHAnsi" w:hAnsiTheme="minorHAnsi" w:cstheme="minorHAnsi"/>
                <w:highlight w:val="yellow"/>
              </w:rPr>
            </w:pPr>
          </w:p>
        </w:tc>
        <w:tc>
          <w:tcPr>
            <w:tcW w:w="1134" w:type="dxa"/>
          </w:tcPr>
          <w:p w14:paraId="4DEC080D" w14:textId="77777777" w:rsidR="003A55F2" w:rsidRPr="001823E5" w:rsidRDefault="003A55F2" w:rsidP="00577981">
            <w:pPr>
              <w:pStyle w:val="TableBodyText"/>
              <w:tabs>
                <w:tab w:val="left" w:pos="567"/>
              </w:tabs>
              <w:rPr>
                <w:rFonts w:asciiTheme="minorHAnsi" w:hAnsiTheme="minorHAnsi" w:cstheme="minorHAnsi"/>
                <w:b/>
                <w:u w:val="single"/>
              </w:rPr>
            </w:pPr>
            <w:r w:rsidRPr="001823E5">
              <w:rPr>
                <w:rFonts w:asciiTheme="minorHAnsi" w:hAnsiTheme="minorHAnsi" w:cstheme="minorHAnsi"/>
                <w:b/>
                <w:u w:val="single"/>
              </w:rPr>
              <w:t xml:space="preserve">     294</w:t>
            </w:r>
          </w:p>
        </w:tc>
        <w:tc>
          <w:tcPr>
            <w:tcW w:w="1134" w:type="dxa"/>
          </w:tcPr>
          <w:p w14:paraId="72FDC8A4" w14:textId="77777777" w:rsidR="003A55F2" w:rsidRPr="001823E5" w:rsidRDefault="003A55F2" w:rsidP="00577981">
            <w:pPr>
              <w:pStyle w:val="TableBodyText"/>
              <w:tabs>
                <w:tab w:val="left" w:pos="567"/>
              </w:tabs>
              <w:rPr>
                <w:rFonts w:asciiTheme="minorHAnsi" w:hAnsiTheme="minorHAnsi" w:cstheme="minorHAnsi"/>
                <w:u w:val="single"/>
              </w:rPr>
            </w:pPr>
            <w:r w:rsidRPr="001823E5">
              <w:rPr>
                <w:rFonts w:asciiTheme="minorHAnsi" w:hAnsiTheme="minorHAnsi" w:cstheme="minorHAnsi"/>
                <w:u w:val="single"/>
              </w:rPr>
              <w:t xml:space="preserve">     577</w:t>
            </w:r>
          </w:p>
        </w:tc>
        <w:tc>
          <w:tcPr>
            <w:tcW w:w="1134" w:type="dxa"/>
            <w:shd w:val="clear" w:color="auto" w:fill="auto"/>
          </w:tcPr>
          <w:p w14:paraId="0D072754" w14:textId="77777777" w:rsidR="003A55F2" w:rsidRPr="001823E5" w:rsidRDefault="003A55F2" w:rsidP="00577981">
            <w:pPr>
              <w:pStyle w:val="TableBodyText"/>
              <w:tabs>
                <w:tab w:val="left" w:pos="567"/>
              </w:tabs>
              <w:rPr>
                <w:rFonts w:asciiTheme="minorHAnsi" w:hAnsiTheme="minorHAnsi" w:cstheme="minorHAnsi"/>
                <w:u w:val="single"/>
              </w:rPr>
            </w:pPr>
            <w:r w:rsidRPr="001823E5">
              <w:rPr>
                <w:rFonts w:asciiTheme="minorHAnsi" w:hAnsiTheme="minorHAnsi" w:cstheme="minorHAnsi"/>
                <w:u w:val="single"/>
              </w:rPr>
              <w:t xml:space="preserve">     751</w:t>
            </w:r>
          </w:p>
        </w:tc>
      </w:tr>
      <w:tr w:rsidR="003A55F2" w:rsidRPr="00F13568" w14:paraId="7D6CE543" w14:textId="77777777" w:rsidTr="005437E0">
        <w:tc>
          <w:tcPr>
            <w:tcW w:w="4678" w:type="dxa"/>
          </w:tcPr>
          <w:p w14:paraId="50CBF87F" w14:textId="77777777" w:rsidR="003A55F2" w:rsidRPr="001823E5" w:rsidRDefault="003A55F2" w:rsidP="00577981">
            <w:pPr>
              <w:pStyle w:val="TableBodyText"/>
              <w:spacing w:before="80" w:after="80"/>
              <w:ind w:firstLine="420"/>
              <w:jc w:val="left"/>
              <w:rPr>
                <w:rFonts w:asciiTheme="minorHAnsi" w:hAnsiTheme="minorHAnsi" w:cstheme="minorHAnsi"/>
                <w:b/>
              </w:rPr>
            </w:pPr>
            <w:r w:rsidRPr="001823E5">
              <w:rPr>
                <w:rFonts w:asciiTheme="minorHAnsi" w:hAnsiTheme="minorHAnsi" w:cstheme="minorHAnsi"/>
                <w:b/>
              </w:rPr>
              <w:t>Total non-financial assets</w:t>
            </w:r>
          </w:p>
        </w:tc>
        <w:tc>
          <w:tcPr>
            <w:tcW w:w="709" w:type="dxa"/>
          </w:tcPr>
          <w:p w14:paraId="3C08F2EF" w14:textId="77777777" w:rsidR="003A55F2" w:rsidRPr="001823E5" w:rsidRDefault="003A55F2" w:rsidP="00577981">
            <w:pPr>
              <w:pStyle w:val="TableBodyText"/>
              <w:spacing w:before="80" w:after="80"/>
              <w:ind w:hanging="6"/>
              <w:rPr>
                <w:rFonts w:asciiTheme="minorHAnsi" w:hAnsiTheme="minorHAnsi" w:cstheme="minorHAnsi"/>
                <w:b/>
                <w:highlight w:val="yellow"/>
              </w:rPr>
            </w:pPr>
          </w:p>
        </w:tc>
        <w:tc>
          <w:tcPr>
            <w:tcW w:w="1134" w:type="dxa"/>
          </w:tcPr>
          <w:p w14:paraId="3E5C89A6" w14:textId="77777777" w:rsidR="003A55F2" w:rsidRPr="001823E5" w:rsidRDefault="003A55F2" w:rsidP="00577981">
            <w:pPr>
              <w:pStyle w:val="TableBodyText"/>
              <w:tabs>
                <w:tab w:val="left" w:pos="453"/>
              </w:tabs>
              <w:spacing w:before="80" w:after="80"/>
              <w:ind w:hanging="6"/>
              <w:rPr>
                <w:rFonts w:asciiTheme="minorHAnsi" w:hAnsiTheme="minorHAnsi" w:cstheme="minorHAnsi"/>
                <w:b/>
                <w:u w:val="single"/>
              </w:rPr>
            </w:pPr>
            <w:r w:rsidRPr="001823E5">
              <w:rPr>
                <w:rFonts w:asciiTheme="minorHAnsi" w:hAnsiTheme="minorHAnsi" w:cstheme="minorHAnsi"/>
                <w:b/>
                <w:u w:val="single"/>
              </w:rPr>
              <w:t>12,521</w:t>
            </w:r>
          </w:p>
        </w:tc>
        <w:tc>
          <w:tcPr>
            <w:tcW w:w="1134" w:type="dxa"/>
          </w:tcPr>
          <w:p w14:paraId="7F198270" w14:textId="77777777" w:rsidR="003A55F2" w:rsidRPr="001823E5" w:rsidRDefault="003A55F2" w:rsidP="00577981">
            <w:pPr>
              <w:pStyle w:val="TableBodyText"/>
              <w:tabs>
                <w:tab w:val="left" w:pos="453"/>
              </w:tabs>
              <w:spacing w:before="80" w:after="80"/>
              <w:ind w:hanging="6"/>
              <w:rPr>
                <w:rFonts w:asciiTheme="minorHAnsi" w:hAnsiTheme="minorHAnsi" w:cstheme="minorHAnsi"/>
                <w:u w:val="single"/>
              </w:rPr>
            </w:pPr>
            <w:r w:rsidRPr="001823E5">
              <w:rPr>
                <w:rFonts w:asciiTheme="minorHAnsi" w:hAnsiTheme="minorHAnsi" w:cstheme="minorHAnsi"/>
                <w:u w:val="single"/>
              </w:rPr>
              <w:t xml:space="preserve">  4,271</w:t>
            </w:r>
          </w:p>
        </w:tc>
        <w:tc>
          <w:tcPr>
            <w:tcW w:w="1134" w:type="dxa"/>
            <w:shd w:val="clear" w:color="auto" w:fill="auto"/>
          </w:tcPr>
          <w:p w14:paraId="10ADFA6D" w14:textId="77777777" w:rsidR="003A55F2" w:rsidRPr="001823E5" w:rsidRDefault="003A55F2" w:rsidP="00577981">
            <w:pPr>
              <w:pStyle w:val="TableBodyText"/>
              <w:tabs>
                <w:tab w:val="left" w:pos="453"/>
              </w:tabs>
              <w:spacing w:before="80" w:after="80"/>
              <w:ind w:hanging="6"/>
              <w:rPr>
                <w:rFonts w:asciiTheme="minorHAnsi" w:hAnsiTheme="minorHAnsi" w:cstheme="minorHAnsi"/>
                <w:u w:val="single"/>
              </w:rPr>
            </w:pPr>
            <w:r w:rsidRPr="001823E5">
              <w:rPr>
                <w:rFonts w:asciiTheme="minorHAnsi" w:hAnsiTheme="minorHAnsi" w:cstheme="minorHAnsi"/>
                <w:u w:val="single"/>
              </w:rPr>
              <w:t xml:space="preserve">  3,893</w:t>
            </w:r>
          </w:p>
        </w:tc>
      </w:tr>
      <w:tr w:rsidR="003A55F2" w:rsidRPr="00F13568" w14:paraId="429AA0D8" w14:textId="77777777" w:rsidTr="005437E0">
        <w:tc>
          <w:tcPr>
            <w:tcW w:w="4678" w:type="dxa"/>
          </w:tcPr>
          <w:p w14:paraId="55A427FC" w14:textId="77777777" w:rsidR="003A55F2" w:rsidRPr="001823E5" w:rsidRDefault="003A55F2" w:rsidP="00577981">
            <w:pPr>
              <w:pStyle w:val="TableBodyText"/>
              <w:spacing w:before="80" w:after="80"/>
              <w:ind w:hanging="6"/>
              <w:jc w:val="left"/>
              <w:rPr>
                <w:rFonts w:asciiTheme="minorHAnsi" w:hAnsiTheme="minorHAnsi" w:cstheme="minorHAnsi"/>
                <w:b/>
              </w:rPr>
            </w:pPr>
            <w:r w:rsidRPr="001823E5">
              <w:rPr>
                <w:rFonts w:asciiTheme="minorHAnsi" w:hAnsiTheme="minorHAnsi" w:cstheme="minorHAnsi"/>
                <w:b/>
              </w:rPr>
              <w:t>Total Assets</w:t>
            </w:r>
          </w:p>
        </w:tc>
        <w:tc>
          <w:tcPr>
            <w:tcW w:w="709" w:type="dxa"/>
          </w:tcPr>
          <w:p w14:paraId="159ED713" w14:textId="77777777" w:rsidR="003A55F2" w:rsidRPr="001823E5" w:rsidRDefault="003A55F2" w:rsidP="00577981">
            <w:pPr>
              <w:pStyle w:val="TableBodyText"/>
              <w:spacing w:before="80" w:after="80"/>
              <w:ind w:hanging="6"/>
              <w:rPr>
                <w:rFonts w:asciiTheme="minorHAnsi" w:hAnsiTheme="minorHAnsi" w:cstheme="minorHAnsi"/>
                <w:b/>
                <w:highlight w:val="yellow"/>
              </w:rPr>
            </w:pPr>
          </w:p>
        </w:tc>
        <w:tc>
          <w:tcPr>
            <w:tcW w:w="1134" w:type="dxa"/>
          </w:tcPr>
          <w:p w14:paraId="09ADB64B" w14:textId="77777777" w:rsidR="003A55F2" w:rsidRPr="001823E5" w:rsidRDefault="003A55F2" w:rsidP="00577981">
            <w:pPr>
              <w:pStyle w:val="TableBodyText"/>
              <w:tabs>
                <w:tab w:val="left" w:pos="491"/>
              </w:tabs>
              <w:spacing w:before="80" w:after="80"/>
              <w:ind w:hanging="6"/>
              <w:rPr>
                <w:rFonts w:asciiTheme="minorHAnsi" w:hAnsiTheme="minorHAnsi" w:cstheme="minorHAnsi"/>
                <w:b/>
                <w:u w:val="double"/>
              </w:rPr>
            </w:pPr>
            <w:r w:rsidRPr="001823E5">
              <w:rPr>
                <w:rFonts w:asciiTheme="minorHAnsi" w:hAnsiTheme="minorHAnsi" w:cstheme="minorHAnsi"/>
                <w:b/>
                <w:u w:val="double"/>
              </w:rPr>
              <w:t>47,189</w:t>
            </w:r>
          </w:p>
        </w:tc>
        <w:tc>
          <w:tcPr>
            <w:tcW w:w="1134" w:type="dxa"/>
          </w:tcPr>
          <w:p w14:paraId="68370C2C" w14:textId="77777777" w:rsidR="003A55F2" w:rsidRPr="001823E5" w:rsidRDefault="003A55F2" w:rsidP="00577981">
            <w:pPr>
              <w:pStyle w:val="TableBodyText"/>
              <w:tabs>
                <w:tab w:val="left" w:pos="491"/>
              </w:tabs>
              <w:spacing w:before="80" w:after="80"/>
              <w:ind w:hanging="6"/>
              <w:rPr>
                <w:rFonts w:asciiTheme="minorHAnsi" w:hAnsiTheme="minorHAnsi" w:cstheme="minorHAnsi"/>
                <w:u w:val="double"/>
              </w:rPr>
            </w:pPr>
            <w:r w:rsidRPr="001823E5">
              <w:rPr>
                <w:rFonts w:asciiTheme="minorHAnsi" w:hAnsiTheme="minorHAnsi" w:cstheme="minorHAnsi"/>
                <w:u w:val="double"/>
              </w:rPr>
              <w:t>38,588</w:t>
            </w:r>
          </w:p>
        </w:tc>
        <w:tc>
          <w:tcPr>
            <w:tcW w:w="1134" w:type="dxa"/>
            <w:shd w:val="clear" w:color="auto" w:fill="auto"/>
          </w:tcPr>
          <w:p w14:paraId="22DAE547" w14:textId="77777777" w:rsidR="003A55F2" w:rsidRPr="001823E5" w:rsidRDefault="003A55F2" w:rsidP="00577981">
            <w:pPr>
              <w:pStyle w:val="TableBodyText"/>
              <w:tabs>
                <w:tab w:val="left" w:pos="491"/>
              </w:tabs>
              <w:spacing w:before="80" w:after="80"/>
              <w:ind w:hanging="6"/>
              <w:rPr>
                <w:rFonts w:asciiTheme="minorHAnsi" w:hAnsiTheme="minorHAnsi" w:cstheme="minorHAnsi"/>
                <w:u w:val="double"/>
              </w:rPr>
            </w:pPr>
            <w:r w:rsidRPr="001823E5">
              <w:rPr>
                <w:rFonts w:asciiTheme="minorHAnsi" w:hAnsiTheme="minorHAnsi" w:cstheme="minorHAnsi"/>
                <w:u w:val="double"/>
              </w:rPr>
              <w:t>36,809</w:t>
            </w:r>
          </w:p>
        </w:tc>
      </w:tr>
      <w:tr w:rsidR="003A55F2" w:rsidRPr="00F13568" w14:paraId="361199A6" w14:textId="77777777" w:rsidTr="005437E0">
        <w:trPr>
          <w:trHeight w:val="149"/>
        </w:trPr>
        <w:tc>
          <w:tcPr>
            <w:tcW w:w="4678" w:type="dxa"/>
          </w:tcPr>
          <w:p w14:paraId="41196652" w14:textId="77777777" w:rsidR="003A55F2" w:rsidRPr="001823E5" w:rsidRDefault="003A55F2" w:rsidP="00577981">
            <w:pPr>
              <w:pStyle w:val="TableBodyText"/>
              <w:spacing w:after="0" w:line="240" w:lineRule="auto"/>
              <w:ind w:firstLine="420"/>
              <w:jc w:val="left"/>
              <w:rPr>
                <w:rFonts w:asciiTheme="minorHAnsi" w:hAnsiTheme="minorHAnsi" w:cstheme="minorHAnsi"/>
                <w:b/>
                <w:sz w:val="16"/>
              </w:rPr>
            </w:pPr>
          </w:p>
        </w:tc>
        <w:tc>
          <w:tcPr>
            <w:tcW w:w="709" w:type="dxa"/>
          </w:tcPr>
          <w:p w14:paraId="06772831" w14:textId="77777777" w:rsidR="003A55F2" w:rsidRPr="001823E5" w:rsidRDefault="003A55F2" w:rsidP="00577981">
            <w:pPr>
              <w:pStyle w:val="TableBodyText"/>
              <w:spacing w:after="0" w:line="240" w:lineRule="auto"/>
              <w:ind w:firstLine="420"/>
              <w:rPr>
                <w:rFonts w:asciiTheme="minorHAnsi" w:hAnsiTheme="minorHAnsi" w:cstheme="minorHAnsi"/>
                <w:b/>
                <w:sz w:val="16"/>
                <w:highlight w:val="yellow"/>
              </w:rPr>
            </w:pPr>
          </w:p>
        </w:tc>
        <w:tc>
          <w:tcPr>
            <w:tcW w:w="1134" w:type="dxa"/>
          </w:tcPr>
          <w:p w14:paraId="244D8F75" w14:textId="77777777" w:rsidR="003A55F2" w:rsidRPr="001823E5" w:rsidRDefault="003A55F2" w:rsidP="00577981">
            <w:pPr>
              <w:pStyle w:val="TableBodyText"/>
              <w:tabs>
                <w:tab w:val="left" w:pos="588"/>
              </w:tabs>
              <w:spacing w:after="0" w:line="240" w:lineRule="auto"/>
              <w:ind w:hanging="6"/>
              <w:rPr>
                <w:rFonts w:asciiTheme="minorHAnsi" w:hAnsiTheme="minorHAnsi" w:cstheme="minorHAnsi"/>
                <w:b/>
                <w:sz w:val="16"/>
                <w:highlight w:val="yellow"/>
              </w:rPr>
            </w:pPr>
          </w:p>
        </w:tc>
        <w:tc>
          <w:tcPr>
            <w:tcW w:w="1134" w:type="dxa"/>
          </w:tcPr>
          <w:p w14:paraId="4E85430F" w14:textId="77777777" w:rsidR="003A55F2" w:rsidRPr="001823E5" w:rsidRDefault="003A55F2" w:rsidP="00577981">
            <w:pPr>
              <w:pStyle w:val="TableBodyText"/>
              <w:tabs>
                <w:tab w:val="left" w:pos="588"/>
              </w:tabs>
              <w:spacing w:after="0" w:line="240" w:lineRule="auto"/>
              <w:ind w:hanging="6"/>
              <w:rPr>
                <w:rFonts w:asciiTheme="minorHAnsi" w:hAnsiTheme="minorHAnsi" w:cstheme="minorHAnsi"/>
                <w:sz w:val="16"/>
                <w:highlight w:val="yellow"/>
              </w:rPr>
            </w:pPr>
          </w:p>
        </w:tc>
        <w:tc>
          <w:tcPr>
            <w:tcW w:w="1134" w:type="dxa"/>
          </w:tcPr>
          <w:p w14:paraId="696A8232" w14:textId="77777777" w:rsidR="003A55F2" w:rsidRPr="001823E5" w:rsidRDefault="003A55F2" w:rsidP="00577981">
            <w:pPr>
              <w:pStyle w:val="TableBodyText"/>
              <w:tabs>
                <w:tab w:val="left" w:pos="588"/>
              </w:tabs>
              <w:spacing w:after="0" w:line="240" w:lineRule="auto"/>
              <w:ind w:hanging="6"/>
              <w:rPr>
                <w:rFonts w:asciiTheme="minorHAnsi" w:hAnsiTheme="minorHAnsi" w:cstheme="minorHAnsi"/>
                <w:sz w:val="16"/>
              </w:rPr>
            </w:pPr>
          </w:p>
        </w:tc>
      </w:tr>
      <w:tr w:rsidR="003A55F2" w:rsidRPr="00F13568" w14:paraId="6AF4AA18" w14:textId="77777777" w:rsidTr="005437E0">
        <w:tc>
          <w:tcPr>
            <w:tcW w:w="4678" w:type="dxa"/>
          </w:tcPr>
          <w:p w14:paraId="5C4034D8" w14:textId="77777777" w:rsidR="003A55F2" w:rsidRPr="001823E5" w:rsidRDefault="003A55F2" w:rsidP="00577981">
            <w:pPr>
              <w:pStyle w:val="TableBodyText"/>
              <w:jc w:val="left"/>
              <w:rPr>
                <w:rFonts w:asciiTheme="minorHAnsi" w:hAnsiTheme="minorHAnsi" w:cstheme="minorHAnsi"/>
                <w:b/>
              </w:rPr>
            </w:pPr>
            <w:r w:rsidRPr="001823E5">
              <w:rPr>
                <w:rFonts w:asciiTheme="minorHAnsi" w:hAnsiTheme="minorHAnsi" w:cstheme="minorHAnsi"/>
                <w:b/>
              </w:rPr>
              <w:t>LIABILITIES</w:t>
            </w:r>
          </w:p>
        </w:tc>
        <w:tc>
          <w:tcPr>
            <w:tcW w:w="709" w:type="dxa"/>
          </w:tcPr>
          <w:p w14:paraId="26381D82" w14:textId="77777777" w:rsidR="003A55F2" w:rsidRPr="001823E5" w:rsidRDefault="003A55F2" w:rsidP="00577981">
            <w:pPr>
              <w:pStyle w:val="TableBodyText"/>
              <w:rPr>
                <w:rFonts w:asciiTheme="minorHAnsi" w:hAnsiTheme="minorHAnsi" w:cstheme="minorHAnsi"/>
                <w:b/>
                <w:highlight w:val="yellow"/>
              </w:rPr>
            </w:pPr>
          </w:p>
        </w:tc>
        <w:tc>
          <w:tcPr>
            <w:tcW w:w="1134" w:type="dxa"/>
          </w:tcPr>
          <w:p w14:paraId="51D0D24D" w14:textId="77777777" w:rsidR="003A55F2" w:rsidRPr="001823E5" w:rsidRDefault="003A55F2" w:rsidP="00577981">
            <w:pPr>
              <w:pStyle w:val="TableBodyText"/>
              <w:rPr>
                <w:rFonts w:asciiTheme="minorHAnsi" w:hAnsiTheme="minorHAnsi" w:cstheme="minorHAnsi"/>
                <w:b/>
                <w:highlight w:val="yellow"/>
              </w:rPr>
            </w:pPr>
          </w:p>
        </w:tc>
        <w:tc>
          <w:tcPr>
            <w:tcW w:w="1134" w:type="dxa"/>
          </w:tcPr>
          <w:p w14:paraId="5320B827" w14:textId="77777777" w:rsidR="003A55F2" w:rsidRPr="001823E5" w:rsidRDefault="003A55F2" w:rsidP="00577981">
            <w:pPr>
              <w:pStyle w:val="TableBodyText"/>
              <w:rPr>
                <w:rFonts w:asciiTheme="minorHAnsi" w:hAnsiTheme="minorHAnsi" w:cstheme="minorHAnsi"/>
                <w:highlight w:val="yellow"/>
              </w:rPr>
            </w:pPr>
          </w:p>
        </w:tc>
        <w:tc>
          <w:tcPr>
            <w:tcW w:w="1134" w:type="dxa"/>
          </w:tcPr>
          <w:p w14:paraId="29458464" w14:textId="77777777" w:rsidR="003A55F2" w:rsidRPr="001823E5" w:rsidRDefault="003A55F2" w:rsidP="00577981">
            <w:pPr>
              <w:pStyle w:val="TableBodyText"/>
              <w:rPr>
                <w:rFonts w:asciiTheme="minorHAnsi" w:hAnsiTheme="minorHAnsi" w:cstheme="minorHAnsi"/>
              </w:rPr>
            </w:pPr>
          </w:p>
        </w:tc>
      </w:tr>
      <w:tr w:rsidR="003A55F2" w:rsidRPr="00F13568" w14:paraId="14E52314" w14:textId="77777777" w:rsidTr="005437E0">
        <w:tc>
          <w:tcPr>
            <w:tcW w:w="4678" w:type="dxa"/>
          </w:tcPr>
          <w:p w14:paraId="472E5CA5" w14:textId="77777777" w:rsidR="003A55F2" w:rsidRPr="001823E5" w:rsidRDefault="003A55F2" w:rsidP="00577981">
            <w:pPr>
              <w:pStyle w:val="TableBodyText"/>
              <w:spacing w:before="80" w:after="80"/>
              <w:ind w:firstLine="420"/>
              <w:jc w:val="left"/>
              <w:rPr>
                <w:rFonts w:asciiTheme="minorHAnsi" w:hAnsiTheme="minorHAnsi" w:cstheme="minorHAnsi"/>
                <w:b/>
              </w:rPr>
            </w:pPr>
            <w:r w:rsidRPr="001823E5">
              <w:rPr>
                <w:rFonts w:asciiTheme="minorHAnsi" w:hAnsiTheme="minorHAnsi" w:cstheme="minorHAnsi"/>
                <w:b/>
              </w:rPr>
              <w:t>Payables</w:t>
            </w:r>
          </w:p>
        </w:tc>
        <w:tc>
          <w:tcPr>
            <w:tcW w:w="709" w:type="dxa"/>
          </w:tcPr>
          <w:p w14:paraId="58A4FE95" w14:textId="77777777" w:rsidR="003A55F2" w:rsidRPr="001823E5" w:rsidRDefault="003A55F2" w:rsidP="00577981">
            <w:pPr>
              <w:pStyle w:val="TableBodyText"/>
              <w:spacing w:before="80" w:after="80"/>
              <w:ind w:firstLine="420"/>
              <w:rPr>
                <w:rFonts w:asciiTheme="minorHAnsi" w:hAnsiTheme="minorHAnsi" w:cstheme="minorHAnsi"/>
                <w:b/>
                <w:highlight w:val="yellow"/>
              </w:rPr>
            </w:pPr>
          </w:p>
        </w:tc>
        <w:tc>
          <w:tcPr>
            <w:tcW w:w="1134" w:type="dxa"/>
          </w:tcPr>
          <w:p w14:paraId="4CC76F66" w14:textId="77777777" w:rsidR="003A55F2" w:rsidRPr="001823E5" w:rsidRDefault="003A55F2" w:rsidP="00577981">
            <w:pPr>
              <w:pStyle w:val="TableBodyText"/>
              <w:spacing w:before="80" w:after="80"/>
              <w:ind w:firstLine="420"/>
              <w:rPr>
                <w:rFonts w:asciiTheme="minorHAnsi" w:hAnsiTheme="minorHAnsi" w:cstheme="minorHAnsi"/>
                <w:b/>
                <w:highlight w:val="yellow"/>
              </w:rPr>
            </w:pPr>
          </w:p>
        </w:tc>
        <w:tc>
          <w:tcPr>
            <w:tcW w:w="1134" w:type="dxa"/>
          </w:tcPr>
          <w:p w14:paraId="1A096AA8" w14:textId="77777777" w:rsidR="003A55F2" w:rsidRPr="001823E5" w:rsidRDefault="003A55F2" w:rsidP="00577981">
            <w:pPr>
              <w:pStyle w:val="TableBodyText"/>
              <w:spacing w:before="80" w:after="80"/>
              <w:ind w:firstLine="420"/>
              <w:rPr>
                <w:rFonts w:asciiTheme="minorHAnsi" w:hAnsiTheme="minorHAnsi" w:cstheme="minorHAnsi"/>
                <w:highlight w:val="yellow"/>
              </w:rPr>
            </w:pPr>
          </w:p>
        </w:tc>
        <w:tc>
          <w:tcPr>
            <w:tcW w:w="1134" w:type="dxa"/>
          </w:tcPr>
          <w:p w14:paraId="764D7742" w14:textId="77777777" w:rsidR="003A55F2" w:rsidRPr="001823E5" w:rsidRDefault="003A55F2" w:rsidP="00577981">
            <w:pPr>
              <w:pStyle w:val="TableBodyText"/>
              <w:spacing w:before="80" w:after="80"/>
              <w:ind w:firstLine="420"/>
              <w:rPr>
                <w:rFonts w:asciiTheme="minorHAnsi" w:hAnsiTheme="minorHAnsi" w:cstheme="minorHAnsi"/>
              </w:rPr>
            </w:pPr>
          </w:p>
        </w:tc>
      </w:tr>
      <w:tr w:rsidR="003A55F2" w:rsidRPr="00F13568" w14:paraId="71522890" w14:textId="77777777" w:rsidTr="005437E0">
        <w:trPr>
          <w:trHeight w:val="227"/>
        </w:trPr>
        <w:tc>
          <w:tcPr>
            <w:tcW w:w="4678" w:type="dxa"/>
          </w:tcPr>
          <w:p w14:paraId="357F72BC" w14:textId="77777777" w:rsidR="003A55F2" w:rsidRPr="001823E5" w:rsidRDefault="003A55F2" w:rsidP="00577981">
            <w:pPr>
              <w:pStyle w:val="TableBodyText"/>
              <w:spacing w:after="96"/>
              <w:ind w:firstLine="703"/>
              <w:jc w:val="left"/>
              <w:rPr>
                <w:rFonts w:asciiTheme="minorHAnsi" w:hAnsiTheme="minorHAnsi" w:cstheme="minorHAnsi"/>
              </w:rPr>
            </w:pPr>
            <w:r w:rsidRPr="001823E5">
              <w:rPr>
                <w:rFonts w:asciiTheme="minorHAnsi" w:hAnsiTheme="minorHAnsi" w:cstheme="minorHAnsi"/>
              </w:rPr>
              <w:t>Suppliers</w:t>
            </w:r>
          </w:p>
        </w:tc>
        <w:tc>
          <w:tcPr>
            <w:tcW w:w="709" w:type="dxa"/>
          </w:tcPr>
          <w:p w14:paraId="7561602C" w14:textId="77777777" w:rsidR="003A55F2" w:rsidRPr="001823E5" w:rsidRDefault="003A55F2" w:rsidP="00577981">
            <w:pPr>
              <w:pStyle w:val="TableBodyText"/>
              <w:spacing w:after="96"/>
              <w:rPr>
                <w:rFonts w:asciiTheme="minorHAnsi" w:hAnsiTheme="minorHAnsi" w:cstheme="minorHAnsi"/>
              </w:rPr>
            </w:pPr>
            <w:r w:rsidRPr="001823E5">
              <w:rPr>
                <w:rFonts w:asciiTheme="minorHAnsi" w:hAnsiTheme="minorHAnsi" w:cstheme="minorHAnsi"/>
              </w:rPr>
              <w:t>2B</w:t>
            </w:r>
          </w:p>
        </w:tc>
        <w:tc>
          <w:tcPr>
            <w:tcW w:w="1134" w:type="dxa"/>
          </w:tcPr>
          <w:p w14:paraId="33B37BEF" w14:textId="77777777" w:rsidR="003A55F2" w:rsidRPr="001823E5" w:rsidRDefault="003A55F2" w:rsidP="00577981">
            <w:pPr>
              <w:pStyle w:val="TableBodyText"/>
              <w:spacing w:after="96"/>
              <w:ind w:hanging="6"/>
              <w:rPr>
                <w:rFonts w:asciiTheme="minorHAnsi" w:hAnsiTheme="minorHAnsi" w:cstheme="minorHAnsi"/>
                <w:b/>
              </w:rPr>
            </w:pPr>
            <w:r w:rsidRPr="001823E5">
              <w:rPr>
                <w:rFonts w:asciiTheme="minorHAnsi" w:hAnsiTheme="minorHAnsi" w:cstheme="minorHAnsi"/>
                <w:b/>
              </w:rPr>
              <w:t>270</w:t>
            </w:r>
          </w:p>
        </w:tc>
        <w:tc>
          <w:tcPr>
            <w:tcW w:w="1134" w:type="dxa"/>
          </w:tcPr>
          <w:p w14:paraId="07A654B9" w14:textId="77777777" w:rsidR="003A55F2" w:rsidRPr="001823E5" w:rsidRDefault="003A55F2" w:rsidP="00577981">
            <w:pPr>
              <w:pStyle w:val="TableBodyText"/>
              <w:spacing w:after="96"/>
              <w:ind w:hanging="6"/>
              <w:rPr>
                <w:rFonts w:asciiTheme="minorHAnsi" w:hAnsiTheme="minorHAnsi" w:cstheme="minorHAnsi"/>
              </w:rPr>
            </w:pPr>
            <w:r w:rsidRPr="001823E5">
              <w:rPr>
                <w:rFonts w:asciiTheme="minorHAnsi" w:hAnsiTheme="minorHAnsi" w:cstheme="minorHAnsi"/>
              </w:rPr>
              <w:t>233</w:t>
            </w:r>
          </w:p>
        </w:tc>
        <w:tc>
          <w:tcPr>
            <w:tcW w:w="1134" w:type="dxa"/>
          </w:tcPr>
          <w:p w14:paraId="130CE8F8" w14:textId="77777777" w:rsidR="003A55F2" w:rsidRPr="001823E5" w:rsidRDefault="003A55F2" w:rsidP="00577981">
            <w:pPr>
              <w:pStyle w:val="TableBodyText"/>
              <w:spacing w:after="96"/>
              <w:ind w:hanging="6"/>
              <w:rPr>
                <w:rFonts w:asciiTheme="minorHAnsi" w:hAnsiTheme="minorHAnsi" w:cstheme="minorHAnsi"/>
              </w:rPr>
            </w:pPr>
            <w:r w:rsidRPr="001823E5">
              <w:rPr>
                <w:rFonts w:asciiTheme="minorHAnsi" w:hAnsiTheme="minorHAnsi" w:cstheme="minorHAnsi"/>
              </w:rPr>
              <w:t>344</w:t>
            </w:r>
          </w:p>
        </w:tc>
      </w:tr>
      <w:tr w:rsidR="003A55F2" w:rsidRPr="00F13568" w14:paraId="240558A0" w14:textId="77777777" w:rsidTr="005437E0">
        <w:tc>
          <w:tcPr>
            <w:tcW w:w="4678" w:type="dxa"/>
          </w:tcPr>
          <w:p w14:paraId="77EB1E89" w14:textId="77777777" w:rsidR="003A55F2" w:rsidRPr="001823E5" w:rsidRDefault="003A55F2" w:rsidP="00577981">
            <w:pPr>
              <w:pStyle w:val="TableBodyText"/>
              <w:spacing w:after="96"/>
              <w:ind w:firstLine="703"/>
              <w:jc w:val="left"/>
              <w:rPr>
                <w:rFonts w:asciiTheme="minorHAnsi" w:hAnsiTheme="minorHAnsi" w:cstheme="minorHAnsi"/>
              </w:rPr>
            </w:pPr>
            <w:r w:rsidRPr="001823E5">
              <w:rPr>
                <w:rFonts w:asciiTheme="minorHAnsi" w:hAnsiTheme="minorHAnsi" w:cstheme="minorHAnsi"/>
              </w:rPr>
              <w:t>Other payables</w:t>
            </w:r>
          </w:p>
        </w:tc>
        <w:tc>
          <w:tcPr>
            <w:tcW w:w="709" w:type="dxa"/>
          </w:tcPr>
          <w:p w14:paraId="11FF6249" w14:textId="77777777" w:rsidR="003A55F2" w:rsidRPr="001823E5" w:rsidRDefault="003A55F2" w:rsidP="00577981">
            <w:pPr>
              <w:pStyle w:val="TableBodyText"/>
              <w:spacing w:after="96"/>
              <w:rPr>
                <w:rFonts w:asciiTheme="minorHAnsi" w:hAnsiTheme="minorHAnsi" w:cstheme="minorHAnsi"/>
              </w:rPr>
            </w:pPr>
            <w:r w:rsidRPr="001823E5">
              <w:rPr>
                <w:rFonts w:asciiTheme="minorHAnsi" w:hAnsiTheme="minorHAnsi" w:cstheme="minorHAnsi"/>
              </w:rPr>
              <w:t>2C</w:t>
            </w:r>
          </w:p>
        </w:tc>
        <w:tc>
          <w:tcPr>
            <w:tcW w:w="1134" w:type="dxa"/>
          </w:tcPr>
          <w:p w14:paraId="0D6A4F62" w14:textId="77777777" w:rsidR="003A55F2" w:rsidRPr="001823E5" w:rsidRDefault="003A55F2" w:rsidP="00577981">
            <w:pPr>
              <w:pStyle w:val="TableBodyText"/>
              <w:spacing w:after="96"/>
              <w:ind w:hanging="6"/>
              <w:rPr>
                <w:rFonts w:asciiTheme="minorHAnsi" w:hAnsiTheme="minorHAnsi" w:cstheme="minorHAnsi"/>
                <w:b/>
                <w:u w:val="single"/>
              </w:rPr>
            </w:pPr>
            <w:r w:rsidRPr="001823E5">
              <w:rPr>
                <w:rFonts w:asciiTheme="minorHAnsi" w:hAnsiTheme="minorHAnsi" w:cstheme="minorHAnsi"/>
                <w:b/>
                <w:u w:val="single"/>
              </w:rPr>
              <w:t xml:space="preserve">     387</w:t>
            </w:r>
          </w:p>
        </w:tc>
        <w:tc>
          <w:tcPr>
            <w:tcW w:w="1134" w:type="dxa"/>
          </w:tcPr>
          <w:p w14:paraId="4274134E" w14:textId="77777777" w:rsidR="003A55F2" w:rsidRPr="001823E5" w:rsidRDefault="003A55F2" w:rsidP="00577981">
            <w:pPr>
              <w:pStyle w:val="TableBodyText"/>
              <w:spacing w:after="96"/>
              <w:ind w:hanging="6"/>
              <w:rPr>
                <w:rFonts w:asciiTheme="minorHAnsi" w:hAnsiTheme="minorHAnsi" w:cstheme="minorHAnsi"/>
                <w:u w:val="single"/>
              </w:rPr>
            </w:pPr>
            <w:r w:rsidRPr="001823E5">
              <w:rPr>
                <w:rFonts w:asciiTheme="minorHAnsi" w:hAnsiTheme="minorHAnsi" w:cstheme="minorHAnsi"/>
                <w:u w:val="single"/>
              </w:rPr>
              <w:t xml:space="preserve">  1,402</w:t>
            </w:r>
          </w:p>
        </w:tc>
        <w:tc>
          <w:tcPr>
            <w:tcW w:w="1134" w:type="dxa"/>
          </w:tcPr>
          <w:p w14:paraId="7A1573B8" w14:textId="77777777" w:rsidR="003A55F2" w:rsidRPr="001823E5" w:rsidRDefault="003A55F2" w:rsidP="00577981">
            <w:pPr>
              <w:pStyle w:val="TableBodyText"/>
              <w:spacing w:after="96"/>
              <w:ind w:hanging="6"/>
              <w:rPr>
                <w:rFonts w:asciiTheme="minorHAnsi" w:hAnsiTheme="minorHAnsi" w:cstheme="minorHAnsi"/>
                <w:u w:val="single"/>
              </w:rPr>
            </w:pPr>
            <w:r w:rsidRPr="001823E5">
              <w:rPr>
                <w:rFonts w:asciiTheme="minorHAnsi" w:hAnsiTheme="minorHAnsi" w:cstheme="minorHAnsi"/>
                <w:u w:val="single"/>
              </w:rPr>
              <w:t xml:space="preserve">  1,098</w:t>
            </w:r>
          </w:p>
        </w:tc>
      </w:tr>
      <w:tr w:rsidR="003A55F2" w:rsidRPr="00F13568" w14:paraId="45CCF0E3" w14:textId="77777777" w:rsidTr="005437E0">
        <w:tc>
          <w:tcPr>
            <w:tcW w:w="4678" w:type="dxa"/>
          </w:tcPr>
          <w:p w14:paraId="7C25B27C" w14:textId="77777777" w:rsidR="003A55F2" w:rsidRPr="001823E5" w:rsidRDefault="003A55F2" w:rsidP="00577981">
            <w:pPr>
              <w:pStyle w:val="TableBodyText"/>
              <w:spacing w:after="80"/>
              <w:ind w:firstLine="420"/>
              <w:jc w:val="left"/>
              <w:rPr>
                <w:rFonts w:asciiTheme="minorHAnsi" w:hAnsiTheme="minorHAnsi" w:cstheme="minorHAnsi"/>
                <w:b/>
              </w:rPr>
            </w:pPr>
            <w:r w:rsidRPr="001823E5">
              <w:rPr>
                <w:rFonts w:asciiTheme="minorHAnsi" w:hAnsiTheme="minorHAnsi" w:cstheme="minorHAnsi"/>
                <w:b/>
              </w:rPr>
              <w:t>Total payables</w:t>
            </w:r>
          </w:p>
        </w:tc>
        <w:tc>
          <w:tcPr>
            <w:tcW w:w="709" w:type="dxa"/>
          </w:tcPr>
          <w:p w14:paraId="4D3D405F" w14:textId="77777777" w:rsidR="003A55F2" w:rsidRPr="001823E5" w:rsidRDefault="003A55F2" w:rsidP="00577981">
            <w:pPr>
              <w:pStyle w:val="TableBodyText"/>
              <w:spacing w:after="80"/>
              <w:ind w:firstLine="420"/>
              <w:rPr>
                <w:rFonts w:asciiTheme="minorHAnsi" w:hAnsiTheme="minorHAnsi" w:cstheme="minorHAnsi"/>
                <w:b/>
                <w:i/>
              </w:rPr>
            </w:pPr>
          </w:p>
        </w:tc>
        <w:tc>
          <w:tcPr>
            <w:tcW w:w="1134" w:type="dxa"/>
          </w:tcPr>
          <w:p w14:paraId="41DB6A22" w14:textId="77777777" w:rsidR="003A55F2" w:rsidRPr="001823E5" w:rsidRDefault="003A55F2" w:rsidP="00577981">
            <w:pPr>
              <w:pStyle w:val="TableBodyText"/>
              <w:tabs>
                <w:tab w:val="left" w:pos="567"/>
              </w:tabs>
              <w:spacing w:after="80"/>
              <w:ind w:hanging="6"/>
              <w:rPr>
                <w:rFonts w:asciiTheme="minorHAnsi" w:hAnsiTheme="minorHAnsi" w:cstheme="minorHAnsi"/>
                <w:b/>
                <w:u w:val="single"/>
              </w:rPr>
            </w:pPr>
            <w:r w:rsidRPr="001823E5">
              <w:rPr>
                <w:rFonts w:asciiTheme="minorHAnsi" w:hAnsiTheme="minorHAnsi" w:cstheme="minorHAnsi"/>
                <w:b/>
                <w:u w:val="single"/>
              </w:rPr>
              <w:t xml:space="preserve">     657</w:t>
            </w:r>
          </w:p>
        </w:tc>
        <w:tc>
          <w:tcPr>
            <w:tcW w:w="1134" w:type="dxa"/>
          </w:tcPr>
          <w:p w14:paraId="19836A3A" w14:textId="77777777" w:rsidR="003A55F2" w:rsidRPr="001823E5" w:rsidRDefault="003A55F2" w:rsidP="00577981">
            <w:pPr>
              <w:pStyle w:val="TableBodyText"/>
              <w:tabs>
                <w:tab w:val="left" w:pos="567"/>
              </w:tabs>
              <w:spacing w:after="80"/>
              <w:ind w:hanging="6"/>
              <w:rPr>
                <w:rFonts w:asciiTheme="minorHAnsi" w:hAnsiTheme="minorHAnsi" w:cstheme="minorHAnsi"/>
                <w:u w:val="single"/>
              </w:rPr>
            </w:pPr>
            <w:r w:rsidRPr="001823E5">
              <w:rPr>
                <w:rFonts w:asciiTheme="minorHAnsi" w:hAnsiTheme="minorHAnsi" w:cstheme="minorHAnsi"/>
                <w:u w:val="single"/>
              </w:rPr>
              <w:t xml:space="preserve">  1,635</w:t>
            </w:r>
          </w:p>
        </w:tc>
        <w:tc>
          <w:tcPr>
            <w:tcW w:w="1134" w:type="dxa"/>
          </w:tcPr>
          <w:p w14:paraId="618EFEAC" w14:textId="77777777" w:rsidR="003A55F2" w:rsidRPr="001823E5" w:rsidRDefault="003A55F2" w:rsidP="00577981">
            <w:pPr>
              <w:pStyle w:val="TableBodyText"/>
              <w:tabs>
                <w:tab w:val="left" w:pos="567"/>
              </w:tabs>
              <w:spacing w:after="80"/>
              <w:ind w:hanging="6"/>
              <w:rPr>
                <w:rFonts w:asciiTheme="minorHAnsi" w:hAnsiTheme="minorHAnsi" w:cstheme="minorHAnsi"/>
                <w:u w:val="single"/>
              </w:rPr>
            </w:pPr>
            <w:r w:rsidRPr="001823E5">
              <w:rPr>
                <w:rFonts w:asciiTheme="minorHAnsi" w:hAnsiTheme="minorHAnsi" w:cstheme="minorHAnsi"/>
                <w:u w:val="single"/>
              </w:rPr>
              <w:t xml:space="preserve">  1,442</w:t>
            </w:r>
          </w:p>
        </w:tc>
      </w:tr>
      <w:tr w:rsidR="003A55F2" w:rsidRPr="00F13568" w14:paraId="0F85CC35" w14:textId="77777777" w:rsidTr="005437E0">
        <w:tc>
          <w:tcPr>
            <w:tcW w:w="4678" w:type="dxa"/>
          </w:tcPr>
          <w:p w14:paraId="62421D96" w14:textId="77777777" w:rsidR="003A55F2" w:rsidRPr="001823E5" w:rsidRDefault="003A55F2" w:rsidP="00577981">
            <w:pPr>
              <w:pStyle w:val="TableBodyText"/>
              <w:spacing w:before="80" w:after="80"/>
              <w:ind w:firstLine="420"/>
              <w:jc w:val="left"/>
              <w:rPr>
                <w:rFonts w:asciiTheme="minorHAnsi" w:hAnsiTheme="minorHAnsi" w:cstheme="minorHAnsi"/>
                <w:b/>
              </w:rPr>
            </w:pPr>
            <w:r w:rsidRPr="001823E5">
              <w:rPr>
                <w:rFonts w:asciiTheme="minorHAnsi" w:hAnsiTheme="minorHAnsi" w:cstheme="minorHAnsi"/>
                <w:b/>
              </w:rPr>
              <w:t>Interest Bearing Liabilities</w:t>
            </w:r>
          </w:p>
        </w:tc>
        <w:tc>
          <w:tcPr>
            <w:tcW w:w="709" w:type="dxa"/>
          </w:tcPr>
          <w:p w14:paraId="1D75FDA1" w14:textId="77777777" w:rsidR="003A55F2" w:rsidRPr="001823E5" w:rsidRDefault="003A55F2" w:rsidP="00577981">
            <w:pPr>
              <w:pStyle w:val="TableBodyText"/>
              <w:spacing w:before="80" w:after="80"/>
              <w:ind w:firstLine="420"/>
              <w:jc w:val="left"/>
              <w:rPr>
                <w:rFonts w:asciiTheme="minorHAnsi" w:hAnsiTheme="minorHAnsi" w:cstheme="minorHAnsi"/>
                <w:b/>
              </w:rPr>
            </w:pPr>
          </w:p>
        </w:tc>
        <w:tc>
          <w:tcPr>
            <w:tcW w:w="1134" w:type="dxa"/>
          </w:tcPr>
          <w:p w14:paraId="528FBFCF" w14:textId="77777777" w:rsidR="003A55F2" w:rsidRPr="001823E5" w:rsidRDefault="003A55F2" w:rsidP="00577981">
            <w:pPr>
              <w:pStyle w:val="TableBodyText"/>
              <w:spacing w:before="80" w:after="80"/>
              <w:ind w:firstLine="420"/>
              <w:jc w:val="left"/>
              <w:rPr>
                <w:rFonts w:asciiTheme="minorHAnsi" w:hAnsiTheme="minorHAnsi" w:cstheme="minorHAnsi"/>
                <w:b/>
              </w:rPr>
            </w:pPr>
          </w:p>
        </w:tc>
        <w:tc>
          <w:tcPr>
            <w:tcW w:w="1134" w:type="dxa"/>
          </w:tcPr>
          <w:p w14:paraId="6FBE5C7C" w14:textId="77777777" w:rsidR="003A55F2" w:rsidRPr="001823E5" w:rsidRDefault="003A55F2" w:rsidP="00577981">
            <w:pPr>
              <w:pStyle w:val="TableBodyText"/>
              <w:spacing w:before="80" w:after="80"/>
              <w:ind w:firstLine="420"/>
              <w:jc w:val="left"/>
              <w:rPr>
                <w:rFonts w:asciiTheme="minorHAnsi" w:hAnsiTheme="minorHAnsi" w:cstheme="minorHAnsi"/>
              </w:rPr>
            </w:pPr>
          </w:p>
        </w:tc>
        <w:tc>
          <w:tcPr>
            <w:tcW w:w="1134" w:type="dxa"/>
          </w:tcPr>
          <w:p w14:paraId="74EEFDA6" w14:textId="77777777" w:rsidR="003A55F2" w:rsidRPr="001823E5" w:rsidRDefault="003A55F2" w:rsidP="00577981">
            <w:pPr>
              <w:pStyle w:val="TableBodyText"/>
              <w:spacing w:before="80" w:after="80"/>
              <w:ind w:firstLine="420"/>
              <w:jc w:val="left"/>
              <w:rPr>
                <w:rFonts w:asciiTheme="minorHAnsi" w:hAnsiTheme="minorHAnsi" w:cstheme="minorHAnsi"/>
              </w:rPr>
            </w:pPr>
          </w:p>
        </w:tc>
      </w:tr>
      <w:tr w:rsidR="003A55F2" w:rsidRPr="00F13568" w14:paraId="43789E68" w14:textId="77777777" w:rsidTr="005437E0">
        <w:tc>
          <w:tcPr>
            <w:tcW w:w="4678" w:type="dxa"/>
          </w:tcPr>
          <w:p w14:paraId="1AF7CD52" w14:textId="77777777" w:rsidR="003A55F2" w:rsidRPr="001823E5" w:rsidRDefault="003A55F2" w:rsidP="00577981">
            <w:pPr>
              <w:pStyle w:val="TableBodyText"/>
              <w:ind w:firstLine="703"/>
              <w:jc w:val="left"/>
              <w:rPr>
                <w:rFonts w:asciiTheme="minorHAnsi" w:hAnsiTheme="minorHAnsi" w:cstheme="minorHAnsi"/>
              </w:rPr>
            </w:pPr>
            <w:r w:rsidRPr="001823E5">
              <w:rPr>
                <w:rFonts w:asciiTheme="minorHAnsi" w:hAnsiTheme="minorHAnsi" w:cstheme="minorHAnsi"/>
              </w:rPr>
              <w:t>Leases</w:t>
            </w:r>
          </w:p>
        </w:tc>
        <w:tc>
          <w:tcPr>
            <w:tcW w:w="709" w:type="dxa"/>
          </w:tcPr>
          <w:p w14:paraId="2F8C81E1"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2D</w:t>
            </w:r>
          </w:p>
        </w:tc>
        <w:tc>
          <w:tcPr>
            <w:tcW w:w="1134" w:type="dxa"/>
            <w:shd w:val="clear" w:color="auto" w:fill="auto"/>
          </w:tcPr>
          <w:p w14:paraId="3C5F6C54" w14:textId="77777777" w:rsidR="003A55F2" w:rsidRPr="001823E5" w:rsidRDefault="003A55F2" w:rsidP="00577981">
            <w:pPr>
              <w:pStyle w:val="TableBodyText"/>
              <w:ind w:hanging="6"/>
              <w:rPr>
                <w:rFonts w:asciiTheme="minorHAnsi" w:hAnsiTheme="minorHAnsi" w:cstheme="minorHAnsi"/>
                <w:b/>
                <w:u w:val="single"/>
              </w:rPr>
            </w:pPr>
            <w:r w:rsidRPr="001823E5">
              <w:rPr>
                <w:rFonts w:asciiTheme="minorHAnsi" w:hAnsiTheme="minorHAnsi" w:cstheme="minorHAnsi"/>
                <w:b/>
                <w:u w:val="single"/>
              </w:rPr>
              <w:t xml:space="preserve">  9,499</w:t>
            </w:r>
          </w:p>
        </w:tc>
        <w:tc>
          <w:tcPr>
            <w:tcW w:w="1134" w:type="dxa"/>
          </w:tcPr>
          <w:p w14:paraId="33CBB951" w14:textId="77777777" w:rsidR="003A55F2" w:rsidRPr="001823E5" w:rsidRDefault="003A55F2" w:rsidP="00577981">
            <w:pPr>
              <w:pStyle w:val="TableBodyText"/>
              <w:ind w:hanging="6"/>
              <w:rPr>
                <w:rFonts w:asciiTheme="minorHAnsi" w:hAnsiTheme="minorHAnsi" w:cstheme="minorHAnsi"/>
                <w:u w:val="single"/>
              </w:rPr>
            </w:pPr>
            <w:r w:rsidRPr="001823E5">
              <w:rPr>
                <w:rFonts w:asciiTheme="minorHAnsi" w:hAnsiTheme="minorHAnsi" w:cstheme="minorHAnsi"/>
                <w:u w:val="single"/>
              </w:rPr>
              <w:t xml:space="preserve">         -</w:t>
            </w:r>
          </w:p>
        </w:tc>
        <w:tc>
          <w:tcPr>
            <w:tcW w:w="1134" w:type="dxa"/>
          </w:tcPr>
          <w:p w14:paraId="29913A5C" w14:textId="77777777" w:rsidR="003A55F2" w:rsidRPr="001823E5" w:rsidRDefault="003A55F2" w:rsidP="00577981">
            <w:pPr>
              <w:pStyle w:val="TableBodyText"/>
              <w:ind w:hanging="6"/>
              <w:rPr>
                <w:rFonts w:asciiTheme="minorHAnsi" w:hAnsiTheme="minorHAnsi" w:cstheme="minorHAnsi"/>
                <w:u w:val="single"/>
              </w:rPr>
            </w:pPr>
            <w:r w:rsidRPr="001823E5">
              <w:rPr>
                <w:rFonts w:asciiTheme="minorHAnsi" w:hAnsiTheme="minorHAnsi" w:cstheme="minorHAnsi"/>
                <w:u w:val="single"/>
              </w:rPr>
              <w:t xml:space="preserve">         -</w:t>
            </w:r>
          </w:p>
        </w:tc>
      </w:tr>
      <w:tr w:rsidR="003A55F2" w:rsidRPr="00F13568" w14:paraId="41F93CC1" w14:textId="77777777" w:rsidTr="005437E0">
        <w:tc>
          <w:tcPr>
            <w:tcW w:w="4678" w:type="dxa"/>
          </w:tcPr>
          <w:p w14:paraId="0561E476" w14:textId="77777777" w:rsidR="003A55F2" w:rsidRPr="001823E5" w:rsidRDefault="003A55F2" w:rsidP="00577981">
            <w:pPr>
              <w:pStyle w:val="TableBodyText"/>
              <w:spacing w:after="80"/>
              <w:ind w:firstLine="420"/>
              <w:jc w:val="left"/>
              <w:rPr>
                <w:rFonts w:asciiTheme="minorHAnsi" w:hAnsiTheme="minorHAnsi" w:cstheme="minorHAnsi"/>
                <w:b/>
              </w:rPr>
            </w:pPr>
            <w:r w:rsidRPr="001823E5">
              <w:rPr>
                <w:rFonts w:asciiTheme="minorHAnsi" w:hAnsiTheme="minorHAnsi" w:cstheme="minorHAnsi"/>
                <w:b/>
              </w:rPr>
              <w:t>Total interest bearing liabilities</w:t>
            </w:r>
          </w:p>
        </w:tc>
        <w:tc>
          <w:tcPr>
            <w:tcW w:w="709" w:type="dxa"/>
          </w:tcPr>
          <w:p w14:paraId="17862CD4" w14:textId="77777777" w:rsidR="003A55F2" w:rsidRPr="001823E5" w:rsidRDefault="003A55F2" w:rsidP="00577981">
            <w:pPr>
              <w:pStyle w:val="TableBodyText"/>
              <w:spacing w:after="80"/>
              <w:ind w:firstLine="420"/>
              <w:rPr>
                <w:rFonts w:asciiTheme="minorHAnsi" w:hAnsiTheme="minorHAnsi" w:cstheme="minorHAnsi"/>
                <w:b/>
              </w:rPr>
            </w:pPr>
          </w:p>
        </w:tc>
        <w:tc>
          <w:tcPr>
            <w:tcW w:w="1134" w:type="dxa"/>
          </w:tcPr>
          <w:p w14:paraId="11729011" w14:textId="77777777" w:rsidR="003A55F2" w:rsidRPr="001823E5" w:rsidRDefault="003A55F2" w:rsidP="00577981">
            <w:pPr>
              <w:pStyle w:val="TableBodyText"/>
              <w:tabs>
                <w:tab w:val="left" w:pos="567"/>
              </w:tabs>
              <w:spacing w:after="80"/>
              <w:ind w:hanging="6"/>
              <w:rPr>
                <w:rFonts w:asciiTheme="minorHAnsi" w:hAnsiTheme="minorHAnsi" w:cstheme="minorHAnsi"/>
                <w:b/>
                <w:u w:val="single"/>
              </w:rPr>
            </w:pPr>
            <w:r w:rsidRPr="001823E5">
              <w:rPr>
                <w:rFonts w:asciiTheme="minorHAnsi" w:hAnsiTheme="minorHAnsi" w:cstheme="minorHAnsi"/>
                <w:b/>
                <w:u w:val="single"/>
              </w:rPr>
              <w:t xml:space="preserve">  9,499</w:t>
            </w:r>
          </w:p>
        </w:tc>
        <w:tc>
          <w:tcPr>
            <w:tcW w:w="1134" w:type="dxa"/>
          </w:tcPr>
          <w:p w14:paraId="730DA7DA" w14:textId="77777777" w:rsidR="003A55F2" w:rsidRPr="001823E5" w:rsidRDefault="003A55F2" w:rsidP="00577981">
            <w:pPr>
              <w:pStyle w:val="TableBodyText"/>
              <w:tabs>
                <w:tab w:val="left" w:pos="567"/>
              </w:tabs>
              <w:spacing w:after="80"/>
              <w:ind w:hanging="6"/>
              <w:rPr>
                <w:rFonts w:asciiTheme="minorHAnsi" w:hAnsiTheme="minorHAnsi" w:cstheme="minorHAnsi"/>
                <w:u w:val="single"/>
              </w:rPr>
            </w:pPr>
            <w:r w:rsidRPr="001823E5">
              <w:rPr>
                <w:rFonts w:asciiTheme="minorHAnsi" w:hAnsiTheme="minorHAnsi" w:cstheme="minorHAnsi"/>
                <w:u w:val="single"/>
              </w:rPr>
              <w:t xml:space="preserve">         -</w:t>
            </w:r>
          </w:p>
        </w:tc>
        <w:tc>
          <w:tcPr>
            <w:tcW w:w="1134" w:type="dxa"/>
          </w:tcPr>
          <w:p w14:paraId="6DED4191" w14:textId="77777777" w:rsidR="003A55F2" w:rsidRPr="001823E5" w:rsidRDefault="003A55F2" w:rsidP="00577981">
            <w:pPr>
              <w:pStyle w:val="TableBodyText"/>
              <w:tabs>
                <w:tab w:val="left" w:pos="567"/>
              </w:tabs>
              <w:spacing w:after="80"/>
              <w:ind w:hanging="6"/>
              <w:rPr>
                <w:rFonts w:asciiTheme="minorHAnsi" w:hAnsiTheme="minorHAnsi" w:cstheme="minorHAnsi"/>
                <w:u w:val="single"/>
              </w:rPr>
            </w:pPr>
            <w:r w:rsidRPr="001823E5">
              <w:rPr>
                <w:rFonts w:asciiTheme="minorHAnsi" w:hAnsiTheme="minorHAnsi" w:cstheme="minorHAnsi"/>
                <w:u w:val="single"/>
              </w:rPr>
              <w:t xml:space="preserve">         -</w:t>
            </w:r>
          </w:p>
        </w:tc>
      </w:tr>
      <w:tr w:rsidR="003A55F2" w:rsidRPr="00F13568" w14:paraId="6586F849" w14:textId="77777777" w:rsidTr="005437E0">
        <w:tc>
          <w:tcPr>
            <w:tcW w:w="4678" w:type="dxa"/>
          </w:tcPr>
          <w:p w14:paraId="119C934E" w14:textId="77777777" w:rsidR="003A55F2" w:rsidRPr="001823E5" w:rsidRDefault="003A55F2" w:rsidP="00577981">
            <w:pPr>
              <w:pStyle w:val="TableBodyText"/>
              <w:spacing w:before="80" w:after="80"/>
              <w:ind w:firstLine="420"/>
              <w:jc w:val="left"/>
              <w:rPr>
                <w:rFonts w:asciiTheme="minorHAnsi" w:hAnsiTheme="minorHAnsi" w:cstheme="minorHAnsi"/>
                <w:b/>
              </w:rPr>
            </w:pPr>
            <w:r w:rsidRPr="001823E5">
              <w:rPr>
                <w:rFonts w:asciiTheme="minorHAnsi" w:hAnsiTheme="minorHAnsi" w:cstheme="minorHAnsi"/>
                <w:b/>
              </w:rPr>
              <w:t>Provisions</w:t>
            </w:r>
          </w:p>
        </w:tc>
        <w:tc>
          <w:tcPr>
            <w:tcW w:w="709" w:type="dxa"/>
          </w:tcPr>
          <w:p w14:paraId="3ECBCCFC" w14:textId="77777777" w:rsidR="003A55F2" w:rsidRPr="001823E5" w:rsidRDefault="003A55F2" w:rsidP="00577981">
            <w:pPr>
              <w:pStyle w:val="TableBodyText"/>
              <w:spacing w:before="80" w:after="80"/>
              <w:ind w:firstLine="420"/>
              <w:jc w:val="left"/>
              <w:rPr>
                <w:rFonts w:asciiTheme="minorHAnsi" w:hAnsiTheme="minorHAnsi" w:cstheme="minorHAnsi"/>
                <w:b/>
              </w:rPr>
            </w:pPr>
          </w:p>
        </w:tc>
        <w:tc>
          <w:tcPr>
            <w:tcW w:w="1134" w:type="dxa"/>
          </w:tcPr>
          <w:p w14:paraId="2B83BB7C" w14:textId="77777777" w:rsidR="003A55F2" w:rsidRPr="001823E5" w:rsidRDefault="003A55F2" w:rsidP="00577981">
            <w:pPr>
              <w:pStyle w:val="TableBodyText"/>
              <w:spacing w:before="80" w:after="80"/>
              <w:ind w:firstLine="420"/>
              <w:jc w:val="left"/>
              <w:rPr>
                <w:rFonts w:asciiTheme="minorHAnsi" w:hAnsiTheme="minorHAnsi" w:cstheme="minorHAnsi"/>
                <w:b/>
              </w:rPr>
            </w:pPr>
          </w:p>
        </w:tc>
        <w:tc>
          <w:tcPr>
            <w:tcW w:w="1134" w:type="dxa"/>
          </w:tcPr>
          <w:p w14:paraId="77BC5903" w14:textId="77777777" w:rsidR="003A55F2" w:rsidRPr="001823E5" w:rsidRDefault="003A55F2" w:rsidP="00577981">
            <w:pPr>
              <w:pStyle w:val="TableBodyText"/>
              <w:spacing w:before="80" w:after="80"/>
              <w:ind w:firstLine="420"/>
              <w:jc w:val="left"/>
              <w:rPr>
                <w:rFonts w:asciiTheme="minorHAnsi" w:hAnsiTheme="minorHAnsi" w:cstheme="minorHAnsi"/>
              </w:rPr>
            </w:pPr>
          </w:p>
        </w:tc>
        <w:tc>
          <w:tcPr>
            <w:tcW w:w="1134" w:type="dxa"/>
          </w:tcPr>
          <w:p w14:paraId="0FAFC78C" w14:textId="77777777" w:rsidR="003A55F2" w:rsidRPr="001823E5" w:rsidRDefault="003A55F2" w:rsidP="00577981">
            <w:pPr>
              <w:pStyle w:val="TableBodyText"/>
              <w:spacing w:before="80" w:after="80"/>
              <w:ind w:firstLine="420"/>
              <w:jc w:val="left"/>
              <w:rPr>
                <w:rFonts w:asciiTheme="minorHAnsi" w:hAnsiTheme="minorHAnsi" w:cstheme="minorHAnsi"/>
              </w:rPr>
            </w:pPr>
          </w:p>
        </w:tc>
      </w:tr>
      <w:tr w:rsidR="003A55F2" w:rsidRPr="00F13568" w14:paraId="1722BF7C" w14:textId="77777777" w:rsidTr="005437E0">
        <w:tc>
          <w:tcPr>
            <w:tcW w:w="4678" w:type="dxa"/>
          </w:tcPr>
          <w:p w14:paraId="05EFEBBA" w14:textId="77777777" w:rsidR="003A55F2" w:rsidRPr="001823E5" w:rsidRDefault="003A55F2" w:rsidP="00577981">
            <w:pPr>
              <w:pStyle w:val="TableBodyText"/>
              <w:ind w:firstLine="703"/>
              <w:jc w:val="left"/>
              <w:rPr>
                <w:rFonts w:asciiTheme="minorHAnsi" w:hAnsiTheme="minorHAnsi" w:cstheme="minorHAnsi"/>
              </w:rPr>
            </w:pPr>
            <w:r w:rsidRPr="001823E5">
              <w:rPr>
                <w:rFonts w:asciiTheme="minorHAnsi" w:hAnsiTheme="minorHAnsi" w:cstheme="minorHAnsi"/>
              </w:rPr>
              <w:t>Employee provisions</w:t>
            </w:r>
          </w:p>
        </w:tc>
        <w:tc>
          <w:tcPr>
            <w:tcW w:w="709" w:type="dxa"/>
          </w:tcPr>
          <w:p w14:paraId="603304ED"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1B</w:t>
            </w:r>
          </w:p>
        </w:tc>
        <w:tc>
          <w:tcPr>
            <w:tcW w:w="1134" w:type="dxa"/>
          </w:tcPr>
          <w:p w14:paraId="2050E771" w14:textId="77777777" w:rsidR="003A55F2" w:rsidRPr="001823E5" w:rsidRDefault="003A55F2" w:rsidP="00577981">
            <w:pPr>
              <w:pStyle w:val="TableBodyText"/>
              <w:ind w:hanging="6"/>
              <w:rPr>
                <w:rFonts w:asciiTheme="minorHAnsi" w:hAnsiTheme="minorHAnsi" w:cstheme="minorHAnsi"/>
                <w:b/>
              </w:rPr>
            </w:pPr>
            <w:r w:rsidRPr="001823E5">
              <w:rPr>
                <w:rFonts w:asciiTheme="minorHAnsi" w:hAnsiTheme="minorHAnsi" w:cstheme="minorHAnsi"/>
                <w:b/>
              </w:rPr>
              <w:t>11,519</w:t>
            </w:r>
          </w:p>
        </w:tc>
        <w:tc>
          <w:tcPr>
            <w:tcW w:w="1134" w:type="dxa"/>
          </w:tcPr>
          <w:p w14:paraId="5ACBB0BE" w14:textId="77777777" w:rsidR="003A55F2" w:rsidRPr="001823E5" w:rsidRDefault="003A55F2" w:rsidP="00577981">
            <w:pPr>
              <w:pStyle w:val="TableBodyText"/>
              <w:ind w:hanging="6"/>
              <w:rPr>
                <w:rFonts w:asciiTheme="minorHAnsi" w:hAnsiTheme="minorHAnsi" w:cstheme="minorHAnsi"/>
              </w:rPr>
            </w:pPr>
            <w:r w:rsidRPr="001823E5">
              <w:rPr>
                <w:rFonts w:asciiTheme="minorHAnsi" w:hAnsiTheme="minorHAnsi" w:cstheme="minorHAnsi"/>
              </w:rPr>
              <w:t>11,372</w:t>
            </w:r>
          </w:p>
        </w:tc>
        <w:tc>
          <w:tcPr>
            <w:tcW w:w="1134" w:type="dxa"/>
          </w:tcPr>
          <w:p w14:paraId="534848EE" w14:textId="77777777" w:rsidR="003A55F2" w:rsidRPr="001823E5" w:rsidRDefault="003A55F2" w:rsidP="00577981">
            <w:pPr>
              <w:pStyle w:val="TableBodyText"/>
              <w:ind w:hanging="6"/>
              <w:rPr>
                <w:rFonts w:asciiTheme="minorHAnsi" w:hAnsiTheme="minorHAnsi" w:cstheme="minorHAnsi"/>
              </w:rPr>
            </w:pPr>
            <w:r w:rsidRPr="001823E5">
              <w:rPr>
                <w:rFonts w:asciiTheme="minorHAnsi" w:hAnsiTheme="minorHAnsi" w:cstheme="minorHAnsi"/>
              </w:rPr>
              <w:t>11,135</w:t>
            </w:r>
          </w:p>
        </w:tc>
      </w:tr>
      <w:tr w:rsidR="003A55F2" w:rsidRPr="00F13568" w14:paraId="0EF59376" w14:textId="77777777" w:rsidTr="005437E0">
        <w:tc>
          <w:tcPr>
            <w:tcW w:w="4678" w:type="dxa"/>
          </w:tcPr>
          <w:p w14:paraId="2B18B68A" w14:textId="77777777" w:rsidR="003A55F2" w:rsidRPr="001823E5" w:rsidRDefault="003A55F2" w:rsidP="00577981">
            <w:pPr>
              <w:pStyle w:val="TableBodyText"/>
              <w:ind w:firstLine="703"/>
              <w:jc w:val="left"/>
              <w:rPr>
                <w:rFonts w:asciiTheme="minorHAnsi" w:hAnsiTheme="minorHAnsi" w:cstheme="minorHAnsi"/>
              </w:rPr>
            </w:pPr>
            <w:r w:rsidRPr="001823E5">
              <w:rPr>
                <w:rFonts w:asciiTheme="minorHAnsi" w:hAnsiTheme="minorHAnsi" w:cstheme="minorHAnsi"/>
              </w:rPr>
              <w:t>Other provisions</w:t>
            </w:r>
          </w:p>
        </w:tc>
        <w:tc>
          <w:tcPr>
            <w:tcW w:w="709" w:type="dxa"/>
          </w:tcPr>
          <w:p w14:paraId="6E1F9257"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2E</w:t>
            </w:r>
          </w:p>
        </w:tc>
        <w:tc>
          <w:tcPr>
            <w:tcW w:w="1134" w:type="dxa"/>
            <w:shd w:val="clear" w:color="auto" w:fill="auto"/>
          </w:tcPr>
          <w:p w14:paraId="4C3DF503" w14:textId="77777777" w:rsidR="003A55F2" w:rsidRPr="001823E5" w:rsidRDefault="003A55F2" w:rsidP="00577981">
            <w:pPr>
              <w:pStyle w:val="TableBodyText"/>
              <w:ind w:hanging="6"/>
              <w:rPr>
                <w:rFonts w:asciiTheme="minorHAnsi" w:hAnsiTheme="minorHAnsi" w:cstheme="minorHAnsi"/>
                <w:b/>
                <w:u w:val="single"/>
              </w:rPr>
            </w:pPr>
            <w:r w:rsidRPr="001823E5">
              <w:rPr>
                <w:rFonts w:asciiTheme="minorHAnsi" w:hAnsiTheme="minorHAnsi" w:cstheme="minorHAnsi"/>
                <w:b/>
                <w:u w:val="single"/>
              </w:rPr>
              <w:t xml:space="preserve">     603</w:t>
            </w:r>
          </w:p>
        </w:tc>
        <w:tc>
          <w:tcPr>
            <w:tcW w:w="1134" w:type="dxa"/>
          </w:tcPr>
          <w:p w14:paraId="7FED5305" w14:textId="77777777" w:rsidR="003A55F2" w:rsidRPr="001823E5" w:rsidRDefault="003A55F2" w:rsidP="00577981">
            <w:pPr>
              <w:pStyle w:val="TableBodyText"/>
              <w:ind w:hanging="6"/>
              <w:rPr>
                <w:rFonts w:asciiTheme="minorHAnsi" w:hAnsiTheme="minorHAnsi" w:cstheme="minorHAnsi"/>
                <w:u w:val="single"/>
              </w:rPr>
            </w:pPr>
            <w:r w:rsidRPr="001823E5">
              <w:rPr>
                <w:rFonts w:asciiTheme="minorHAnsi" w:hAnsiTheme="minorHAnsi" w:cstheme="minorHAnsi"/>
                <w:u w:val="single"/>
              </w:rPr>
              <w:t xml:space="preserve">     592</w:t>
            </w:r>
          </w:p>
        </w:tc>
        <w:tc>
          <w:tcPr>
            <w:tcW w:w="1134" w:type="dxa"/>
          </w:tcPr>
          <w:p w14:paraId="4E96EC57" w14:textId="77777777" w:rsidR="003A55F2" w:rsidRPr="001823E5" w:rsidRDefault="003A55F2" w:rsidP="00577981">
            <w:pPr>
              <w:pStyle w:val="TableBodyText"/>
              <w:ind w:hanging="6"/>
              <w:rPr>
                <w:rFonts w:asciiTheme="minorHAnsi" w:hAnsiTheme="minorHAnsi" w:cstheme="minorHAnsi"/>
                <w:u w:val="single"/>
              </w:rPr>
            </w:pPr>
            <w:r w:rsidRPr="001823E5">
              <w:rPr>
                <w:rFonts w:asciiTheme="minorHAnsi" w:hAnsiTheme="minorHAnsi" w:cstheme="minorHAnsi"/>
                <w:u w:val="single"/>
              </w:rPr>
              <w:t xml:space="preserve">     603</w:t>
            </w:r>
          </w:p>
        </w:tc>
      </w:tr>
      <w:tr w:rsidR="003A55F2" w:rsidRPr="00F13568" w14:paraId="77EA71DD" w14:textId="77777777" w:rsidTr="005437E0">
        <w:tc>
          <w:tcPr>
            <w:tcW w:w="4678" w:type="dxa"/>
          </w:tcPr>
          <w:p w14:paraId="7E26BEC6" w14:textId="77777777" w:rsidR="003A55F2" w:rsidRPr="001823E5" w:rsidRDefault="003A55F2" w:rsidP="00577981">
            <w:pPr>
              <w:pStyle w:val="TableBodyText"/>
              <w:spacing w:after="80"/>
              <w:ind w:firstLine="420"/>
              <w:jc w:val="left"/>
              <w:rPr>
                <w:rFonts w:asciiTheme="minorHAnsi" w:hAnsiTheme="minorHAnsi" w:cstheme="minorHAnsi"/>
                <w:b/>
              </w:rPr>
            </w:pPr>
            <w:r w:rsidRPr="001823E5">
              <w:rPr>
                <w:rFonts w:asciiTheme="minorHAnsi" w:hAnsiTheme="minorHAnsi" w:cstheme="minorHAnsi"/>
                <w:b/>
              </w:rPr>
              <w:t>Total provisions</w:t>
            </w:r>
          </w:p>
        </w:tc>
        <w:tc>
          <w:tcPr>
            <w:tcW w:w="709" w:type="dxa"/>
          </w:tcPr>
          <w:p w14:paraId="2F71B8E0" w14:textId="77777777" w:rsidR="003A55F2" w:rsidRPr="001823E5" w:rsidRDefault="003A55F2" w:rsidP="00577981">
            <w:pPr>
              <w:pStyle w:val="TableBodyText"/>
              <w:spacing w:after="80"/>
              <w:ind w:firstLine="420"/>
              <w:rPr>
                <w:rFonts w:asciiTheme="minorHAnsi" w:hAnsiTheme="minorHAnsi" w:cstheme="minorHAnsi"/>
                <w:b/>
              </w:rPr>
            </w:pPr>
          </w:p>
        </w:tc>
        <w:tc>
          <w:tcPr>
            <w:tcW w:w="1134" w:type="dxa"/>
          </w:tcPr>
          <w:p w14:paraId="38CE4876" w14:textId="77777777" w:rsidR="003A55F2" w:rsidRPr="001823E5" w:rsidRDefault="003A55F2" w:rsidP="00577981">
            <w:pPr>
              <w:pStyle w:val="TableBodyText"/>
              <w:tabs>
                <w:tab w:val="left" w:pos="567"/>
              </w:tabs>
              <w:spacing w:after="80"/>
              <w:ind w:hanging="6"/>
              <w:rPr>
                <w:rFonts w:asciiTheme="minorHAnsi" w:hAnsiTheme="minorHAnsi" w:cstheme="minorHAnsi"/>
                <w:b/>
                <w:u w:val="single"/>
              </w:rPr>
            </w:pPr>
            <w:r w:rsidRPr="001823E5">
              <w:rPr>
                <w:rFonts w:asciiTheme="minorHAnsi" w:hAnsiTheme="minorHAnsi" w:cstheme="minorHAnsi"/>
                <w:b/>
                <w:u w:val="single"/>
              </w:rPr>
              <w:t>12,122</w:t>
            </w:r>
          </w:p>
        </w:tc>
        <w:tc>
          <w:tcPr>
            <w:tcW w:w="1134" w:type="dxa"/>
          </w:tcPr>
          <w:p w14:paraId="5CBE9D99" w14:textId="77777777" w:rsidR="003A55F2" w:rsidRPr="001823E5" w:rsidRDefault="003A55F2" w:rsidP="00577981">
            <w:pPr>
              <w:pStyle w:val="TableBodyText"/>
              <w:tabs>
                <w:tab w:val="left" w:pos="567"/>
              </w:tabs>
              <w:spacing w:after="80"/>
              <w:ind w:hanging="6"/>
              <w:rPr>
                <w:rFonts w:asciiTheme="minorHAnsi" w:hAnsiTheme="minorHAnsi" w:cstheme="minorHAnsi"/>
                <w:u w:val="single"/>
              </w:rPr>
            </w:pPr>
            <w:r w:rsidRPr="001823E5">
              <w:rPr>
                <w:rFonts w:asciiTheme="minorHAnsi" w:hAnsiTheme="minorHAnsi" w:cstheme="minorHAnsi"/>
                <w:u w:val="single"/>
              </w:rPr>
              <w:t>11,964</w:t>
            </w:r>
          </w:p>
        </w:tc>
        <w:tc>
          <w:tcPr>
            <w:tcW w:w="1134" w:type="dxa"/>
          </w:tcPr>
          <w:p w14:paraId="17B0E268" w14:textId="77777777" w:rsidR="003A55F2" w:rsidRPr="001823E5" w:rsidRDefault="003A55F2" w:rsidP="00577981">
            <w:pPr>
              <w:pStyle w:val="TableBodyText"/>
              <w:tabs>
                <w:tab w:val="left" w:pos="567"/>
              </w:tabs>
              <w:spacing w:after="80"/>
              <w:ind w:hanging="6"/>
              <w:rPr>
                <w:rFonts w:asciiTheme="minorHAnsi" w:hAnsiTheme="minorHAnsi" w:cstheme="minorHAnsi"/>
                <w:u w:val="single"/>
              </w:rPr>
            </w:pPr>
            <w:r w:rsidRPr="001823E5">
              <w:rPr>
                <w:rFonts w:asciiTheme="minorHAnsi" w:hAnsiTheme="minorHAnsi" w:cstheme="minorHAnsi"/>
                <w:u w:val="single"/>
              </w:rPr>
              <w:t>11,738</w:t>
            </w:r>
          </w:p>
        </w:tc>
      </w:tr>
      <w:tr w:rsidR="003A55F2" w:rsidRPr="00F13568" w14:paraId="4661DF62" w14:textId="77777777" w:rsidTr="005437E0">
        <w:tc>
          <w:tcPr>
            <w:tcW w:w="4678" w:type="dxa"/>
          </w:tcPr>
          <w:p w14:paraId="781F336D" w14:textId="77777777" w:rsidR="003A55F2" w:rsidRPr="001823E5" w:rsidRDefault="003A55F2" w:rsidP="00577981">
            <w:pPr>
              <w:pStyle w:val="TableBodyText"/>
              <w:spacing w:before="80" w:after="80"/>
              <w:ind w:hanging="6"/>
              <w:jc w:val="left"/>
              <w:rPr>
                <w:rFonts w:asciiTheme="minorHAnsi" w:hAnsiTheme="minorHAnsi" w:cstheme="minorHAnsi"/>
                <w:b/>
              </w:rPr>
            </w:pPr>
            <w:r w:rsidRPr="001823E5">
              <w:rPr>
                <w:rFonts w:asciiTheme="minorHAnsi" w:hAnsiTheme="minorHAnsi" w:cstheme="minorHAnsi"/>
                <w:b/>
              </w:rPr>
              <w:t>Total Liabilities</w:t>
            </w:r>
          </w:p>
        </w:tc>
        <w:tc>
          <w:tcPr>
            <w:tcW w:w="709" w:type="dxa"/>
          </w:tcPr>
          <w:p w14:paraId="6004DE72" w14:textId="77777777" w:rsidR="003A55F2" w:rsidRPr="001823E5" w:rsidRDefault="003A55F2" w:rsidP="00577981">
            <w:pPr>
              <w:pStyle w:val="TableBodyText"/>
              <w:spacing w:before="80" w:after="80"/>
              <w:ind w:firstLine="420"/>
              <w:rPr>
                <w:rFonts w:asciiTheme="minorHAnsi" w:hAnsiTheme="minorHAnsi" w:cstheme="minorHAnsi"/>
                <w:b/>
              </w:rPr>
            </w:pPr>
          </w:p>
        </w:tc>
        <w:tc>
          <w:tcPr>
            <w:tcW w:w="1134" w:type="dxa"/>
          </w:tcPr>
          <w:p w14:paraId="35D6B360" w14:textId="77777777" w:rsidR="003A55F2" w:rsidRPr="001823E5" w:rsidRDefault="003A55F2" w:rsidP="00577981">
            <w:pPr>
              <w:pStyle w:val="TableBodyText"/>
              <w:spacing w:before="80" w:after="80"/>
              <w:ind w:hanging="6"/>
              <w:rPr>
                <w:rFonts w:asciiTheme="minorHAnsi" w:hAnsiTheme="minorHAnsi" w:cstheme="minorHAnsi"/>
                <w:b/>
                <w:u w:val="double"/>
              </w:rPr>
            </w:pPr>
            <w:r w:rsidRPr="001823E5">
              <w:rPr>
                <w:rFonts w:asciiTheme="minorHAnsi" w:hAnsiTheme="minorHAnsi" w:cstheme="minorHAnsi"/>
                <w:b/>
                <w:u w:val="double"/>
              </w:rPr>
              <w:t>22,278</w:t>
            </w:r>
          </w:p>
        </w:tc>
        <w:tc>
          <w:tcPr>
            <w:tcW w:w="1134" w:type="dxa"/>
          </w:tcPr>
          <w:p w14:paraId="08AC3C4D" w14:textId="77777777" w:rsidR="003A55F2" w:rsidRPr="001823E5" w:rsidRDefault="003A55F2" w:rsidP="00577981">
            <w:pPr>
              <w:pStyle w:val="TableBodyText"/>
              <w:spacing w:before="80" w:after="80"/>
              <w:ind w:hanging="6"/>
              <w:rPr>
                <w:rFonts w:asciiTheme="minorHAnsi" w:hAnsiTheme="minorHAnsi" w:cstheme="minorHAnsi"/>
                <w:u w:val="double"/>
              </w:rPr>
            </w:pPr>
            <w:r w:rsidRPr="001823E5">
              <w:rPr>
                <w:rFonts w:asciiTheme="minorHAnsi" w:hAnsiTheme="minorHAnsi" w:cstheme="minorHAnsi"/>
                <w:u w:val="double"/>
              </w:rPr>
              <w:t>13,599</w:t>
            </w:r>
          </w:p>
        </w:tc>
        <w:tc>
          <w:tcPr>
            <w:tcW w:w="1134" w:type="dxa"/>
          </w:tcPr>
          <w:p w14:paraId="529201F4" w14:textId="77777777" w:rsidR="003A55F2" w:rsidRPr="001823E5" w:rsidRDefault="003A55F2" w:rsidP="00577981">
            <w:pPr>
              <w:pStyle w:val="TableBodyText"/>
              <w:spacing w:before="80" w:after="80"/>
              <w:ind w:hanging="6"/>
              <w:rPr>
                <w:rFonts w:asciiTheme="minorHAnsi" w:hAnsiTheme="minorHAnsi" w:cstheme="minorHAnsi"/>
                <w:u w:val="double"/>
              </w:rPr>
            </w:pPr>
            <w:r w:rsidRPr="001823E5">
              <w:rPr>
                <w:rFonts w:asciiTheme="minorHAnsi" w:hAnsiTheme="minorHAnsi" w:cstheme="minorHAnsi"/>
                <w:u w:val="double"/>
              </w:rPr>
              <w:t>13,180</w:t>
            </w:r>
          </w:p>
        </w:tc>
      </w:tr>
      <w:tr w:rsidR="003A55F2" w:rsidRPr="00F13568" w14:paraId="717C4E6B" w14:textId="77777777" w:rsidTr="005437E0">
        <w:tc>
          <w:tcPr>
            <w:tcW w:w="4678" w:type="dxa"/>
          </w:tcPr>
          <w:p w14:paraId="33C3821A" w14:textId="77777777" w:rsidR="003A55F2" w:rsidRPr="001823E5" w:rsidRDefault="003A55F2" w:rsidP="00577981">
            <w:pPr>
              <w:pStyle w:val="TableBodyText"/>
              <w:spacing w:before="80" w:after="80"/>
              <w:ind w:hanging="6"/>
              <w:jc w:val="left"/>
              <w:rPr>
                <w:rFonts w:asciiTheme="minorHAnsi" w:hAnsiTheme="minorHAnsi" w:cstheme="minorHAnsi"/>
                <w:b/>
              </w:rPr>
            </w:pPr>
            <w:r w:rsidRPr="001823E5">
              <w:rPr>
                <w:rFonts w:asciiTheme="minorHAnsi" w:hAnsiTheme="minorHAnsi" w:cstheme="minorHAnsi"/>
                <w:b/>
              </w:rPr>
              <w:t>Net Assets</w:t>
            </w:r>
          </w:p>
        </w:tc>
        <w:tc>
          <w:tcPr>
            <w:tcW w:w="709" w:type="dxa"/>
          </w:tcPr>
          <w:p w14:paraId="6E62EE91" w14:textId="77777777" w:rsidR="003A55F2" w:rsidRPr="001823E5" w:rsidRDefault="003A55F2" w:rsidP="00577981">
            <w:pPr>
              <w:pStyle w:val="TableBodyText"/>
              <w:spacing w:before="80" w:after="80"/>
              <w:ind w:firstLine="420"/>
              <w:rPr>
                <w:rFonts w:asciiTheme="minorHAnsi" w:hAnsiTheme="minorHAnsi" w:cstheme="minorHAnsi"/>
                <w:b/>
              </w:rPr>
            </w:pPr>
          </w:p>
        </w:tc>
        <w:tc>
          <w:tcPr>
            <w:tcW w:w="1134" w:type="dxa"/>
          </w:tcPr>
          <w:p w14:paraId="646729AF" w14:textId="77777777" w:rsidR="003A55F2" w:rsidRPr="001823E5" w:rsidRDefault="003A55F2" w:rsidP="00577981">
            <w:pPr>
              <w:pStyle w:val="TableBodyText"/>
              <w:spacing w:before="80" w:after="80"/>
              <w:ind w:hanging="6"/>
              <w:rPr>
                <w:rFonts w:asciiTheme="minorHAnsi" w:hAnsiTheme="minorHAnsi" w:cstheme="minorHAnsi"/>
                <w:b/>
                <w:u w:val="double"/>
              </w:rPr>
            </w:pPr>
            <w:r w:rsidRPr="001823E5">
              <w:rPr>
                <w:rFonts w:asciiTheme="minorHAnsi" w:hAnsiTheme="minorHAnsi" w:cstheme="minorHAnsi"/>
                <w:b/>
                <w:u w:val="double"/>
              </w:rPr>
              <w:t>24,911</w:t>
            </w:r>
          </w:p>
        </w:tc>
        <w:tc>
          <w:tcPr>
            <w:tcW w:w="1134" w:type="dxa"/>
          </w:tcPr>
          <w:p w14:paraId="64B705E6" w14:textId="77777777" w:rsidR="003A55F2" w:rsidRPr="001823E5" w:rsidRDefault="003A55F2" w:rsidP="00577981">
            <w:pPr>
              <w:pStyle w:val="TableBodyText"/>
              <w:spacing w:before="80" w:after="80"/>
              <w:ind w:hanging="6"/>
              <w:rPr>
                <w:rFonts w:asciiTheme="minorHAnsi" w:hAnsiTheme="minorHAnsi" w:cstheme="minorHAnsi"/>
                <w:u w:val="double"/>
              </w:rPr>
            </w:pPr>
            <w:r w:rsidRPr="001823E5">
              <w:rPr>
                <w:rFonts w:asciiTheme="minorHAnsi" w:hAnsiTheme="minorHAnsi" w:cstheme="minorHAnsi"/>
                <w:u w:val="double"/>
              </w:rPr>
              <w:t>24,989</w:t>
            </w:r>
          </w:p>
        </w:tc>
        <w:tc>
          <w:tcPr>
            <w:tcW w:w="1134" w:type="dxa"/>
          </w:tcPr>
          <w:p w14:paraId="5C6A34E6" w14:textId="77777777" w:rsidR="003A55F2" w:rsidRPr="001823E5" w:rsidRDefault="003A55F2" w:rsidP="00577981">
            <w:pPr>
              <w:pStyle w:val="TableBodyText"/>
              <w:spacing w:before="80" w:after="80"/>
              <w:ind w:hanging="6"/>
              <w:rPr>
                <w:rFonts w:asciiTheme="minorHAnsi" w:hAnsiTheme="minorHAnsi" w:cstheme="minorHAnsi"/>
                <w:u w:val="double"/>
              </w:rPr>
            </w:pPr>
            <w:r w:rsidRPr="001823E5">
              <w:rPr>
                <w:rFonts w:asciiTheme="minorHAnsi" w:hAnsiTheme="minorHAnsi" w:cstheme="minorHAnsi"/>
                <w:u w:val="double"/>
              </w:rPr>
              <w:t>23,629</w:t>
            </w:r>
          </w:p>
        </w:tc>
      </w:tr>
      <w:tr w:rsidR="003A55F2" w:rsidRPr="00557D79" w14:paraId="7AE202B2" w14:textId="77777777" w:rsidTr="005437E0">
        <w:tc>
          <w:tcPr>
            <w:tcW w:w="4678" w:type="dxa"/>
          </w:tcPr>
          <w:p w14:paraId="48D94A2B" w14:textId="77777777" w:rsidR="003A55F2" w:rsidRPr="001823E5" w:rsidRDefault="003A55F2" w:rsidP="00577981">
            <w:pPr>
              <w:pStyle w:val="TableBodyText"/>
              <w:spacing w:after="0" w:line="240" w:lineRule="auto"/>
              <w:ind w:firstLine="420"/>
              <w:jc w:val="left"/>
              <w:rPr>
                <w:rFonts w:asciiTheme="minorHAnsi" w:hAnsiTheme="minorHAnsi" w:cstheme="minorHAnsi"/>
                <w:b/>
                <w:sz w:val="16"/>
              </w:rPr>
            </w:pPr>
          </w:p>
        </w:tc>
        <w:tc>
          <w:tcPr>
            <w:tcW w:w="709" w:type="dxa"/>
          </w:tcPr>
          <w:p w14:paraId="52FF31A8" w14:textId="77777777" w:rsidR="003A55F2" w:rsidRPr="001823E5" w:rsidRDefault="003A55F2" w:rsidP="00577981">
            <w:pPr>
              <w:pStyle w:val="TableBodyText"/>
              <w:spacing w:after="0" w:line="240" w:lineRule="auto"/>
              <w:ind w:firstLine="420"/>
              <w:rPr>
                <w:rFonts w:asciiTheme="minorHAnsi" w:hAnsiTheme="minorHAnsi" w:cstheme="minorHAnsi"/>
                <w:b/>
                <w:sz w:val="16"/>
              </w:rPr>
            </w:pPr>
          </w:p>
        </w:tc>
        <w:tc>
          <w:tcPr>
            <w:tcW w:w="1134" w:type="dxa"/>
          </w:tcPr>
          <w:p w14:paraId="2320D24D" w14:textId="77777777" w:rsidR="003A55F2" w:rsidRPr="001823E5" w:rsidRDefault="003A55F2" w:rsidP="00577981">
            <w:pPr>
              <w:pStyle w:val="TableBodyText"/>
              <w:spacing w:after="0" w:line="240" w:lineRule="auto"/>
              <w:ind w:firstLine="420"/>
              <w:rPr>
                <w:rFonts w:asciiTheme="minorHAnsi" w:hAnsiTheme="minorHAnsi" w:cstheme="minorHAnsi"/>
                <w:b/>
                <w:sz w:val="16"/>
              </w:rPr>
            </w:pPr>
          </w:p>
        </w:tc>
        <w:tc>
          <w:tcPr>
            <w:tcW w:w="1134" w:type="dxa"/>
          </w:tcPr>
          <w:p w14:paraId="3D308666" w14:textId="77777777" w:rsidR="003A55F2" w:rsidRPr="001823E5" w:rsidRDefault="003A55F2" w:rsidP="00577981">
            <w:pPr>
              <w:pStyle w:val="TableBodyText"/>
              <w:spacing w:after="0" w:line="240" w:lineRule="auto"/>
              <w:ind w:firstLine="420"/>
              <w:rPr>
                <w:rFonts w:asciiTheme="minorHAnsi" w:hAnsiTheme="minorHAnsi" w:cstheme="minorHAnsi"/>
                <w:sz w:val="16"/>
              </w:rPr>
            </w:pPr>
          </w:p>
        </w:tc>
        <w:tc>
          <w:tcPr>
            <w:tcW w:w="1134" w:type="dxa"/>
          </w:tcPr>
          <w:p w14:paraId="09A0DA43" w14:textId="77777777" w:rsidR="003A55F2" w:rsidRPr="001823E5" w:rsidRDefault="003A55F2" w:rsidP="00577981">
            <w:pPr>
              <w:pStyle w:val="TableBodyText"/>
              <w:spacing w:after="0" w:line="240" w:lineRule="auto"/>
              <w:ind w:firstLine="420"/>
              <w:rPr>
                <w:rFonts w:asciiTheme="minorHAnsi" w:hAnsiTheme="minorHAnsi" w:cstheme="minorHAnsi"/>
                <w:sz w:val="16"/>
              </w:rPr>
            </w:pPr>
          </w:p>
        </w:tc>
      </w:tr>
      <w:tr w:rsidR="003A55F2" w:rsidRPr="00F13568" w14:paraId="1803F931" w14:textId="77777777" w:rsidTr="005437E0">
        <w:tc>
          <w:tcPr>
            <w:tcW w:w="4678" w:type="dxa"/>
          </w:tcPr>
          <w:p w14:paraId="4B8E5602" w14:textId="77777777" w:rsidR="003A55F2" w:rsidRPr="001823E5" w:rsidRDefault="003A55F2" w:rsidP="00577981">
            <w:pPr>
              <w:pStyle w:val="TableBodyText"/>
              <w:jc w:val="left"/>
              <w:rPr>
                <w:rFonts w:asciiTheme="minorHAnsi" w:hAnsiTheme="minorHAnsi" w:cstheme="minorHAnsi"/>
                <w:b/>
              </w:rPr>
            </w:pPr>
            <w:r w:rsidRPr="001823E5">
              <w:rPr>
                <w:rFonts w:asciiTheme="minorHAnsi" w:hAnsiTheme="minorHAnsi" w:cstheme="minorHAnsi"/>
                <w:b/>
              </w:rPr>
              <w:t>EQUITY</w:t>
            </w:r>
          </w:p>
        </w:tc>
        <w:tc>
          <w:tcPr>
            <w:tcW w:w="709" w:type="dxa"/>
          </w:tcPr>
          <w:p w14:paraId="2E866192" w14:textId="77777777" w:rsidR="003A55F2" w:rsidRPr="001823E5" w:rsidRDefault="003A55F2" w:rsidP="00577981">
            <w:pPr>
              <w:pStyle w:val="TableBodyText"/>
              <w:spacing w:after="80"/>
              <w:ind w:firstLine="420"/>
              <w:rPr>
                <w:rFonts w:asciiTheme="minorHAnsi" w:hAnsiTheme="minorHAnsi" w:cstheme="minorHAnsi"/>
                <w:b/>
              </w:rPr>
            </w:pPr>
          </w:p>
        </w:tc>
        <w:tc>
          <w:tcPr>
            <w:tcW w:w="1134" w:type="dxa"/>
          </w:tcPr>
          <w:p w14:paraId="7459E585" w14:textId="77777777" w:rsidR="003A55F2" w:rsidRPr="001823E5" w:rsidRDefault="003A55F2" w:rsidP="00577981">
            <w:pPr>
              <w:pStyle w:val="TableBodyText"/>
              <w:rPr>
                <w:rFonts w:asciiTheme="minorHAnsi" w:hAnsiTheme="minorHAnsi" w:cstheme="minorHAnsi"/>
                <w:b/>
              </w:rPr>
            </w:pPr>
          </w:p>
        </w:tc>
        <w:tc>
          <w:tcPr>
            <w:tcW w:w="1134" w:type="dxa"/>
          </w:tcPr>
          <w:p w14:paraId="37C70419" w14:textId="77777777" w:rsidR="003A55F2" w:rsidRPr="001823E5" w:rsidRDefault="003A55F2" w:rsidP="00577981">
            <w:pPr>
              <w:pStyle w:val="TableBodyText"/>
              <w:rPr>
                <w:rFonts w:asciiTheme="minorHAnsi" w:hAnsiTheme="minorHAnsi" w:cstheme="minorHAnsi"/>
              </w:rPr>
            </w:pPr>
          </w:p>
        </w:tc>
        <w:tc>
          <w:tcPr>
            <w:tcW w:w="1134" w:type="dxa"/>
          </w:tcPr>
          <w:p w14:paraId="68F4F265" w14:textId="77777777" w:rsidR="003A55F2" w:rsidRPr="001823E5" w:rsidRDefault="003A55F2" w:rsidP="00577981">
            <w:pPr>
              <w:pStyle w:val="TableBodyText"/>
              <w:rPr>
                <w:rFonts w:asciiTheme="minorHAnsi" w:hAnsiTheme="minorHAnsi" w:cstheme="minorHAnsi"/>
              </w:rPr>
            </w:pPr>
          </w:p>
        </w:tc>
      </w:tr>
      <w:tr w:rsidR="003A55F2" w:rsidRPr="00F13568" w14:paraId="003BDC28" w14:textId="77777777" w:rsidTr="005437E0">
        <w:tc>
          <w:tcPr>
            <w:tcW w:w="4678" w:type="dxa"/>
          </w:tcPr>
          <w:p w14:paraId="6B7B80E0" w14:textId="77777777" w:rsidR="003A55F2" w:rsidRPr="001823E5" w:rsidRDefault="003A55F2" w:rsidP="00577981">
            <w:pPr>
              <w:pStyle w:val="TableBodyText"/>
              <w:ind w:firstLine="703"/>
              <w:jc w:val="left"/>
              <w:rPr>
                <w:rFonts w:asciiTheme="minorHAnsi" w:hAnsiTheme="minorHAnsi" w:cstheme="minorHAnsi"/>
              </w:rPr>
            </w:pPr>
            <w:r w:rsidRPr="001823E5">
              <w:rPr>
                <w:rFonts w:asciiTheme="minorHAnsi" w:hAnsiTheme="minorHAnsi" w:cstheme="minorHAnsi"/>
              </w:rPr>
              <w:t>Contributed equity</w:t>
            </w:r>
          </w:p>
        </w:tc>
        <w:tc>
          <w:tcPr>
            <w:tcW w:w="709" w:type="dxa"/>
          </w:tcPr>
          <w:p w14:paraId="7C0BF46D" w14:textId="77777777" w:rsidR="003A55F2" w:rsidRPr="001823E5" w:rsidRDefault="003A55F2" w:rsidP="00577981">
            <w:pPr>
              <w:pStyle w:val="TableBodyText"/>
              <w:rPr>
                <w:rFonts w:asciiTheme="minorHAnsi" w:hAnsiTheme="minorHAnsi" w:cstheme="minorHAnsi"/>
              </w:rPr>
            </w:pPr>
          </w:p>
        </w:tc>
        <w:tc>
          <w:tcPr>
            <w:tcW w:w="1134" w:type="dxa"/>
          </w:tcPr>
          <w:p w14:paraId="71ACFEE4" w14:textId="77777777" w:rsidR="003A55F2" w:rsidRPr="001823E5" w:rsidRDefault="003A55F2" w:rsidP="00577981">
            <w:pPr>
              <w:pStyle w:val="TableBodyText"/>
              <w:ind w:hanging="6"/>
              <w:rPr>
                <w:rFonts w:asciiTheme="minorHAnsi" w:hAnsiTheme="minorHAnsi" w:cstheme="minorHAnsi"/>
                <w:b/>
              </w:rPr>
            </w:pPr>
            <w:r w:rsidRPr="001823E5">
              <w:rPr>
                <w:rFonts w:asciiTheme="minorHAnsi" w:hAnsiTheme="minorHAnsi" w:cstheme="minorHAnsi"/>
                <w:b/>
              </w:rPr>
              <w:t>8,984</w:t>
            </w:r>
          </w:p>
        </w:tc>
        <w:tc>
          <w:tcPr>
            <w:tcW w:w="1134" w:type="dxa"/>
          </w:tcPr>
          <w:p w14:paraId="14BB766E" w14:textId="77777777" w:rsidR="003A55F2" w:rsidRPr="001823E5" w:rsidRDefault="003A55F2" w:rsidP="00577981">
            <w:pPr>
              <w:pStyle w:val="TableBodyText"/>
              <w:ind w:hanging="6"/>
              <w:rPr>
                <w:rFonts w:asciiTheme="minorHAnsi" w:hAnsiTheme="minorHAnsi" w:cstheme="minorHAnsi"/>
              </w:rPr>
            </w:pPr>
            <w:r w:rsidRPr="001823E5">
              <w:rPr>
                <w:rFonts w:asciiTheme="minorHAnsi" w:hAnsiTheme="minorHAnsi" w:cstheme="minorHAnsi"/>
              </w:rPr>
              <w:t>8,456</w:t>
            </w:r>
          </w:p>
        </w:tc>
        <w:tc>
          <w:tcPr>
            <w:tcW w:w="1134" w:type="dxa"/>
          </w:tcPr>
          <w:p w14:paraId="76BB0857" w14:textId="77777777" w:rsidR="003A55F2" w:rsidRPr="001823E5" w:rsidRDefault="003A55F2" w:rsidP="00577981">
            <w:pPr>
              <w:pStyle w:val="TableBodyText"/>
              <w:ind w:hanging="6"/>
              <w:rPr>
                <w:rFonts w:asciiTheme="minorHAnsi" w:hAnsiTheme="minorHAnsi" w:cstheme="minorHAnsi"/>
              </w:rPr>
            </w:pPr>
            <w:r w:rsidRPr="001823E5">
              <w:rPr>
                <w:rFonts w:asciiTheme="minorHAnsi" w:hAnsiTheme="minorHAnsi" w:cstheme="minorHAnsi"/>
              </w:rPr>
              <w:t>9,280</w:t>
            </w:r>
          </w:p>
        </w:tc>
      </w:tr>
      <w:tr w:rsidR="003A55F2" w:rsidRPr="00F13568" w14:paraId="0D0B1BFE" w14:textId="77777777" w:rsidTr="005437E0">
        <w:tc>
          <w:tcPr>
            <w:tcW w:w="4678" w:type="dxa"/>
          </w:tcPr>
          <w:p w14:paraId="1379A966" w14:textId="77777777" w:rsidR="003A55F2" w:rsidRPr="001823E5" w:rsidRDefault="003A55F2" w:rsidP="00577981">
            <w:pPr>
              <w:pStyle w:val="TableBodyText"/>
              <w:ind w:firstLine="703"/>
              <w:jc w:val="left"/>
              <w:rPr>
                <w:rFonts w:asciiTheme="minorHAnsi" w:hAnsiTheme="minorHAnsi" w:cstheme="minorHAnsi"/>
              </w:rPr>
            </w:pPr>
            <w:r w:rsidRPr="001823E5">
              <w:rPr>
                <w:rFonts w:asciiTheme="minorHAnsi" w:hAnsiTheme="minorHAnsi" w:cstheme="minorHAnsi"/>
              </w:rPr>
              <w:t>Reserves</w:t>
            </w:r>
          </w:p>
        </w:tc>
        <w:tc>
          <w:tcPr>
            <w:tcW w:w="709" w:type="dxa"/>
          </w:tcPr>
          <w:p w14:paraId="3D6470BE" w14:textId="77777777" w:rsidR="003A55F2" w:rsidRPr="001823E5" w:rsidRDefault="003A55F2" w:rsidP="00577981">
            <w:pPr>
              <w:pStyle w:val="TableBodyText"/>
              <w:rPr>
                <w:rFonts w:asciiTheme="minorHAnsi" w:hAnsiTheme="minorHAnsi" w:cstheme="minorHAnsi"/>
              </w:rPr>
            </w:pPr>
          </w:p>
        </w:tc>
        <w:tc>
          <w:tcPr>
            <w:tcW w:w="1134" w:type="dxa"/>
          </w:tcPr>
          <w:p w14:paraId="51460431" w14:textId="77777777" w:rsidR="003A55F2" w:rsidRPr="001823E5" w:rsidRDefault="003A55F2" w:rsidP="00577981">
            <w:pPr>
              <w:pStyle w:val="TableBodyText"/>
              <w:ind w:hanging="6"/>
              <w:rPr>
                <w:rFonts w:asciiTheme="minorHAnsi" w:hAnsiTheme="minorHAnsi" w:cstheme="minorHAnsi"/>
                <w:b/>
              </w:rPr>
            </w:pPr>
            <w:r w:rsidRPr="001823E5">
              <w:rPr>
                <w:rFonts w:asciiTheme="minorHAnsi" w:hAnsiTheme="minorHAnsi" w:cstheme="minorHAnsi"/>
                <w:b/>
              </w:rPr>
              <w:t>1,593</w:t>
            </w:r>
          </w:p>
        </w:tc>
        <w:tc>
          <w:tcPr>
            <w:tcW w:w="1134" w:type="dxa"/>
          </w:tcPr>
          <w:p w14:paraId="061BAFAF" w14:textId="77777777" w:rsidR="003A55F2" w:rsidRPr="001823E5" w:rsidRDefault="003A55F2" w:rsidP="00577981">
            <w:pPr>
              <w:pStyle w:val="TableBodyText"/>
              <w:ind w:hanging="6"/>
              <w:rPr>
                <w:rFonts w:asciiTheme="minorHAnsi" w:hAnsiTheme="minorHAnsi" w:cstheme="minorHAnsi"/>
              </w:rPr>
            </w:pPr>
            <w:r w:rsidRPr="001823E5">
              <w:rPr>
                <w:rFonts w:asciiTheme="minorHAnsi" w:hAnsiTheme="minorHAnsi" w:cstheme="minorHAnsi"/>
              </w:rPr>
              <w:t>1,593</w:t>
            </w:r>
          </w:p>
        </w:tc>
        <w:tc>
          <w:tcPr>
            <w:tcW w:w="1134" w:type="dxa"/>
          </w:tcPr>
          <w:p w14:paraId="6F2F84EB" w14:textId="77777777" w:rsidR="003A55F2" w:rsidRPr="001823E5" w:rsidRDefault="003A55F2" w:rsidP="00577981">
            <w:pPr>
              <w:pStyle w:val="TableBodyText"/>
              <w:ind w:hanging="6"/>
              <w:rPr>
                <w:rFonts w:asciiTheme="minorHAnsi" w:hAnsiTheme="minorHAnsi" w:cstheme="minorHAnsi"/>
              </w:rPr>
            </w:pPr>
            <w:r w:rsidRPr="001823E5">
              <w:rPr>
                <w:rFonts w:asciiTheme="minorHAnsi" w:hAnsiTheme="minorHAnsi" w:cstheme="minorHAnsi"/>
              </w:rPr>
              <w:t>1,593</w:t>
            </w:r>
          </w:p>
        </w:tc>
      </w:tr>
      <w:tr w:rsidR="003A55F2" w:rsidRPr="00F13568" w14:paraId="1AD37CCA" w14:textId="77777777" w:rsidTr="005437E0">
        <w:tc>
          <w:tcPr>
            <w:tcW w:w="4678" w:type="dxa"/>
          </w:tcPr>
          <w:p w14:paraId="7E3D930C" w14:textId="77777777" w:rsidR="003A55F2" w:rsidRPr="001823E5" w:rsidRDefault="003A55F2" w:rsidP="00577981">
            <w:pPr>
              <w:pStyle w:val="TableBodyText"/>
              <w:ind w:firstLine="703"/>
              <w:jc w:val="left"/>
              <w:rPr>
                <w:rFonts w:asciiTheme="minorHAnsi" w:hAnsiTheme="minorHAnsi" w:cstheme="minorHAnsi"/>
              </w:rPr>
            </w:pPr>
            <w:r w:rsidRPr="001823E5">
              <w:rPr>
                <w:rFonts w:asciiTheme="minorHAnsi" w:hAnsiTheme="minorHAnsi" w:cstheme="minorHAnsi"/>
              </w:rPr>
              <w:t>Retained surplus</w:t>
            </w:r>
          </w:p>
        </w:tc>
        <w:tc>
          <w:tcPr>
            <w:tcW w:w="709" w:type="dxa"/>
          </w:tcPr>
          <w:p w14:paraId="1B3F20E8" w14:textId="77777777" w:rsidR="003A55F2" w:rsidRPr="001823E5" w:rsidRDefault="003A55F2" w:rsidP="00577981">
            <w:pPr>
              <w:pStyle w:val="TableBodyText"/>
              <w:rPr>
                <w:rFonts w:asciiTheme="minorHAnsi" w:hAnsiTheme="minorHAnsi" w:cstheme="minorHAnsi"/>
              </w:rPr>
            </w:pPr>
          </w:p>
        </w:tc>
        <w:tc>
          <w:tcPr>
            <w:tcW w:w="1134" w:type="dxa"/>
          </w:tcPr>
          <w:p w14:paraId="5FDE2D56" w14:textId="77777777" w:rsidR="003A55F2" w:rsidRPr="001823E5" w:rsidRDefault="003A55F2" w:rsidP="00577981">
            <w:pPr>
              <w:pStyle w:val="TableBodyText"/>
              <w:ind w:hanging="6"/>
              <w:rPr>
                <w:rFonts w:asciiTheme="minorHAnsi" w:hAnsiTheme="minorHAnsi" w:cstheme="minorHAnsi"/>
                <w:b/>
                <w:u w:val="single"/>
              </w:rPr>
            </w:pPr>
            <w:r w:rsidRPr="001823E5">
              <w:rPr>
                <w:rFonts w:asciiTheme="minorHAnsi" w:hAnsiTheme="minorHAnsi" w:cstheme="minorHAnsi"/>
                <w:b/>
                <w:u w:val="single"/>
              </w:rPr>
              <w:t>14,334</w:t>
            </w:r>
          </w:p>
        </w:tc>
        <w:tc>
          <w:tcPr>
            <w:tcW w:w="1134" w:type="dxa"/>
          </w:tcPr>
          <w:p w14:paraId="697E19E6" w14:textId="77777777" w:rsidR="003A55F2" w:rsidRPr="001823E5" w:rsidRDefault="003A55F2" w:rsidP="00577981">
            <w:pPr>
              <w:pStyle w:val="TableBodyText"/>
              <w:ind w:hanging="6"/>
              <w:rPr>
                <w:rFonts w:asciiTheme="minorHAnsi" w:hAnsiTheme="minorHAnsi" w:cstheme="minorHAnsi"/>
                <w:u w:val="single"/>
              </w:rPr>
            </w:pPr>
            <w:r w:rsidRPr="001823E5">
              <w:rPr>
                <w:rFonts w:asciiTheme="minorHAnsi" w:hAnsiTheme="minorHAnsi" w:cstheme="minorHAnsi"/>
                <w:u w:val="single"/>
              </w:rPr>
              <w:t>14,940</w:t>
            </w:r>
          </w:p>
        </w:tc>
        <w:tc>
          <w:tcPr>
            <w:tcW w:w="1134" w:type="dxa"/>
          </w:tcPr>
          <w:p w14:paraId="25B48EB5" w14:textId="77777777" w:rsidR="003A55F2" w:rsidRPr="001823E5" w:rsidRDefault="003A55F2" w:rsidP="00577981">
            <w:pPr>
              <w:pStyle w:val="TableBodyText"/>
              <w:ind w:hanging="6"/>
              <w:rPr>
                <w:rFonts w:asciiTheme="minorHAnsi" w:hAnsiTheme="minorHAnsi" w:cstheme="minorHAnsi"/>
                <w:u w:val="single"/>
              </w:rPr>
            </w:pPr>
            <w:r w:rsidRPr="001823E5">
              <w:rPr>
                <w:rFonts w:asciiTheme="minorHAnsi" w:hAnsiTheme="minorHAnsi" w:cstheme="minorHAnsi"/>
                <w:u w:val="single"/>
              </w:rPr>
              <w:t>12,756</w:t>
            </w:r>
          </w:p>
        </w:tc>
      </w:tr>
      <w:tr w:rsidR="003A55F2" w:rsidRPr="00F13568" w14:paraId="3BC72752" w14:textId="77777777" w:rsidTr="005437E0">
        <w:tc>
          <w:tcPr>
            <w:tcW w:w="4678" w:type="dxa"/>
            <w:tcBorders>
              <w:bottom w:val="single" w:sz="4" w:space="0" w:color="auto"/>
            </w:tcBorders>
          </w:tcPr>
          <w:p w14:paraId="3E670C5A" w14:textId="77777777" w:rsidR="003A55F2" w:rsidRPr="001823E5" w:rsidRDefault="003A55F2" w:rsidP="00577981">
            <w:pPr>
              <w:pStyle w:val="TableBodyText"/>
              <w:spacing w:before="80" w:after="80"/>
              <w:ind w:hanging="6"/>
              <w:jc w:val="left"/>
              <w:rPr>
                <w:rFonts w:asciiTheme="minorHAnsi" w:hAnsiTheme="minorHAnsi" w:cstheme="minorHAnsi"/>
                <w:b/>
              </w:rPr>
            </w:pPr>
            <w:r w:rsidRPr="001823E5">
              <w:rPr>
                <w:rFonts w:asciiTheme="minorHAnsi" w:hAnsiTheme="minorHAnsi" w:cstheme="minorHAnsi"/>
                <w:b/>
              </w:rPr>
              <w:t>Total Equity</w:t>
            </w:r>
          </w:p>
        </w:tc>
        <w:tc>
          <w:tcPr>
            <w:tcW w:w="709" w:type="dxa"/>
            <w:tcBorders>
              <w:bottom w:val="single" w:sz="4" w:space="0" w:color="auto"/>
            </w:tcBorders>
          </w:tcPr>
          <w:p w14:paraId="1251B0AA" w14:textId="77777777" w:rsidR="003A55F2" w:rsidRPr="001823E5" w:rsidRDefault="003A55F2" w:rsidP="00577981">
            <w:pPr>
              <w:pStyle w:val="TableBodyText"/>
              <w:rPr>
                <w:rFonts w:asciiTheme="minorHAnsi" w:hAnsiTheme="minorHAnsi" w:cstheme="minorHAnsi"/>
              </w:rPr>
            </w:pPr>
          </w:p>
        </w:tc>
        <w:tc>
          <w:tcPr>
            <w:tcW w:w="1134" w:type="dxa"/>
            <w:tcBorders>
              <w:bottom w:val="single" w:sz="4" w:space="0" w:color="auto"/>
            </w:tcBorders>
          </w:tcPr>
          <w:p w14:paraId="62F326AC" w14:textId="77777777" w:rsidR="003A55F2" w:rsidRPr="001823E5" w:rsidRDefault="003A55F2" w:rsidP="00577981">
            <w:pPr>
              <w:pStyle w:val="TableBodyText"/>
              <w:tabs>
                <w:tab w:val="left" w:pos="567"/>
              </w:tabs>
              <w:spacing w:before="80" w:after="80"/>
              <w:ind w:hanging="6"/>
              <w:rPr>
                <w:rFonts w:asciiTheme="minorHAnsi" w:hAnsiTheme="minorHAnsi" w:cstheme="minorHAnsi"/>
                <w:b/>
                <w:u w:val="double"/>
              </w:rPr>
            </w:pPr>
            <w:r w:rsidRPr="001823E5">
              <w:rPr>
                <w:rFonts w:asciiTheme="minorHAnsi" w:hAnsiTheme="minorHAnsi" w:cstheme="minorHAnsi"/>
                <w:b/>
                <w:u w:val="double"/>
              </w:rPr>
              <w:t>24,911</w:t>
            </w:r>
          </w:p>
        </w:tc>
        <w:tc>
          <w:tcPr>
            <w:tcW w:w="1134" w:type="dxa"/>
            <w:tcBorders>
              <w:bottom w:val="single" w:sz="4" w:space="0" w:color="auto"/>
            </w:tcBorders>
          </w:tcPr>
          <w:p w14:paraId="251F882D" w14:textId="77777777" w:rsidR="003A55F2" w:rsidRPr="001823E5" w:rsidRDefault="003A55F2" w:rsidP="00577981">
            <w:pPr>
              <w:pStyle w:val="TableBodyText"/>
              <w:tabs>
                <w:tab w:val="left" w:pos="567"/>
              </w:tabs>
              <w:spacing w:before="80" w:after="80"/>
              <w:ind w:hanging="6"/>
              <w:rPr>
                <w:rFonts w:asciiTheme="minorHAnsi" w:hAnsiTheme="minorHAnsi" w:cstheme="minorHAnsi"/>
                <w:u w:val="double"/>
              </w:rPr>
            </w:pPr>
            <w:r w:rsidRPr="001823E5">
              <w:rPr>
                <w:rFonts w:asciiTheme="minorHAnsi" w:hAnsiTheme="minorHAnsi" w:cstheme="minorHAnsi"/>
                <w:u w:val="double"/>
              </w:rPr>
              <w:t>24,989</w:t>
            </w:r>
          </w:p>
        </w:tc>
        <w:tc>
          <w:tcPr>
            <w:tcW w:w="1134" w:type="dxa"/>
            <w:tcBorders>
              <w:bottom w:val="single" w:sz="4" w:space="0" w:color="auto"/>
            </w:tcBorders>
          </w:tcPr>
          <w:p w14:paraId="45B7EB35" w14:textId="77777777" w:rsidR="003A55F2" w:rsidRPr="001823E5" w:rsidRDefault="003A55F2" w:rsidP="00577981">
            <w:pPr>
              <w:pStyle w:val="TableBodyText"/>
              <w:tabs>
                <w:tab w:val="left" w:pos="567"/>
              </w:tabs>
              <w:spacing w:before="80" w:after="80"/>
              <w:ind w:hanging="6"/>
              <w:rPr>
                <w:rFonts w:asciiTheme="minorHAnsi" w:hAnsiTheme="minorHAnsi" w:cstheme="minorHAnsi"/>
                <w:u w:val="double"/>
              </w:rPr>
            </w:pPr>
            <w:r w:rsidRPr="001823E5">
              <w:rPr>
                <w:rFonts w:asciiTheme="minorHAnsi" w:hAnsiTheme="minorHAnsi" w:cstheme="minorHAnsi"/>
                <w:u w:val="double"/>
              </w:rPr>
              <w:t>23,629</w:t>
            </w:r>
          </w:p>
        </w:tc>
      </w:tr>
    </w:tbl>
    <w:p w14:paraId="71B43690" w14:textId="25E2BFF4" w:rsidR="003A55F2" w:rsidRPr="008E705D" w:rsidRDefault="003A55F2" w:rsidP="001823E5">
      <w:pPr>
        <w:pStyle w:val="Note"/>
      </w:pPr>
      <w:r w:rsidRPr="00F13568">
        <w:t>The above statement should be read in conjunction with the accompanying notes.</w:t>
      </w:r>
      <w:r w:rsidR="001823E5">
        <w:t xml:space="preserve"> </w:t>
      </w:r>
      <w:r w:rsidR="001823E5" w:rsidRPr="001823E5">
        <w:rPr>
          <w:b/>
          <w:bCs/>
          <w:vertAlign w:val="superscript"/>
        </w:rPr>
        <w:t>1</w:t>
      </w:r>
      <w:r w:rsidR="001823E5">
        <w:t xml:space="preserve"> </w:t>
      </w:r>
      <w:r>
        <w:t>Right-of-use assets are included in Buildings line item</w:t>
      </w:r>
    </w:p>
    <w:p w14:paraId="299E33A4" w14:textId="7B9A375E" w:rsidR="003A55F2" w:rsidRPr="001823E5" w:rsidRDefault="003A55F2" w:rsidP="001823E5">
      <w:pPr>
        <w:pStyle w:val="BodyText"/>
        <w:keepNext/>
        <w:rPr>
          <w:b/>
          <w:bCs/>
        </w:rPr>
      </w:pPr>
      <w:r w:rsidRPr="001823E5">
        <w:rPr>
          <w:b/>
          <w:bCs/>
        </w:rPr>
        <w:t>Budget Variances Commentary</w:t>
      </w:r>
    </w:p>
    <w:p w14:paraId="1E8CDF01" w14:textId="6C461F09" w:rsidR="003A55F2" w:rsidRPr="001823E5" w:rsidRDefault="003A55F2" w:rsidP="001823E5">
      <w:pPr>
        <w:pStyle w:val="BodyText"/>
      </w:pPr>
      <w:r w:rsidRPr="001823E5">
        <w:t>The budget variances are primarily due to the adoption of th</w:t>
      </w:r>
      <w:r w:rsidR="000007A9">
        <w:t xml:space="preserve">e new AASB 16 Leases standard. </w:t>
      </w:r>
      <w:r w:rsidRPr="001823E5">
        <w:t xml:space="preserve">This is reflected in a $9.449 million increase in Buildings ($11.958 million gross book value </w:t>
      </w:r>
      <w:r w:rsidRPr="001823E5">
        <w:lastRenderedPageBreak/>
        <w:t>and $2.510 million accumulated depreciation as at 30 June 2020) and $9.499 million increase to Interest</w:t>
      </w:r>
      <w:r w:rsidR="000007A9">
        <w:t xml:space="preserve"> Bearing Liabilities – Leases. </w:t>
      </w:r>
      <w:r w:rsidRPr="001823E5">
        <w:t>Other variances relate to a higher than forecast opening balance for Appropriations Receivable and delays in asset purchases due to COVID</w:t>
      </w:r>
      <w:r w:rsidR="001823E5">
        <w:noBreakHyphen/>
      </w:r>
      <w:r w:rsidRPr="001823E5">
        <w:t xml:space="preserve">19. </w:t>
      </w:r>
    </w:p>
    <w:p w14:paraId="1D53E768" w14:textId="41A2488F" w:rsidR="003A55F2" w:rsidRDefault="003A55F2" w:rsidP="00A3126D">
      <w:pPr>
        <w:pStyle w:val="Heading2"/>
      </w:pPr>
      <w:bookmarkStart w:id="70" w:name="_Toc51957343"/>
      <w:r w:rsidRPr="003B45C2">
        <w:t>Statement of Changes in Equity</w:t>
      </w:r>
      <w:bookmarkEnd w:id="70"/>
    </w:p>
    <w:p w14:paraId="36E1438B" w14:textId="179CC6D8" w:rsidR="003A55F2" w:rsidRPr="000B76AC" w:rsidRDefault="003A55F2" w:rsidP="00A3126D">
      <w:pPr>
        <w:pStyle w:val="BodyText"/>
      </w:pPr>
      <w:r w:rsidRPr="000B76AC">
        <w:t>for the period ended 30 June 20</w:t>
      </w:r>
      <w:r>
        <w:t>20</w:t>
      </w:r>
    </w:p>
    <w:tbl>
      <w:tblPr>
        <w:tblW w:w="8789" w:type="dxa"/>
        <w:tblLayout w:type="fixed"/>
        <w:tblCellMar>
          <w:left w:w="0" w:type="dxa"/>
          <w:right w:w="0" w:type="dxa"/>
        </w:tblCellMar>
        <w:tblLook w:val="0020" w:firstRow="1" w:lastRow="0" w:firstColumn="0" w:lastColumn="0" w:noHBand="0" w:noVBand="0"/>
      </w:tblPr>
      <w:tblGrid>
        <w:gridCol w:w="4678"/>
        <w:gridCol w:w="709"/>
        <w:gridCol w:w="1134"/>
        <w:gridCol w:w="1134"/>
        <w:gridCol w:w="1134"/>
      </w:tblGrid>
      <w:tr w:rsidR="003A55F2" w:rsidRPr="001823E5" w14:paraId="58663267" w14:textId="77777777" w:rsidTr="005437E0">
        <w:tc>
          <w:tcPr>
            <w:tcW w:w="4678" w:type="dxa"/>
            <w:tcBorders>
              <w:top w:val="single" w:sz="6" w:space="0" w:color="auto"/>
              <w:bottom w:val="single" w:sz="6" w:space="0" w:color="auto"/>
            </w:tcBorders>
          </w:tcPr>
          <w:p w14:paraId="7AE8FF43" w14:textId="77777777" w:rsidR="003A55F2" w:rsidRPr="001823E5" w:rsidRDefault="003A55F2" w:rsidP="00577981">
            <w:pPr>
              <w:pStyle w:val="TableUnitsRow"/>
              <w:spacing w:before="0"/>
              <w:rPr>
                <w:rFonts w:asciiTheme="minorHAnsi" w:hAnsiTheme="minorHAnsi" w:cstheme="minorHAnsi"/>
                <w:i/>
                <w:highlight w:val="yellow"/>
              </w:rPr>
            </w:pPr>
          </w:p>
        </w:tc>
        <w:tc>
          <w:tcPr>
            <w:tcW w:w="709" w:type="dxa"/>
            <w:tcBorders>
              <w:top w:val="single" w:sz="6" w:space="0" w:color="auto"/>
              <w:bottom w:val="single" w:sz="6" w:space="0" w:color="auto"/>
            </w:tcBorders>
          </w:tcPr>
          <w:p w14:paraId="5795B063" w14:textId="77777777" w:rsidR="003A55F2" w:rsidRPr="001823E5" w:rsidRDefault="003A55F2" w:rsidP="00577981">
            <w:pPr>
              <w:pStyle w:val="TableUnitsRow"/>
              <w:spacing w:before="0"/>
              <w:rPr>
                <w:rFonts w:asciiTheme="minorHAnsi" w:hAnsiTheme="minorHAnsi" w:cstheme="minorHAnsi"/>
                <w:b/>
                <w:i/>
                <w:highlight w:val="yellow"/>
              </w:rPr>
            </w:pPr>
          </w:p>
        </w:tc>
        <w:tc>
          <w:tcPr>
            <w:tcW w:w="1134" w:type="dxa"/>
            <w:tcBorders>
              <w:top w:val="single" w:sz="6" w:space="0" w:color="auto"/>
              <w:bottom w:val="single" w:sz="6" w:space="0" w:color="auto"/>
            </w:tcBorders>
          </w:tcPr>
          <w:p w14:paraId="249CBA55" w14:textId="77777777" w:rsidR="003A55F2" w:rsidRPr="001823E5" w:rsidRDefault="003A55F2" w:rsidP="00577981">
            <w:pPr>
              <w:pStyle w:val="TableUnitsRow"/>
              <w:spacing w:before="0"/>
              <w:rPr>
                <w:rFonts w:asciiTheme="minorHAnsi" w:hAnsiTheme="minorHAnsi" w:cstheme="minorHAnsi"/>
                <w:b/>
                <w:i/>
              </w:rPr>
            </w:pPr>
            <w:r w:rsidRPr="001823E5">
              <w:rPr>
                <w:rFonts w:asciiTheme="minorHAnsi" w:hAnsiTheme="minorHAnsi" w:cstheme="minorHAnsi"/>
                <w:b/>
                <w:i/>
              </w:rPr>
              <w:t>2020</w:t>
            </w:r>
          </w:p>
        </w:tc>
        <w:tc>
          <w:tcPr>
            <w:tcW w:w="1134" w:type="dxa"/>
            <w:tcBorders>
              <w:top w:val="single" w:sz="6" w:space="0" w:color="auto"/>
              <w:bottom w:val="single" w:sz="6" w:space="0" w:color="auto"/>
            </w:tcBorders>
          </w:tcPr>
          <w:p w14:paraId="2BA505BA" w14:textId="77777777" w:rsidR="003A55F2" w:rsidRPr="001823E5" w:rsidRDefault="003A55F2" w:rsidP="00577981">
            <w:pPr>
              <w:pStyle w:val="TableUnitsRow"/>
              <w:spacing w:before="0"/>
              <w:rPr>
                <w:rFonts w:asciiTheme="minorHAnsi" w:hAnsiTheme="minorHAnsi" w:cstheme="minorHAnsi"/>
                <w:i/>
              </w:rPr>
            </w:pPr>
            <w:r w:rsidRPr="001823E5">
              <w:rPr>
                <w:rFonts w:asciiTheme="minorHAnsi" w:hAnsiTheme="minorHAnsi" w:cstheme="minorHAnsi"/>
                <w:i/>
              </w:rPr>
              <w:t>2019</w:t>
            </w:r>
          </w:p>
        </w:tc>
        <w:tc>
          <w:tcPr>
            <w:tcW w:w="1134" w:type="dxa"/>
            <w:tcBorders>
              <w:top w:val="single" w:sz="6" w:space="0" w:color="auto"/>
              <w:bottom w:val="single" w:sz="6" w:space="0" w:color="auto"/>
            </w:tcBorders>
          </w:tcPr>
          <w:p w14:paraId="74D988E8" w14:textId="77777777" w:rsidR="003A55F2" w:rsidRPr="001823E5" w:rsidRDefault="003A55F2" w:rsidP="00577981">
            <w:pPr>
              <w:pStyle w:val="TableUnitsRow"/>
              <w:spacing w:before="0"/>
              <w:rPr>
                <w:rFonts w:asciiTheme="minorHAnsi" w:hAnsiTheme="minorHAnsi" w:cstheme="minorHAnsi"/>
                <w:i/>
              </w:rPr>
            </w:pPr>
            <w:r w:rsidRPr="001823E5">
              <w:rPr>
                <w:rFonts w:asciiTheme="minorHAnsi" w:hAnsiTheme="minorHAnsi" w:cstheme="minorHAnsi"/>
                <w:i/>
              </w:rPr>
              <w:t>Original Budget</w:t>
            </w:r>
          </w:p>
        </w:tc>
      </w:tr>
      <w:tr w:rsidR="003A55F2" w:rsidRPr="001823E5" w14:paraId="4A91F25F" w14:textId="77777777" w:rsidTr="005437E0">
        <w:tc>
          <w:tcPr>
            <w:tcW w:w="4678" w:type="dxa"/>
            <w:tcBorders>
              <w:top w:val="single" w:sz="6" w:space="0" w:color="auto"/>
            </w:tcBorders>
          </w:tcPr>
          <w:p w14:paraId="63A878A6" w14:textId="77777777" w:rsidR="003A55F2" w:rsidRPr="001823E5" w:rsidRDefault="003A55F2" w:rsidP="00577981">
            <w:pPr>
              <w:pStyle w:val="TableUnitsRow"/>
              <w:spacing w:before="0"/>
              <w:jc w:val="left"/>
              <w:rPr>
                <w:rFonts w:asciiTheme="minorHAnsi" w:hAnsiTheme="minorHAnsi" w:cstheme="minorHAnsi"/>
                <w:highlight w:val="yellow"/>
              </w:rPr>
            </w:pPr>
          </w:p>
        </w:tc>
        <w:tc>
          <w:tcPr>
            <w:tcW w:w="709" w:type="dxa"/>
            <w:tcBorders>
              <w:top w:val="single" w:sz="6" w:space="0" w:color="auto"/>
            </w:tcBorders>
          </w:tcPr>
          <w:p w14:paraId="51297356" w14:textId="77777777" w:rsidR="003A55F2" w:rsidRPr="001823E5" w:rsidRDefault="003A55F2" w:rsidP="00577981">
            <w:pPr>
              <w:pStyle w:val="TableUnitsRow"/>
              <w:spacing w:before="0"/>
              <w:rPr>
                <w:rFonts w:asciiTheme="minorHAnsi" w:hAnsiTheme="minorHAnsi" w:cstheme="minorHAnsi"/>
                <w:b/>
                <w:highlight w:val="yellow"/>
              </w:rPr>
            </w:pPr>
            <w:r w:rsidRPr="001823E5">
              <w:rPr>
                <w:rFonts w:asciiTheme="minorHAnsi" w:hAnsiTheme="minorHAnsi" w:cstheme="minorHAnsi"/>
                <w:b/>
              </w:rPr>
              <w:t>Notes</w:t>
            </w:r>
          </w:p>
        </w:tc>
        <w:tc>
          <w:tcPr>
            <w:tcW w:w="1134" w:type="dxa"/>
            <w:tcBorders>
              <w:top w:val="single" w:sz="6" w:space="0" w:color="auto"/>
            </w:tcBorders>
          </w:tcPr>
          <w:p w14:paraId="3E3A8DD3" w14:textId="77777777" w:rsidR="003A55F2" w:rsidRPr="001823E5" w:rsidRDefault="003A55F2" w:rsidP="00577981">
            <w:pPr>
              <w:pStyle w:val="TableUnitsRow"/>
              <w:spacing w:before="0"/>
              <w:rPr>
                <w:rFonts w:asciiTheme="minorHAnsi" w:hAnsiTheme="minorHAnsi" w:cstheme="minorHAnsi"/>
                <w:b/>
              </w:rPr>
            </w:pPr>
            <w:r w:rsidRPr="001823E5">
              <w:rPr>
                <w:rFonts w:asciiTheme="minorHAnsi" w:hAnsiTheme="minorHAnsi" w:cstheme="minorHAnsi"/>
                <w:b/>
              </w:rPr>
              <w:t>$’000</w:t>
            </w:r>
          </w:p>
        </w:tc>
        <w:tc>
          <w:tcPr>
            <w:tcW w:w="1134" w:type="dxa"/>
            <w:tcBorders>
              <w:top w:val="single" w:sz="6" w:space="0" w:color="auto"/>
            </w:tcBorders>
          </w:tcPr>
          <w:p w14:paraId="675F9A7C" w14:textId="77777777" w:rsidR="003A55F2" w:rsidRPr="001823E5" w:rsidRDefault="003A55F2" w:rsidP="00577981">
            <w:pPr>
              <w:pStyle w:val="TableUnitsRow"/>
              <w:spacing w:before="0"/>
              <w:rPr>
                <w:rFonts w:asciiTheme="minorHAnsi" w:hAnsiTheme="minorHAnsi" w:cstheme="minorHAnsi"/>
              </w:rPr>
            </w:pPr>
            <w:r w:rsidRPr="001823E5">
              <w:rPr>
                <w:rFonts w:asciiTheme="minorHAnsi" w:hAnsiTheme="minorHAnsi" w:cstheme="minorHAnsi"/>
              </w:rPr>
              <w:t>$’000</w:t>
            </w:r>
          </w:p>
        </w:tc>
        <w:tc>
          <w:tcPr>
            <w:tcW w:w="1134" w:type="dxa"/>
            <w:tcBorders>
              <w:top w:val="single" w:sz="6" w:space="0" w:color="auto"/>
            </w:tcBorders>
          </w:tcPr>
          <w:p w14:paraId="59B68826" w14:textId="77777777" w:rsidR="003A55F2" w:rsidRPr="001823E5" w:rsidRDefault="003A55F2" w:rsidP="00577981">
            <w:pPr>
              <w:pStyle w:val="TableUnitsRow"/>
              <w:spacing w:before="0"/>
              <w:rPr>
                <w:rFonts w:asciiTheme="minorHAnsi" w:hAnsiTheme="minorHAnsi" w:cstheme="minorHAnsi"/>
              </w:rPr>
            </w:pPr>
            <w:r w:rsidRPr="001823E5">
              <w:rPr>
                <w:rFonts w:asciiTheme="minorHAnsi" w:hAnsiTheme="minorHAnsi" w:cstheme="minorHAnsi"/>
              </w:rPr>
              <w:t>$’000</w:t>
            </w:r>
          </w:p>
        </w:tc>
      </w:tr>
      <w:tr w:rsidR="003A55F2" w:rsidRPr="001823E5" w14:paraId="6E6220BB" w14:textId="77777777" w:rsidTr="005437E0">
        <w:tc>
          <w:tcPr>
            <w:tcW w:w="4678" w:type="dxa"/>
          </w:tcPr>
          <w:p w14:paraId="5C0BF4CF" w14:textId="77777777" w:rsidR="003A55F2" w:rsidRPr="001823E5" w:rsidRDefault="003A55F2" w:rsidP="00577981">
            <w:pPr>
              <w:pStyle w:val="TableBodyText"/>
              <w:jc w:val="left"/>
              <w:rPr>
                <w:rFonts w:asciiTheme="minorHAnsi" w:hAnsiTheme="minorHAnsi" w:cstheme="minorHAnsi"/>
                <w:highlight w:val="yellow"/>
              </w:rPr>
            </w:pPr>
            <w:r w:rsidRPr="001823E5">
              <w:rPr>
                <w:rFonts w:asciiTheme="minorHAnsi" w:hAnsiTheme="minorHAnsi" w:cstheme="minorHAnsi"/>
                <w:b/>
              </w:rPr>
              <w:t>CONTRIBUTED EQUITY</w:t>
            </w:r>
          </w:p>
        </w:tc>
        <w:tc>
          <w:tcPr>
            <w:tcW w:w="709" w:type="dxa"/>
          </w:tcPr>
          <w:p w14:paraId="51BBA248" w14:textId="77777777" w:rsidR="003A55F2" w:rsidRPr="001823E5" w:rsidRDefault="003A55F2" w:rsidP="00577981">
            <w:pPr>
              <w:pStyle w:val="TableUnitsRow"/>
              <w:spacing w:before="0"/>
              <w:rPr>
                <w:rFonts w:asciiTheme="minorHAnsi" w:hAnsiTheme="minorHAnsi" w:cstheme="minorHAnsi"/>
                <w:b/>
                <w:highlight w:val="yellow"/>
              </w:rPr>
            </w:pPr>
          </w:p>
        </w:tc>
        <w:tc>
          <w:tcPr>
            <w:tcW w:w="1134" w:type="dxa"/>
          </w:tcPr>
          <w:p w14:paraId="264D9261" w14:textId="77777777" w:rsidR="003A55F2" w:rsidRPr="001823E5" w:rsidRDefault="003A55F2" w:rsidP="00577981">
            <w:pPr>
              <w:pStyle w:val="TableUnitsRow"/>
              <w:spacing w:before="0"/>
              <w:rPr>
                <w:rFonts w:asciiTheme="minorHAnsi" w:hAnsiTheme="minorHAnsi" w:cstheme="minorHAnsi"/>
                <w:b/>
              </w:rPr>
            </w:pPr>
          </w:p>
        </w:tc>
        <w:tc>
          <w:tcPr>
            <w:tcW w:w="1134" w:type="dxa"/>
          </w:tcPr>
          <w:p w14:paraId="08F54E23" w14:textId="77777777" w:rsidR="003A55F2" w:rsidRPr="001823E5" w:rsidRDefault="003A55F2" w:rsidP="00577981">
            <w:pPr>
              <w:pStyle w:val="TableUnitsRow"/>
              <w:spacing w:before="0"/>
              <w:rPr>
                <w:rFonts w:asciiTheme="minorHAnsi" w:hAnsiTheme="minorHAnsi" w:cstheme="minorHAnsi"/>
              </w:rPr>
            </w:pPr>
          </w:p>
        </w:tc>
        <w:tc>
          <w:tcPr>
            <w:tcW w:w="1134" w:type="dxa"/>
          </w:tcPr>
          <w:p w14:paraId="45C33F59" w14:textId="77777777" w:rsidR="003A55F2" w:rsidRPr="001823E5" w:rsidRDefault="003A55F2" w:rsidP="00577981">
            <w:pPr>
              <w:pStyle w:val="TableUnitsRow"/>
              <w:spacing w:before="0"/>
              <w:rPr>
                <w:rFonts w:asciiTheme="minorHAnsi" w:hAnsiTheme="minorHAnsi" w:cstheme="minorHAnsi"/>
              </w:rPr>
            </w:pPr>
          </w:p>
        </w:tc>
      </w:tr>
      <w:tr w:rsidR="003A55F2" w:rsidRPr="001823E5" w14:paraId="35235ADF" w14:textId="77777777" w:rsidTr="005437E0">
        <w:tc>
          <w:tcPr>
            <w:tcW w:w="4678" w:type="dxa"/>
            <w:shd w:val="clear" w:color="auto" w:fill="auto"/>
          </w:tcPr>
          <w:p w14:paraId="458E9940" w14:textId="77777777" w:rsidR="003A55F2" w:rsidRPr="001823E5" w:rsidRDefault="003A55F2" w:rsidP="00577981">
            <w:pPr>
              <w:pStyle w:val="TableUnitsRow"/>
              <w:ind w:firstLine="420"/>
              <w:jc w:val="left"/>
              <w:rPr>
                <w:rFonts w:asciiTheme="minorHAnsi" w:hAnsiTheme="minorHAnsi" w:cstheme="minorHAnsi"/>
              </w:rPr>
            </w:pPr>
            <w:r w:rsidRPr="001823E5">
              <w:rPr>
                <w:rFonts w:asciiTheme="minorHAnsi" w:hAnsiTheme="minorHAnsi" w:cstheme="minorHAnsi"/>
                <w:b/>
              </w:rPr>
              <w:t>Opening balance</w:t>
            </w:r>
          </w:p>
        </w:tc>
        <w:tc>
          <w:tcPr>
            <w:tcW w:w="709" w:type="dxa"/>
            <w:shd w:val="clear" w:color="auto" w:fill="auto"/>
          </w:tcPr>
          <w:p w14:paraId="0A99F4B6" w14:textId="77777777" w:rsidR="003A55F2" w:rsidRPr="001823E5" w:rsidRDefault="003A55F2" w:rsidP="00577981">
            <w:pPr>
              <w:pStyle w:val="TableUnitsRow"/>
              <w:spacing w:before="0"/>
              <w:rPr>
                <w:rFonts w:asciiTheme="minorHAnsi" w:hAnsiTheme="minorHAnsi" w:cstheme="minorHAnsi"/>
                <w:b/>
                <w:highlight w:val="yellow"/>
              </w:rPr>
            </w:pPr>
          </w:p>
        </w:tc>
        <w:tc>
          <w:tcPr>
            <w:tcW w:w="1134" w:type="dxa"/>
            <w:shd w:val="clear" w:color="auto" w:fill="auto"/>
          </w:tcPr>
          <w:p w14:paraId="4F4D9008" w14:textId="77777777" w:rsidR="003A55F2" w:rsidRPr="001823E5" w:rsidRDefault="003A55F2" w:rsidP="00577981">
            <w:pPr>
              <w:pStyle w:val="TableUnitsRow"/>
              <w:spacing w:before="0"/>
              <w:rPr>
                <w:rFonts w:asciiTheme="minorHAnsi" w:hAnsiTheme="minorHAnsi" w:cstheme="minorHAnsi"/>
                <w:b/>
              </w:rPr>
            </w:pPr>
          </w:p>
        </w:tc>
        <w:tc>
          <w:tcPr>
            <w:tcW w:w="1134" w:type="dxa"/>
          </w:tcPr>
          <w:p w14:paraId="6D9B594C" w14:textId="77777777" w:rsidR="003A55F2" w:rsidRPr="001823E5" w:rsidRDefault="003A55F2" w:rsidP="00577981">
            <w:pPr>
              <w:pStyle w:val="TableUnitsRow"/>
              <w:spacing w:before="0"/>
              <w:rPr>
                <w:rFonts w:asciiTheme="minorHAnsi" w:hAnsiTheme="minorHAnsi" w:cstheme="minorHAnsi"/>
              </w:rPr>
            </w:pPr>
          </w:p>
        </w:tc>
        <w:tc>
          <w:tcPr>
            <w:tcW w:w="1134" w:type="dxa"/>
            <w:shd w:val="clear" w:color="auto" w:fill="auto"/>
          </w:tcPr>
          <w:p w14:paraId="7BBDA301" w14:textId="77777777" w:rsidR="003A55F2" w:rsidRPr="001823E5" w:rsidRDefault="003A55F2" w:rsidP="00577981">
            <w:pPr>
              <w:pStyle w:val="TableUnitsRow"/>
              <w:spacing w:before="0"/>
              <w:rPr>
                <w:rFonts w:asciiTheme="minorHAnsi" w:hAnsiTheme="minorHAnsi" w:cstheme="minorHAnsi"/>
              </w:rPr>
            </w:pPr>
          </w:p>
        </w:tc>
      </w:tr>
      <w:tr w:rsidR="003A55F2" w:rsidRPr="001823E5" w14:paraId="3A1D38C1" w14:textId="77777777" w:rsidTr="005437E0">
        <w:tc>
          <w:tcPr>
            <w:tcW w:w="4678" w:type="dxa"/>
          </w:tcPr>
          <w:p w14:paraId="2861DA14" w14:textId="77777777" w:rsidR="003A55F2" w:rsidRPr="001823E5" w:rsidRDefault="003A55F2" w:rsidP="00577981">
            <w:pPr>
              <w:pStyle w:val="TableBodyText"/>
              <w:spacing w:before="80"/>
              <w:ind w:left="709" w:hanging="6"/>
              <w:jc w:val="left"/>
              <w:rPr>
                <w:rFonts w:asciiTheme="minorHAnsi" w:hAnsiTheme="minorHAnsi" w:cstheme="minorHAnsi"/>
                <w:b/>
              </w:rPr>
            </w:pPr>
            <w:r w:rsidRPr="001823E5">
              <w:rPr>
                <w:rFonts w:asciiTheme="minorHAnsi" w:hAnsiTheme="minorHAnsi" w:cstheme="minorHAnsi"/>
              </w:rPr>
              <w:t>Balance carried forward from previous period</w:t>
            </w:r>
          </w:p>
        </w:tc>
        <w:tc>
          <w:tcPr>
            <w:tcW w:w="709" w:type="dxa"/>
          </w:tcPr>
          <w:p w14:paraId="4CF80C87" w14:textId="77777777" w:rsidR="003A55F2" w:rsidRPr="001823E5" w:rsidRDefault="003A55F2" w:rsidP="00577981">
            <w:pPr>
              <w:pStyle w:val="TableBodyText"/>
              <w:spacing w:after="0"/>
              <w:rPr>
                <w:rFonts w:asciiTheme="minorHAnsi" w:hAnsiTheme="minorHAnsi" w:cstheme="minorHAnsi"/>
                <w:b/>
                <w:highlight w:val="yellow"/>
              </w:rPr>
            </w:pPr>
          </w:p>
        </w:tc>
        <w:tc>
          <w:tcPr>
            <w:tcW w:w="1134" w:type="dxa"/>
            <w:tcBorders>
              <w:bottom w:val="single" w:sz="4" w:space="0" w:color="auto"/>
            </w:tcBorders>
          </w:tcPr>
          <w:p w14:paraId="63057A05" w14:textId="77777777" w:rsidR="003A55F2" w:rsidRPr="001823E5" w:rsidRDefault="003A55F2" w:rsidP="00577981">
            <w:pPr>
              <w:pStyle w:val="TableBodyText"/>
              <w:spacing w:after="0"/>
              <w:rPr>
                <w:rFonts w:asciiTheme="minorHAnsi" w:hAnsiTheme="minorHAnsi" w:cstheme="minorHAnsi"/>
                <w:b/>
                <w:highlight w:val="yellow"/>
              </w:rPr>
            </w:pPr>
            <w:r w:rsidRPr="001823E5">
              <w:rPr>
                <w:rFonts w:asciiTheme="minorHAnsi" w:hAnsiTheme="minorHAnsi" w:cstheme="minorHAnsi"/>
                <w:b/>
              </w:rPr>
              <w:t>8,456</w:t>
            </w:r>
          </w:p>
        </w:tc>
        <w:tc>
          <w:tcPr>
            <w:tcW w:w="1134" w:type="dxa"/>
            <w:tcBorders>
              <w:bottom w:val="single" w:sz="4" w:space="0" w:color="auto"/>
            </w:tcBorders>
          </w:tcPr>
          <w:p w14:paraId="64270FFE" w14:textId="77777777" w:rsidR="003A55F2" w:rsidRPr="001823E5" w:rsidRDefault="003A55F2" w:rsidP="00577981">
            <w:pPr>
              <w:pStyle w:val="TableBodyText"/>
              <w:spacing w:after="0"/>
              <w:rPr>
                <w:rFonts w:asciiTheme="minorHAnsi" w:hAnsiTheme="minorHAnsi" w:cstheme="minorHAnsi"/>
                <w:highlight w:val="yellow"/>
              </w:rPr>
            </w:pPr>
            <w:r w:rsidRPr="001823E5">
              <w:rPr>
                <w:rFonts w:asciiTheme="minorHAnsi" w:hAnsiTheme="minorHAnsi" w:cstheme="minorHAnsi"/>
              </w:rPr>
              <w:t>7,630</w:t>
            </w:r>
          </w:p>
        </w:tc>
        <w:tc>
          <w:tcPr>
            <w:tcW w:w="1134" w:type="dxa"/>
            <w:tcBorders>
              <w:bottom w:val="single" w:sz="4" w:space="0" w:color="auto"/>
            </w:tcBorders>
          </w:tcPr>
          <w:p w14:paraId="499D7EFB" w14:textId="77777777" w:rsidR="003A55F2" w:rsidRPr="001823E5" w:rsidRDefault="003A55F2" w:rsidP="00577981">
            <w:pPr>
              <w:pStyle w:val="TableBodyText"/>
              <w:spacing w:after="0"/>
              <w:rPr>
                <w:rFonts w:asciiTheme="minorHAnsi" w:hAnsiTheme="minorHAnsi" w:cstheme="minorHAnsi"/>
              </w:rPr>
            </w:pPr>
            <w:r w:rsidRPr="001823E5">
              <w:rPr>
                <w:rFonts w:asciiTheme="minorHAnsi" w:hAnsiTheme="minorHAnsi" w:cstheme="minorHAnsi"/>
              </w:rPr>
              <w:t>8,456</w:t>
            </w:r>
          </w:p>
        </w:tc>
      </w:tr>
      <w:tr w:rsidR="003A55F2" w:rsidRPr="001823E5" w14:paraId="2EC21507" w14:textId="77777777" w:rsidTr="005437E0">
        <w:tc>
          <w:tcPr>
            <w:tcW w:w="4678" w:type="dxa"/>
          </w:tcPr>
          <w:p w14:paraId="0E17083A" w14:textId="77777777" w:rsidR="003A55F2" w:rsidRPr="001823E5" w:rsidRDefault="003A55F2" w:rsidP="00577981">
            <w:pPr>
              <w:pStyle w:val="TableUnitsRow"/>
              <w:ind w:firstLine="420"/>
              <w:jc w:val="left"/>
              <w:rPr>
                <w:rFonts w:asciiTheme="minorHAnsi" w:hAnsiTheme="minorHAnsi" w:cstheme="minorHAnsi"/>
                <w:b/>
              </w:rPr>
            </w:pPr>
            <w:r w:rsidRPr="001823E5">
              <w:rPr>
                <w:rFonts w:asciiTheme="minorHAnsi" w:hAnsiTheme="minorHAnsi" w:cstheme="minorHAnsi"/>
                <w:b/>
              </w:rPr>
              <w:t>Transactions with owners</w:t>
            </w:r>
          </w:p>
        </w:tc>
        <w:tc>
          <w:tcPr>
            <w:tcW w:w="709" w:type="dxa"/>
          </w:tcPr>
          <w:p w14:paraId="24A350D2" w14:textId="77777777" w:rsidR="003A55F2" w:rsidRPr="001823E5" w:rsidRDefault="003A55F2" w:rsidP="00577981">
            <w:pPr>
              <w:pStyle w:val="TableBodyText"/>
              <w:spacing w:after="0"/>
              <w:rPr>
                <w:rFonts w:asciiTheme="minorHAnsi" w:hAnsiTheme="minorHAnsi" w:cstheme="minorHAnsi"/>
                <w:b/>
              </w:rPr>
            </w:pPr>
          </w:p>
        </w:tc>
        <w:tc>
          <w:tcPr>
            <w:tcW w:w="1134" w:type="dxa"/>
            <w:tcBorders>
              <w:top w:val="single" w:sz="4" w:space="0" w:color="auto"/>
            </w:tcBorders>
          </w:tcPr>
          <w:p w14:paraId="28604129" w14:textId="77777777" w:rsidR="003A55F2" w:rsidRPr="001823E5" w:rsidRDefault="003A55F2" w:rsidP="00577981">
            <w:pPr>
              <w:pStyle w:val="TableBodyText"/>
              <w:spacing w:after="0"/>
              <w:rPr>
                <w:rFonts w:asciiTheme="minorHAnsi" w:hAnsiTheme="minorHAnsi" w:cstheme="minorHAnsi"/>
                <w:b/>
              </w:rPr>
            </w:pPr>
          </w:p>
        </w:tc>
        <w:tc>
          <w:tcPr>
            <w:tcW w:w="1134" w:type="dxa"/>
            <w:tcBorders>
              <w:top w:val="single" w:sz="4" w:space="0" w:color="auto"/>
            </w:tcBorders>
          </w:tcPr>
          <w:p w14:paraId="0FB09691" w14:textId="77777777" w:rsidR="003A55F2" w:rsidRPr="001823E5" w:rsidRDefault="003A55F2" w:rsidP="00577981">
            <w:pPr>
              <w:pStyle w:val="TableBodyText"/>
              <w:spacing w:after="0"/>
              <w:rPr>
                <w:rFonts w:asciiTheme="minorHAnsi" w:hAnsiTheme="minorHAnsi" w:cstheme="minorHAnsi"/>
              </w:rPr>
            </w:pPr>
          </w:p>
        </w:tc>
        <w:tc>
          <w:tcPr>
            <w:tcW w:w="1134" w:type="dxa"/>
            <w:tcBorders>
              <w:top w:val="single" w:sz="4" w:space="0" w:color="auto"/>
            </w:tcBorders>
          </w:tcPr>
          <w:p w14:paraId="048CF5E5" w14:textId="77777777" w:rsidR="003A55F2" w:rsidRPr="001823E5" w:rsidRDefault="003A55F2" w:rsidP="00577981">
            <w:pPr>
              <w:pStyle w:val="TableBodyText"/>
              <w:spacing w:after="0"/>
              <w:rPr>
                <w:rFonts w:asciiTheme="minorHAnsi" w:hAnsiTheme="minorHAnsi" w:cstheme="minorHAnsi"/>
              </w:rPr>
            </w:pPr>
          </w:p>
        </w:tc>
      </w:tr>
      <w:tr w:rsidR="003A55F2" w:rsidRPr="001823E5" w14:paraId="26D5659C" w14:textId="77777777" w:rsidTr="005437E0">
        <w:tc>
          <w:tcPr>
            <w:tcW w:w="4678" w:type="dxa"/>
          </w:tcPr>
          <w:p w14:paraId="66AD8847" w14:textId="77777777" w:rsidR="003A55F2" w:rsidRPr="001823E5" w:rsidRDefault="003A55F2" w:rsidP="00577981">
            <w:pPr>
              <w:pStyle w:val="TableUnitsRow"/>
              <w:ind w:firstLine="420"/>
              <w:jc w:val="left"/>
              <w:rPr>
                <w:rFonts w:asciiTheme="minorHAnsi" w:hAnsiTheme="minorHAnsi" w:cstheme="minorHAnsi"/>
                <w:b/>
                <w:i/>
              </w:rPr>
            </w:pPr>
            <w:r w:rsidRPr="001823E5">
              <w:rPr>
                <w:rFonts w:asciiTheme="minorHAnsi" w:hAnsiTheme="minorHAnsi" w:cstheme="minorHAnsi"/>
                <w:b/>
                <w:i/>
              </w:rPr>
              <w:t>Distribution to Owners</w:t>
            </w:r>
          </w:p>
        </w:tc>
        <w:tc>
          <w:tcPr>
            <w:tcW w:w="709" w:type="dxa"/>
          </w:tcPr>
          <w:p w14:paraId="2A520AB9" w14:textId="77777777" w:rsidR="003A55F2" w:rsidRPr="001823E5" w:rsidRDefault="003A55F2" w:rsidP="00577981">
            <w:pPr>
              <w:pStyle w:val="TableBodyText"/>
              <w:ind w:right="57"/>
              <w:rPr>
                <w:rFonts w:asciiTheme="minorHAnsi" w:hAnsiTheme="minorHAnsi" w:cstheme="minorHAnsi"/>
                <w:b/>
                <w:highlight w:val="yellow"/>
              </w:rPr>
            </w:pPr>
          </w:p>
        </w:tc>
        <w:tc>
          <w:tcPr>
            <w:tcW w:w="1134" w:type="dxa"/>
          </w:tcPr>
          <w:p w14:paraId="28722982" w14:textId="77777777" w:rsidR="003A55F2" w:rsidRPr="001823E5" w:rsidRDefault="003A55F2" w:rsidP="00577981">
            <w:pPr>
              <w:pStyle w:val="TableBodyText"/>
              <w:ind w:right="57"/>
              <w:rPr>
                <w:rFonts w:asciiTheme="minorHAnsi" w:hAnsiTheme="minorHAnsi" w:cstheme="minorHAnsi"/>
                <w:b/>
              </w:rPr>
            </w:pPr>
          </w:p>
        </w:tc>
        <w:tc>
          <w:tcPr>
            <w:tcW w:w="1134" w:type="dxa"/>
          </w:tcPr>
          <w:p w14:paraId="3EAF32F3" w14:textId="77777777" w:rsidR="003A55F2" w:rsidRPr="001823E5" w:rsidRDefault="003A55F2" w:rsidP="00577981">
            <w:pPr>
              <w:pStyle w:val="TableBodyText"/>
              <w:ind w:right="57"/>
              <w:rPr>
                <w:rFonts w:asciiTheme="minorHAnsi" w:hAnsiTheme="minorHAnsi" w:cstheme="minorHAnsi"/>
              </w:rPr>
            </w:pPr>
          </w:p>
        </w:tc>
        <w:tc>
          <w:tcPr>
            <w:tcW w:w="1134" w:type="dxa"/>
          </w:tcPr>
          <w:p w14:paraId="62425C22" w14:textId="77777777" w:rsidR="003A55F2" w:rsidRPr="001823E5" w:rsidRDefault="003A55F2" w:rsidP="00577981">
            <w:pPr>
              <w:pStyle w:val="TableBodyText"/>
              <w:ind w:right="57"/>
              <w:rPr>
                <w:rFonts w:asciiTheme="minorHAnsi" w:hAnsiTheme="minorHAnsi" w:cstheme="minorHAnsi"/>
              </w:rPr>
            </w:pPr>
          </w:p>
        </w:tc>
      </w:tr>
      <w:tr w:rsidR="003A55F2" w:rsidRPr="001823E5" w14:paraId="67B21A10" w14:textId="77777777" w:rsidTr="005437E0">
        <w:tc>
          <w:tcPr>
            <w:tcW w:w="4678" w:type="dxa"/>
          </w:tcPr>
          <w:p w14:paraId="63A7E2AB" w14:textId="77777777" w:rsidR="003A55F2" w:rsidRPr="001823E5" w:rsidRDefault="003A55F2" w:rsidP="00577981">
            <w:pPr>
              <w:pStyle w:val="TableBodyText"/>
              <w:spacing w:before="80"/>
              <w:ind w:firstLine="703"/>
              <w:jc w:val="left"/>
              <w:rPr>
                <w:rFonts w:asciiTheme="minorHAnsi" w:hAnsiTheme="minorHAnsi" w:cstheme="minorHAnsi"/>
              </w:rPr>
            </w:pPr>
            <w:r w:rsidRPr="001823E5">
              <w:rPr>
                <w:rFonts w:asciiTheme="minorHAnsi" w:hAnsiTheme="minorHAnsi" w:cstheme="minorHAnsi"/>
              </w:rPr>
              <w:t>Departmental equity returns</w:t>
            </w:r>
          </w:p>
        </w:tc>
        <w:tc>
          <w:tcPr>
            <w:tcW w:w="709" w:type="dxa"/>
          </w:tcPr>
          <w:p w14:paraId="3AAFA186"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3A</w:t>
            </w:r>
          </w:p>
        </w:tc>
        <w:tc>
          <w:tcPr>
            <w:tcW w:w="1134" w:type="dxa"/>
          </w:tcPr>
          <w:p w14:paraId="7ED45EA1" w14:textId="77777777" w:rsidR="003A55F2" w:rsidRPr="001823E5" w:rsidRDefault="003A55F2" w:rsidP="00577981">
            <w:pPr>
              <w:pStyle w:val="TableBodyText"/>
              <w:ind w:right="57"/>
              <w:rPr>
                <w:rFonts w:asciiTheme="minorHAnsi" w:hAnsiTheme="minorHAnsi" w:cstheme="minorHAnsi"/>
                <w:b/>
              </w:rPr>
            </w:pPr>
            <w:r w:rsidRPr="001823E5">
              <w:rPr>
                <w:rFonts w:asciiTheme="minorHAnsi" w:hAnsiTheme="minorHAnsi" w:cstheme="minorHAnsi"/>
                <w:b/>
              </w:rPr>
              <w:t>(296)</w:t>
            </w:r>
          </w:p>
        </w:tc>
        <w:tc>
          <w:tcPr>
            <w:tcW w:w="1134" w:type="dxa"/>
          </w:tcPr>
          <w:p w14:paraId="343F353C"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w:t>
            </w:r>
          </w:p>
        </w:tc>
        <w:tc>
          <w:tcPr>
            <w:tcW w:w="1134" w:type="dxa"/>
          </w:tcPr>
          <w:p w14:paraId="77EA0441"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w:t>
            </w:r>
          </w:p>
        </w:tc>
      </w:tr>
      <w:tr w:rsidR="003A55F2" w:rsidRPr="001823E5" w14:paraId="2DD5C2CE" w14:textId="77777777" w:rsidTr="005437E0">
        <w:tc>
          <w:tcPr>
            <w:tcW w:w="4678" w:type="dxa"/>
          </w:tcPr>
          <w:p w14:paraId="369EB9BF" w14:textId="77777777" w:rsidR="003A55F2" w:rsidRPr="001823E5" w:rsidRDefault="003A55F2" w:rsidP="00577981">
            <w:pPr>
              <w:pStyle w:val="TableUnitsRow"/>
              <w:ind w:firstLine="420"/>
              <w:jc w:val="left"/>
              <w:rPr>
                <w:rFonts w:asciiTheme="minorHAnsi" w:hAnsiTheme="minorHAnsi" w:cstheme="minorHAnsi"/>
                <w:b/>
                <w:i/>
              </w:rPr>
            </w:pPr>
            <w:r w:rsidRPr="001823E5">
              <w:rPr>
                <w:rFonts w:asciiTheme="minorHAnsi" w:hAnsiTheme="minorHAnsi" w:cstheme="minorHAnsi"/>
                <w:b/>
                <w:i/>
              </w:rPr>
              <w:t>Contributions by Owners</w:t>
            </w:r>
          </w:p>
        </w:tc>
        <w:tc>
          <w:tcPr>
            <w:tcW w:w="709" w:type="dxa"/>
          </w:tcPr>
          <w:p w14:paraId="02489760" w14:textId="77777777" w:rsidR="003A55F2" w:rsidRPr="001823E5" w:rsidRDefault="003A55F2" w:rsidP="00577981">
            <w:pPr>
              <w:pStyle w:val="TableBodyText"/>
              <w:ind w:right="57"/>
              <w:rPr>
                <w:rFonts w:asciiTheme="minorHAnsi" w:hAnsiTheme="minorHAnsi" w:cstheme="minorHAnsi"/>
                <w:b/>
                <w:highlight w:val="yellow"/>
              </w:rPr>
            </w:pPr>
          </w:p>
        </w:tc>
        <w:tc>
          <w:tcPr>
            <w:tcW w:w="1134" w:type="dxa"/>
          </w:tcPr>
          <w:p w14:paraId="35E40030" w14:textId="77777777" w:rsidR="003A55F2" w:rsidRPr="001823E5" w:rsidRDefault="003A55F2" w:rsidP="00577981">
            <w:pPr>
              <w:pStyle w:val="TableBodyText"/>
              <w:ind w:right="57"/>
              <w:rPr>
                <w:rFonts w:asciiTheme="minorHAnsi" w:hAnsiTheme="minorHAnsi" w:cstheme="minorHAnsi"/>
                <w:b/>
              </w:rPr>
            </w:pPr>
          </w:p>
        </w:tc>
        <w:tc>
          <w:tcPr>
            <w:tcW w:w="1134" w:type="dxa"/>
          </w:tcPr>
          <w:p w14:paraId="06E801C4" w14:textId="77777777" w:rsidR="003A55F2" w:rsidRPr="001823E5" w:rsidRDefault="003A55F2" w:rsidP="00577981">
            <w:pPr>
              <w:pStyle w:val="TableBodyText"/>
              <w:ind w:right="57"/>
              <w:rPr>
                <w:rFonts w:asciiTheme="minorHAnsi" w:hAnsiTheme="minorHAnsi" w:cstheme="minorHAnsi"/>
              </w:rPr>
            </w:pPr>
          </w:p>
        </w:tc>
        <w:tc>
          <w:tcPr>
            <w:tcW w:w="1134" w:type="dxa"/>
          </w:tcPr>
          <w:p w14:paraId="0D987BE5" w14:textId="77777777" w:rsidR="003A55F2" w:rsidRPr="001823E5" w:rsidRDefault="003A55F2" w:rsidP="00577981">
            <w:pPr>
              <w:pStyle w:val="TableBodyText"/>
              <w:ind w:right="57"/>
              <w:rPr>
                <w:rFonts w:asciiTheme="minorHAnsi" w:hAnsiTheme="minorHAnsi" w:cstheme="minorHAnsi"/>
              </w:rPr>
            </w:pPr>
          </w:p>
        </w:tc>
      </w:tr>
      <w:tr w:rsidR="003A55F2" w:rsidRPr="001823E5" w14:paraId="7375DD3C" w14:textId="77777777" w:rsidTr="005437E0">
        <w:tc>
          <w:tcPr>
            <w:tcW w:w="4678" w:type="dxa"/>
          </w:tcPr>
          <w:p w14:paraId="7C9F1EAA" w14:textId="77777777" w:rsidR="003A55F2" w:rsidRPr="001823E5" w:rsidRDefault="003A55F2" w:rsidP="00577981">
            <w:pPr>
              <w:pStyle w:val="TableBodyText"/>
              <w:spacing w:before="80"/>
              <w:ind w:firstLine="703"/>
              <w:jc w:val="left"/>
              <w:rPr>
                <w:rFonts w:asciiTheme="minorHAnsi" w:hAnsiTheme="minorHAnsi" w:cstheme="minorHAnsi"/>
              </w:rPr>
            </w:pPr>
            <w:r w:rsidRPr="001823E5">
              <w:rPr>
                <w:rFonts w:asciiTheme="minorHAnsi" w:hAnsiTheme="minorHAnsi" w:cstheme="minorHAnsi"/>
              </w:rPr>
              <w:t>Departmental capital budget</w:t>
            </w:r>
          </w:p>
        </w:tc>
        <w:tc>
          <w:tcPr>
            <w:tcW w:w="709" w:type="dxa"/>
          </w:tcPr>
          <w:p w14:paraId="7F686B0C" w14:textId="77777777" w:rsidR="003A55F2" w:rsidRPr="001823E5" w:rsidRDefault="003A55F2" w:rsidP="00577981">
            <w:pPr>
              <w:pStyle w:val="TableBodyText"/>
              <w:rPr>
                <w:rFonts w:asciiTheme="minorHAnsi" w:hAnsiTheme="minorHAnsi" w:cstheme="minorHAnsi"/>
                <w:highlight w:val="yellow"/>
              </w:rPr>
            </w:pPr>
            <w:r w:rsidRPr="001823E5">
              <w:rPr>
                <w:rFonts w:asciiTheme="minorHAnsi" w:hAnsiTheme="minorHAnsi" w:cstheme="minorHAnsi"/>
              </w:rPr>
              <w:t>3A</w:t>
            </w:r>
          </w:p>
        </w:tc>
        <w:tc>
          <w:tcPr>
            <w:tcW w:w="1134" w:type="dxa"/>
          </w:tcPr>
          <w:p w14:paraId="63DF9EF9" w14:textId="77777777" w:rsidR="003A55F2" w:rsidRPr="001823E5" w:rsidRDefault="003A55F2" w:rsidP="00577981">
            <w:pPr>
              <w:pStyle w:val="TableBodyText"/>
              <w:rPr>
                <w:rFonts w:asciiTheme="minorHAnsi" w:hAnsiTheme="minorHAnsi" w:cstheme="minorHAnsi"/>
                <w:b/>
              </w:rPr>
            </w:pPr>
            <w:r w:rsidRPr="001823E5">
              <w:rPr>
                <w:rFonts w:asciiTheme="minorHAnsi" w:hAnsiTheme="minorHAnsi" w:cstheme="minorHAnsi"/>
                <w:b/>
              </w:rPr>
              <w:t>824</w:t>
            </w:r>
          </w:p>
        </w:tc>
        <w:tc>
          <w:tcPr>
            <w:tcW w:w="1134" w:type="dxa"/>
          </w:tcPr>
          <w:p w14:paraId="14E29ACA"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826</w:t>
            </w:r>
          </w:p>
        </w:tc>
        <w:tc>
          <w:tcPr>
            <w:tcW w:w="1134" w:type="dxa"/>
          </w:tcPr>
          <w:p w14:paraId="5458F32D"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824</w:t>
            </w:r>
          </w:p>
        </w:tc>
      </w:tr>
      <w:tr w:rsidR="003A55F2" w:rsidRPr="001823E5" w14:paraId="6B814FEA" w14:textId="77777777" w:rsidTr="005437E0">
        <w:trPr>
          <w:trHeight w:val="231"/>
        </w:trPr>
        <w:tc>
          <w:tcPr>
            <w:tcW w:w="4678" w:type="dxa"/>
          </w:tcPr>
          <w:p w14:paraId="0BB5497A" w14:textId="77777777" w:rsidR="003A55F2" w:rsidRPr="001823E5" w:rsidRDefault="003A55F2" w:rsidP="00577981">
            <w:pPr>
              <w:pStyle w:val="TableUnitsRow"/>
              <w:ind w:firstLine="420"/>
              <w:jc w:val="left"/>
              <w:rPr>
                <w:rFonts w:asciiTheme="minorHAnsi" w:hAnsiTheme="minorHAnsi" w:cstheme="minorHAnsi"/>
                <w:b/>
              </w:rPr>
            </w:pPr>
            <w:r w:rsidRPr="001823E5">
              <w:rPr>
                <w:rFonts w:asciiTheme="minorHAnsi" w:hAnsiTheme="minorHAnsi" w:cstheme="minorHAnsi"/>
                <w:b/>
              </w:rPr>
              <w:t>Total transactions with owners</w:t>
            </w:r>
          </w:p>
        </w:tc>
        <w:tc>
          <w:tcPr>
            <w:tcW w:w="709" w:type="dxa"/>
          </w:tcPr>
          <w:p w14:paraId="44D07867" w14:textId="77777777" w:rsidR="003A55F2" w:rsidRPr="001823E5" w:rsidRDefault="003A55F2" w:rsidP="00577981">
            <w:pPr>
              <w:pStyle w:val="TableBodyText"/>
              <w:tabs>
                <w:tab w:val="left" w:pos="0"/>
                <w:tab w:val="left" w:pos="142"/>
              </w:tabs>
              <w:spacing w:after="0"/>
              <w:rPr>
                <w:rFonts w:asciiTheme="minorHAnsi" w:hAnsiTheme="minorHAnsi" w:cstheme="minorHAnsi"/>
                <w:b/>
                <w:highlight w:val="yellow"/>
              </w:rPr>
            </w:pPr>
          </w:p>
        </w:tc>
        <w:tc>
          <w:tcPr>
            <w:tcW w:w="1134" w:type="dxa"/>
            <w:tcBorders>
              <w:top w:val="single" w:sz="4" w:space="0" w:color="auto"/>
              <w:bottom w:val="single" w:sz="4" w:space="0" w:color="auto"/>
            </w:tcBorders>
          </w:tcPr>
          <w:p w14:paraId="0CA7F245" w14:textId="77777777" w:rsidR="003A55F2" w:rsidRPr="001823E5" w:rsidRDefault="003A55F2" w:rsidP="00577981">
            <w:pPr>
              <w:pStyle w:val="TableBodyText"/>
              <w:rPr>
                <w:rFonts w:asciiTheme="minorHAnsi" w:hAnsiTheme="minorHAnsi" w:cstheme="minorHAnsi"/>
                <w:b/>
              </w:rPr>
            </w:pPr>
            <w:r w:rsidRPr="001823E5">
              <w:rPr>
                <w:rFonts w:asciiTheme="minorHAnsi" w:hAnsiTheme="minorHAnsi" w:cstheme="minorHAnsi"/>
                <w:b/>
              </w:rPr>
              <w:t>528</w:t>
            </w:r>
          </w:p>
        </w:tc>
        <w:tc>
          <w:tcPr>
            <w:tcW w:w="1134" w:type="dxa"/>
            <w:tcBorders>
              <w:top w:val="single" w:sz="4" w:space="0" w:color="auto"/>
              <w:bottom w:val="single" w:sz="4" w:space="0" w:color="auto"/>
            </w:tcBorders>
          </w:tcPr>
          <w:p w14:paraId="2205F54B"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826</w:t>
            </w:r>
          </w:p>
        </w:tc>
        <w:tc>
          <w:tcPr>
            <w:tcW w:w="1134" w:type="dxa"/>
            <w:tcBorders>
              <w:top w:val="single" w:sz="4" w:space="0" w:color="auto"/>
              <w:bottom w:val="single" w:sz="4" w:space="0" w:color="auto"/>
            </w:tcBorders>
          </w:tcPr>
          <w:p w14:paraId="59A008E0"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824</w:t>
            </w:r>
          </w:p>
        </w:tc>
      </w:tr>
      <w:tr w:rsidR="003A55F2" w:rsidRPr="001823E5" w14:paraId="10E15458" w14:textId="77777777" w:rsidTr="005437E0">
        <w:tc>
          <w:tcPr>
            <w:tcW w:w="4678" w:type="dxa"/>
            <w:tcBorders>
              <w:bottom w:val="single" w:sz="6" w:space="0" w:color="auto"/>
            </w:tcBorders>
          </w:tcPr>
          <w:p w14:paraId="5AE3BC57" w14:textId="77777777" w:rsidR="003A55F2" w:rsidRPr="001823E5" w:rsidRDefault="003A55F2" w:rsidP="00577981">
            <w:pPr>
              <w:pStyle w:val="TableBodyText"/>
              <w:spacing w:before="80"/>
              <w:ind w:left="0"/>
              <w:jc w:val="left"/>
              <w:rPr>
                <w:rFonts w:asciiTheme="minorHAnsi" w:hAnsiTheme="minorHAnsi" w:cstheme="minorHAnsi"/>
                <w:b/>
              </w:rPr>
            </w:pPr>
            <w:r w:rsidRPr="001823E5">
              <w:rPr>
                <w:rFonts w:asciiTheme="minorHAnsi" w:hAnsiTheme="minorHAnsi" w:cstheme="minorHAnsi"/>
                <w:b/>
              </w:rPr>
              <w:t>Closing balance as at 30 June</w:t>
            </w:r>
          </w:p>
        </w:tc>
        <w:tc>
          <w:tcPr>
            <w:tcW w:w="709" w:type="dxa"/>
            <w:tcBorders>
              <w:bottom w:val="single" w:sz="6" w:space="0" w:color="auto"/>
            </w:tcBorders>
          </w:tcPr>
          <w:p w14:paraId="6DBD4B04" w14:textId="77777777" w:rsidR="003A55F2" w:rsidRPr="001823E5" w:rsidRDefault="003A55F2" w:rsidP="00577981">
            <w:pPr>
              <w:pStyle w:val="TableBodyText"/>
              <w:spacing w:before="80"/>
              <w:rPr>
                <w:rFonts w:asciiTheme="minorHAnsi" w:hAnsiTheme="minorHAnsi" w:cstheme="minorHAnsi"/>
                <w:b/>
                <w:highlight w:val="yellow"/>
              </w:rPr>
            </w:pPr>
          </w:p>
        </w:tc>
        <w:tc>
          <w:tcPr>
            <w:tcW w:w="1134" w:type="dxa"/>
            <w:tcBorders>
              <w:bottom w:val="single" w:sz="6" w:space="0" w:color="auto"/>
            </w:tcBorders>
            <w:shd w:val="clear" w:color="auto" w:fill="auto"/>
          </w:tcPr>
          <w:p w14:paraId="11F3CA7F" w14:textId="77777777" w:rsidR="003A55F2" w:rsidRPr="001823E5" w:rsidRDefault="003A55F2" w:rsidP="00577981">
            <w:pPr>
              <w:pStyle w:val="TableBodyText"/>
              <w:spacing w:before="80"/>
              <w:rPr>
                <w:rFonts w:asciiTheme="minorHAnsi" w:hAnsiTheme="minorHAnsi" w:cstheme="minorHAnsi"/>
                <w:b/>
              </w:rPr>
            </w:pPr>
            <w:r w:rsidRPr="001823E5">
              <w:rPr>
                <w:rFonts w:asciiTheme="minorHAnsi" w:hAnsiTheme="minorHAnsi" w:cstheme="minorHAnsi"/>
                <w:b/>
              </w:rPr>
              <w:t>8,984</w:t>
            </w:r>
          </w:p>
        </w:tc>
        <w:tc>
          <w:tcPr>
            <w:tcW w:w="1134" w:type="dxa"/>
            <w:tcBorders>
              <w:bottom w:val="single" w:sz="6" w:space="0" w:color="auto"/>
            </w:tcBorders>
          </w:tcPr>
          <w:p w14:paraId="50AC2F4B" w14:textId="77777777" w:rsidR="003A55F2" w:rsidRPr="001823E5" w:rsidRDefault="003A55F2" w:rsidP="00577981">
            <w:pPr>
              <w:pStyle w:val="TableBodyText"/>
              <w:spacing w:before="80"/>
              <w:rPr>
                <w:rFonts w:asciiTheme="minorHAnsi" w:hAnsiTheme="minorHAnsi" w:cstheme="minorHAnsi"/>
              </w:rPr>
            </w:pPr>
            <w:r w:rsidRPr="001823E5">
              <w:rPr>
                <w:rFonts w:asciiTheme="minorHAnsi" w:hAnsiTheme="minorHAnsi" w:cstheme="minorHAnsi"/>
              </w:rPr>
              <w:t>8,456</w:t>
            </w:r>
          </w:p>
        </w:tc>
        <w:tc>
          <w:tcPr>
            <w:tcW w:w="1134" w:type="dxa"/>
            <w:tcBorders>
              <w:bottom w:val="single" w:sz="6" w:space="0" w:color="auto"/>
            </w:tcBorders>
          </w:tcPr>
          <w:p w14:paraId="789F432F" w14:textId="77777777" w:rsidR="003A55F2" w:rsidRPr="001823E5" w:rsidRDefault="003A55F2" w:rsidP="00577981">
            <w:pPr>
              <w:pStyle w:val="TableBodyText"/>
              <w:spacing w:before="80"/>
              <w:rPr>
                <w:rFonts w:asciiTheme="minorHAnsi" w:hAnsiTheme="minorHAnsi" w:cstheme="minorHAnsi"/>
              </w:rPr>
            </w:pPr>
            <w:r w:rsidRPr="001823E5">
              <w:rPr>
                <w:rFonts w:asciiTheme="minorHAnsi" w:hAnsiTheme="minorHAnsi" w:cstheme="minorHAnsi"/>
              </w:rPr>
              <w:t>9,280</w:t>
            </w:r>
          </w:p>
        </w:tc>
      </w:tr>
      <w:tr w:rsidR="003A55F2" w:rsidRPr="001823E5" w14:paraId="6FE4F75B" w14:textId="77777777" w:rsidTr="005437E0">
        <w:tc>
          <w:tcPr>
            <w:tcW w:w="4678" w:type="dxa"/>
          </w:tcPr>
          <w:p w14:paraId="2F6D6798" w14:textId="77777777" w:rsidR="003A55F2" w:rsidRPr="001823E5" w:rsidRDefault="003A55F2" w:rsidP="00577981">
            <w:pPr>
              <w:pStyle w:val="TableBodyText"/>
              <w:jc w:val="left"/>
              <w:rPr>
                <w:rFonts w:asciiTheme="minorHAnsi" w:hAnsiTheme="minorHAnsi" w:cstheme="minorHAnsi"/>
                <w:b/>
              </w:rPr>
            </w:pPr>
          </w:p>
        </w:tc>
        <w:tc>
          <w:tcPr>
            <w:tcW w:w="709" w:type="dxa"/>
          </w:tcPr>
          <w:p w14:paraId="132C11D5" w14:textId="77777777" w:rsidR="003A55F2" w:rsidRPr="001823E5" w:rsidRDefault="003A55F2" w:rsidP="00577981">
            <w:pPr>
              <w:pStyle w:val="TableBodyText"/>
              <w:jc w:val="left"/>
              <w:rPr>
                <w:rFonts w:asciiTheme="minorHAnsi" w:hAnsiTheme="minorHAnsi" w:cstheme="minorHAnsi"/>
                <w:b/>
              </w:rPr>
            </w:pPr>
          </w:p>
        </w:tc>
        <w:tc>
          <w:tcPr>
            <w:tcW w:w="1134" w:type="dxa"/>
          </w:tcPr>
          <w:p w14:paraId="1CB4C32A" w14:textId="77777777" w:rsidR="003A55F2" w:rsidRPr="001823E5" w:rsidRDefault="003A55F2" w:rsidP="00577981">
            <w:pPr>
              <w:pStyle w:val="TableBodyText"/>
              <w:jc w:val="left"/>
              <w:rPr>
                <w:rFonts w:asciiTheme="minorHAnsi" w:hAnsiTheme="minorHAnsi" w:cstheme="minorHAnsi"/>
                <w:b/>
              </w:rPr>
            </w:pPr>
          </w:p>
        </w:tc>
        <w:tc>
          <w:tcPr>
            <w:tcW w:w="1134" w:type="dxa"/>
          </w:tcPr>
          <w:p w14:paraId="5DAFF13B" w14:textId="77777777" w:rsidR="003A55F2" w:rsidRPr="001823E5" w:rsidRDefault="003A55F2" w:rsidP="00577981">
            <w:pPr>
              <w:pStyle w:val="TableBodyText"/>
              <w:jc w:val="left"/>
              <w:rPr>
                <w:rFonts w:asciiTheme="minorHAnsi" w:hAnsiTheme="minorHAnsi" w:cstheme="minorHAnsi"/>
              </w:rPr>
            </w:pPr>
          </w:p>
        </w:tc>
        <w:tc>
          <w:tcPr>
            <w:tcW w:w="1134" w:type="dxa"/>
          </w:tcPr>
          <w:p w14:paraId="41C64F82" w14:textId="77777777" w:rsidR="003A55F2" w:rsidRPr="001823E5" w:rsidRDefault="003A55F2" w:rsidP="00577981">
            <w:pPr>
              <w:pStyle w:val="TableBodyText"/>
              <w:jc w:val="left"/>
              <w:rPr>
                <w:rFonts w:asciiTheme="minorHAnsi" w:hAnsiTheme="minorHAnsi" w:cstheme="minorHAnsi"/>
                <w:b/>
                <w:highlight w:val="yellow"/>
              </w:rPr>
            </w:pPr>
          </w:p>
        </w:tc>
      </w:tr>
      <w:tr w:rsidR="003A55F2" w:rsidRPr="001823E5" w14:paraId="3C2116D5" w14:textId="77777777" w:rsidTr="005437E0">
        <w:tc>
          <w:tcPr>
            <w:tcW w:w="4678" w:type="dxa"/>
          </w:tcPr>
          <w:p w14:paraId="3DF242B0" w14:textId="77777777" w:rsidR="003A55F2" w:rsidRPr="001823E5" w:rsidRDefault="003A55F2" w:rsidP="00577981">
            <w:pPr>
              <w:pStyle w:val="TableBodyText"/>
              <w:jc w:val="left"/>
              <w:rPr>
                <w:rFonts w:asciiTheme="minorHAnsi" w:hAnsiTheme="minorHAnsi" w:cstheme="minorHAnsi"/>
                <w:b/>
              </w:rPr>
            </w:pPr>
            <w:r w:rsidRPr="001823E5">
              <w:rPr>
                <w:rFonts w:asciiTheme="minorHAnsi" w:hAnsiTheme="minorHAnsi" w:cstheme="minorHAnsi"/>
                <w:b/>
              </w:rPr>
              <w:t>RETAINED EARNINGS</w:t>
            </w:r>
          </w:p>
        </w:tc>
        <w:tc>
          <w:tcPr>
            <w:tcW w:w="709" w:type="dxa"/>
          </w:tcPr>
          <w:p w14:paraId="11F531AF" w14:textId="77777777" w:rsidR="003A55F2" w:rsidRPr="001823E5" w:rsidRDefault="003A55F2" w:rsidP="00577981">
            <w:pPr>
              <w:pStyle w:val="TableBodyText"/>
              <w:jc w:val="left"/>
              <w:rPr>
                <w:rFonts w:asciiTheme="minorHAnsi" w:hAnsiTheme="minorHAnsi" w:cstheme="minorHAnsi"/>
                <w:b/>
              </w:rPr>
            </w:pPr>
          </w:p>
        </w:tc>
        <w:tc>
          <w:tcPr>
            <w:tcW w:w="1134" w:type="dxa"/>
          </w:tcPr>
          <w:p w14:paraId="067FAE97" w14:textId="77777777" w:rsidR="003A55F2" w:rsidRPr="001823E5" w:rsidRDefault="003A55F2" w:rsidP="00577981">
            <w:pPr>
              <w:pStyle w:val="TableBodyText"/>
              <w:jc w:val="left"/>
              <w:rPr>
                <w:rFonts w:asciiTheme="minorHAnsi" w:hAnsiTheme="minorHAnsi" w:cstheme="minorHAnsi"/>
                <w:b/>
              </w:rPr>
            </w:pPr>
          </w:p>
        </w:tc>
        <w:tc>
          <w:tcPr>
            <w:tcW w:w="1134" w:type="dxa"/>
          </w:tcPr>
          <w:p w14:paraId="6B598A2E" w14:textId="77777777" w:rsidR="003A55F2" w:rsidRPr="001823E5" w:rsidRDefault="003A55F2" w:rsidP="00577981">
            <w:pPr>
              <w:pStyle w:val="TableBodyText"/>
              <w:jc w:val="left"/>
              <w:rPr>
                <w:rFonts w:asciiTheme="minorHAnsi" w:hAnsiTheme="minorHAnsi" w:cstheme="minorHAnsi"/>
              </w:rPr>
            </w:pPr>
          </w:p>
        </w:tc>
        <w:tc>
          <w:tcPr>
            <w:tcW w:w="1134" w:type="dxa"/>
          </w:tcPr>
          <w:p w14:paraId="6516F0CF" w14:textId="77777777" w:rsidR="003A55F2" w:rsidRPr="001823E5" w:rsidRDefault="003A55F2" w:rsidP="00577981">
            <w:pPr>
              <w:pStyle w:val="TableBodyText"/>
              <w:jc w:val="left"/>
              <w:rPr>
                <w:rFonts w:asciiTheme="minorHAnsi" w:hAnsiTheme="minorHAnsi" w:cstheme="minorHAnsi"/>
                <w:b/>
                <w:highlight w:val="yellow"/>
              </w:rPr>
            </w:pPr>
          </w:p>
        </w:tc>
      </w:tr>
      <w:tr w:rsidR="003A55F2" w:rsidRPr="001823E5" w14:paraId="2FE5B049" w14:textId="77777777" w:rsidTr="005437E0">
        <w:tc>
          <w:tcPr>
            <w:tcW w:w="4678" w:type="dxa"/>
          </w:tcPr>
          <w:p w14:paraId="5C75B6DA" w14:textId="77777777" w:rsidR="003A55F2" w:rsidRPr="001823E5" w:rsidRDefault="003A55F2" w:rsidP="00577981">
            <w:pPr>
              <w:pStyle w:val="TableUnitsRow"/>
              <w:ind w:firstLine="420"/>
              <w:jc w:val="left"/>
              <w:rPr>
                <w:rFonts w:asciiTheme="minorHAnsi" w:hAnsiTheme="minorHAnsi" w:cstheme="minorHAnsi"/>
              </w:rPr>
            </w:pPr>
            <w:r w:rsidRPr="001823E5">
              <w:rPr>
                <w:rFonts w:asciiTheme="minorHAnsi" w:hAnsiTheme="minorHAnsi" w:cstheme="minorHAnsi"/>
                <w:b/>
              </w:rPr>
              <w:t>Opening balance</w:t>
            </w:r>
          </w:p>
        </w:tc>
        <w:tc>
          <w:tcPr>
            <w:tcW w:w="709" w:type="dxa"/>
          </w:tcPr>
          <w:p w14:paraId="2AF4C25B" w14:textId="77777777" w:rsidR="003A55F2" w:rsidRPr="001823E5" w:rsidRDefault="003A55F2" w:rsidP="00577981">
            <w:pPr>
              <w:pStyle w:val="TableUnitsRow"/>
              <w:spacing w:before="0"/>
              <w:rPr>
                <w:rFonts w:asciiTheme="minorHAnsi" w:hAnsiTheme="minorHAnsi" w:cstheme="minorHAnsi"/>
                <w:b/>
                <w:highlight w:val="yellow"/>
              </w:rPr>
            </w:pPr>
          </w:p>
        </w:tc>
        <w:tc>
          <w:tcPr>
            <w:tcW w:w="1134" w:type="dxa"/>
          </w:tcPr>
          <w:p w14:paraId="0AD0EBE3" w14:textId="77777777" w:rsidR="003A55F2" w:rsidRPr="001823E5" w:rsidRDefault="003A55F2" w:rsidP="00577981">
            <w:pPr>
              <w:pStyle w:val="TableUnitsRow"/>
              <w:spacing w:before="0"/>
              <w:rPr>
                <w:rFonts w:asciiTheme="minorHAnsi" w:hAnsiTheme="minorHAnsi" w:cstheme="minorHAnsi"/>
                <w:b/>
              </w:rPr>
            </w:pPr>
          </w:p>
        </w:tc>
        <w:tc>
          <w:tcPr>
            <w:tcW w:w="1134" w:type="dxa"/>
          </w:tcPr>
          <w:p w14:paraId="0BF61A3E" w14:textId="77777777" w:rsidR="003A55F2" w:rsidRPr="001823E5" w:rsidRDefault="003A55F2" w:rsidP="00577981">
            <w:pPr>
              <w:pStyle w:val="TableUnitsRow"/>
              <w:spacing w:before="0"/>
              <w:rPr>
                <w:rFonts w:asciiTheme="minorHAnsi" w:hAnsiTheme="minorHAnsi" w:cstheme="minorHAnsi"/>
              </w:rPr>
            </w:pPr>
          </w:p>
        </w:tc>
        <w:tc>
          <w:tcPr>
            <w:tcW w:w="1134" w:type="dxa"/>
          </w:tcPr>
          <w:p w14:paraId="7B596787" w14:textId="77777777" w:rsidR="003A55F2" w:rsidRPr="001823E5" w:rsidRDefault="003A55F2" w:rsidP="00577981">
            <w:pPr>
              <w:pStyle w:val="TableUnitsRow"/>
              <w:spacing w:before="0"/>
              <w:rPr>
                <w:rFonts w:asciiTheme="minorHAnsi" w:hAnsiTheme="minorHAnsi" w:cstheme="minorHAnsi"/>
                <w:highlight w:val="yellow"/>
              </w:rPr>
            </w:pPr>
          </w:p>
        </w:tc>
      </w:tr>
      <w:tr w:rsidR="003A55F2" w:rsidRPr="001823E5" w14:paraId="2697B60B" w14:textId="77777777" w:rsidTr="005437E0">
        <w:tc>
          <w:tcPr>
            <w:tcW w:w="4678" w:type="dxa"/>
          </w:tcPr>
          <w:p w14:paraId="19A8BF4E" w14:textId="77777777" w:rsidR="003A55F2" w:rsidRPr="001823E5" w:rsidRDefault="003A55F2" w:rsidP="00577981">
            <w:pPr>
              <w:pStyle w:val="TableBodyText"/>
              <w:spacing w:before="80"/>
              <w:ind w:left="709" w:hanging="6"/>
              <w:jc w:val="left"/>
              <w:rPr>
                <w:rFonts w:asciiTheme="minorHAnsi" w:hAnsiTheme="minorHAnsi" w:cstheme="minorHAnsi"/>
                <w:b/>
              </w:rPr>
            </w:pPr>
            <w:r w:rsidRPr="001823E5">
              <w:rPr>
                <w:rFonts w:asciiTheme="minorHAnsi" w:hAnsiTheme="minorHAnsi" w:cstheme="minorHAnsi"/>
              </w:rPr>
              <w:t>Balance carried forward from previous period</w:t>
            </w:r>
          </w:p>
        </w:tc>
        <w:tc>
          <w:tcPr>
            <w:tcW w:w="709" w:type="dxa"/>
          </w:tcPr>
          <w:p w14:paraId="79BFE48E" w14:textId="77777777" w:rsidR="003A55F2" w:rsidRPr="001823E5" w:rsidRDefault="003A55F2" w:rsidP="00577981">
            <w:pPr>
              <w:pStyle w:val="TableBodyText"/>
              <w:spacing w:after="0"/>
              <w:ind w:right="57"/>
              <w:rPr>
                <w:rFonts w:asciiTheme="minorHAnsi" w:hAnsiTheme="minorHAnsi" w:cstheme="minorHAnsi"/>
                <w:highlight w:val="yellow"/>
              </w:rPr>
            </w:pPr>
          </w:p>
        </w:tc>
        <w:tc>
          <w:tcPr>
            <w:tcW w:w="1134" w:type="dxa"/>
          </w:tcPr>
          <w:p w14:paraId="51B017E4" w14:textId="77777777" w:rsidR="003A55F2" w:rsidRPr="001823E5" w:rsidRDefault="003A55F2" w:rsidP="00577981">
            <w:pPr>
              <w:pStyle w:val="TableBodyText"/>
              <w:spacing w:after="0"/>
              <w:rPr>
                <w:rFonts w:asciiTheme="minorHAnsi" w:hAnsiTheme="minorHAnsi" w:cstheme="minorHAnsi"/>
                <w:b/>
              </w:rPr>
            </w:pPr>
            <w:r w:rsidRPr="001823E5">
              <w:rPr>
                <w:rFonts w:asciiTheme="minorHAnsi" w:hAnsiTheme="minorHAnsi" w:cstheme="minorHAnsi"/>
                <w:b/>
              </w:rPr>
              <w:t>14,940</w:t>
            </w:r>
          </w:p>
        </w:tc>
        <w:tc>
          <w:tcPr>
            <w:tcW w:w="1134" w:type="dxa"/>
          </w:tcPr>
          <w:p w14:paraId="6B916CDA" w14:textId="77777777" w:rsidR="003A55F2" w:rsidRPr="001823E5" w:rsidRDefault="003A55F2" w:rsidP="00577981">
            <w:pPr>
              <w:pStyle w:val="TableBodyText"/>
              <w:spacing w:after="0"/>
              <w:rPr>
                <w:rFonts w:asciiTheme="minorHAnsi" w:hAnsiTheme="minorHAnsi" w:cstheme="minorHAnsi"/>
              </w:rPr>
            </w:pPr>
            <w:r w:rsidRPr="001823E5">
              <w:rPr>
                <w:rFonts w:asciiTheme="minorHAnsi" w:hAnsiTheme="minorHAnsi" w:cstheme="minorHAnsi"/>
              </w:rPr>
              <w:t>14,871</w:t>
            </w:r>
          </w:p>
        </w:tc>
        <w:tc>
          <w:tcPr>
            <w:tcW w:w="1134" w:type="dxa"/>
          </w:tcPr>
          <w:p w14:paraId="4509DE08" w14:textId="77777777" w:rsidR="003A55F2" w:rsidRPr="001823E5" w:rsidRDefault="003A55F2" w:rsidP="00577981">
            <w:pPr>
              <w:pStyle w:val="TableBodyText"/>
              <w:spacing w:after="0"/>
              <w:rPr>
                <w:rFonts w:asciiTheme="minorHAnsi" w:hAnsiTheme="minorHAnsi" w:cstheme="minorHAnsi"/>
              </w:rPr>
            </w:pPr>
            <w:r w:rsidRPr="001823E5">
              <w:rPr>
                <w:rFonts w:asciiTheme="minorHAnsi" w:hAnsiTheme="minorHAnsi" w:cstheme="minorHAnsi"/>
              </w:rPr>
              <w:t>13,816</w:t>
            </w:r>
          </w:p>
        </w:tc>
      </w:tr>
      <w:tr w:rsidR="003A55F2" w:rsidRPr="001823E5" w14:paraId="6AAD93A3" w14:textId="77777777" w:rsidTr="005437E0">
        <w:tc>
          <w:tcPr>
            <w:tcW w:w="4678" w:type="dxa"/>
          </w:tcPr>
          <w:p w14:paraId="252F955F" w14:textId="77777777" w:rsidR="003A55F2" w:rsidRPr="001823E5" w:rsidRDefault="003A55F2" w:rsidP="00577981">
            <w:pPr>
              <w:pStyle w:val="TableBodyText"/>
              <w:spacing w:before="80"/>
              <w:ind w:left="709" w:hanging="6"/>
              <w:jc w:val="left"/>
              <w:rPr>
                <w:rFonts w:asciiTheme="minorHAnsi" w:hAnsiTheme="minorHAnsi" w:cstheme="minorHAnsi"/>
              </w:rPr>
            </w:pPr>
            <w:r w:rsidRPr="001823E5">
              <w:rPr>
                <w:rFonts w:asciiTheme="minorHAnsi" w:hAnsiTheme="minorHAnsi" w:cstheme="minorHAnsi"/>
              </w:rPr>
              <w:t>Adjustment on initial application of AASB 16</w:t>
            </w:r>
          </w:p>
        </w:tc>
        <w:tc>
          <w:tcPr>
            <w:tcW w:w="709" w:type="dxa"/>
          </w:tcPr>
          <w:p w14:paraId="2D821B08" w14:textId="77777777" w:rsidR="003A55F2" w:rsidRPr="001823E5" w:rsidRDefault="003A55F2" w:rsidP="00577981">
            <w:pPr>
              <w:pStyle w:val="TableBodyText"/>
              <w:spacing w:after="0"/>
              <w:ind w:right="57"/>
              <w:rPr>
                <w:rFonts w:asciiTheme="minorHAnsi" w:hAnsiTheme="minorHAnsi" w:cstheme="minorHAnsi"/>
                <w:highlight w:val="yellow"/>
              </w:rPr>
            </w:pPr>
          </w:p>
        </w:tc>
        <w:tc>
          <w:tcPr>
            <w:tcW w:w="1134" w:type="dxa"/>
            <w:tcBorders>
              <w:bottom w:val="single" w:sz="4" w:space="0" w:color="auto"/>
            </w:tcBorders>
          </w:tcPr>
          <w:p w14:paraId="7353BA40" w14:textId="77777777" w:rsidR="003A55F2" w:rsidRPr="001823E5" w:rsidRDefault="003A55F2" w:rsidP="00577981">
            <w:pPr>
              <w:pStyle w:val="TableBodyText"/>
              <w:spacing w:after="0"/>
              <w:rPr>
                <w:rFonts w:asciiTheme="minorHAnsi" w:hAnsiTheme="minorHAnsi" w:cstheme="minorHAnsi"/>
                <w:b/>
              </w:rPr>
            </w:pPr>
            <w:r w:rsidRPr="001823E5">
              <w:rPr>
                <w:rFonts w:asciiTheme="minorHAnsi" w:hAnsiTheme="minorHAnsi" w:cstheme="minorHAnsi"/>
                <w:b/>
              </w:rPr>
              <w:t>1,217</w:t>
            </w:r>
          </w:p>
        </w:tc>
        <w:tc>
          <w:tcPr>
            <w:tcW w:w="1134" w:type="dxa"/>
            <w:tcBorders>
              <w:bottom w:val="single" w:sz="4" w:space="0" w:color="auto"/>
            </w:tcBorders>
          </w:tcPr>
          <w:p w14:paraId="6E1D19DD" w14:textId="77777777" w:rsidR="003A55F2" w:rsidRPr="001823E5" w:rsidRDefault="003A55F2" w:rsidP="00577981">
            <w:pPr>
              <w:pStyle w:val="TableBodyText"/>
              <w:spacing w:after="0"/>
              <w:rPr>
                <w:rFonts w:asciiTheme="minorHAnsi" w:hAnsiTheme="minorHAnsi" w:cstheme="minorHAnsi"/>
              </w:rPr>
            </w:pPr>
            <w:r w:rsidRPr="001823E5">
              <w:rPr>
                <w:rFonts w:asciiTheme="minorHAnsi" w:hAnsiTheme="minorHAnsi" w:cstheme="minorHAnsi"/>
              </w:rPr>
              <w:t>-</w:t>
            </w:r>
          </w:p>
        </w:tc>
        <w:tc>
          <w:tcPr>
            <w:tcW w:w="1134" w:type="dxa"/>
            <w:tcBorders>
              <w:bottom w:val="single" w:sz="4" w:space="0" w:color="auto"/>
            </w:tcBorders>
          </w:tcPr>
          <w:p w14:paraId="6D7633C9" w14:textId="77777777" w:rsidR="003A55F2" w:rsidRPr="001823E5" w:rsidRDefault="003A55F2" w:rsidP="00577981">
            <w:pPr>
              <w:pStyle w:val="TableBodyText"/>
              <w:spacing w:after="0"/>
              <w:rPr>
                <w:rFonts w:asciiTheme="minorHAnsi" w:hAnsiTheme="minorHAnsi" w:cstheme="minorHAnsi"/>
              </w:rPr>
            </w:pPr>
            <w:r w:rsidRPr="001823E5">
              <w:rPr>
                <w:rFonts w:asciiTheme="minorHAnsi" w:hAnsiTheme="minorHAnsi" w:cstheme="minorHAnsi"/>
              </w:rPr>
              <w:t>-</w:t>
            </w:r>
          </w:p>
        </w:tc>
      </w:tr>
      <w:tr w:rsidR="003A55F2" w:rsidRPr="001823E5" w14:paraId="01BFB06B" w14:textId="77777777" w:rsidTr="005437E0">
        <w:tc>
          <w:tcPr>
            <w:tcW w:w="4678" w:type="dxa"/>
          </w:tcPr>
          <w:p w14:paraId="2005CA87" w14:textId="77777777" w:rsidR="003A55F2" w:rsidRPr="001823E5" w:rsidRDefault="003A55F2" w:rsidP="00577981">
            <w:pPr>
              <w:pStyle w:val="TableUnitsRow"/>
              <w:ind w:firstLine="420"/>
              <w:jc w:val="left"/>
              <w:rPr>
                <w:rFonts w:asciiTheme="minorHAnsi" w:hAnsiTheme="minorHAnsi" w:cstheme="minorHAnsi"/>
              </w:rPr>
            </w:pPr>
            <w:r w:rsidRPr="001823E5">
              <w:rPr>
                <w:rFonts w:asciiTheme="minorHAnsi" w:hAnsiTheme="minorHAnsi" w:cstheme="minorHAnsi"/>
                <w:b/>
              </w:rPr>
              <w:t>Adjusted opening balance</w:t>
            </w:r>
          </w:p>
        </w:tc>
        <w:tc>
          <w:tcPr>
            <w:tcW w:w="709" w:type="dxa"/>
          </w:tcPr>
          <w:p w14:paraId="19376F9E" w14:textId="77777777" w:rsidR="003A55F2" w:rsidRPr="001823E5" w:rsidRDefault="003A55F2" w:rsidP="00577981">
            <w:pPr>
              <w:pStyle w:val="TableBodyText"/>
              <w:spacing w:after="0"/>
              <w:ind w:right="57"/>
              <w:rPr>
                <w:rFonts w:asciiTheme="minorHAnsi" w:hAnsiTheme="minorHAnsi" w:cstheme="minorHAnsi"/>
                <w:highlight w:val="yellow"/>
              </w:rPr>
            </w:pPr>
          </w:p>
        </w:tc>
        <w:tc>
          <w:tcPr>
            <w:tcW w:w="1134" w:type="dxa"/>
            <w:tcBorders>
              <w:bottom w:val="single" w:sz="4" w:space="0" w:color="auto"/>
            </w:tcBorders>
          </w:tcPr>
          <w:p w14:paraId="7EC1BA51" w14:textId="77777777" w:rsidR="003A55F2" w:rsidRPr="001823E5" w:rsidRDefault="003A55F2" w:rsidP="00577981">
            <w:pPr>
              <w:pStyle w:val="TableBodyText"/>
              <w:spacing w:after="0"/>
              <w:rPr>
                <w:rFonts w:asciiTheme="minorHAnsi" w:hAnsiTheme="minorHAnsi" w:cstheme="minorHAnsi"/>
                <w:b/>
                <w:highlight w:val="yellow"/>
              </w:rPr>
            </w:pPr>
            <w:r w:rsidRPr="001823E5">
              <w:rPr>
                <w:rFonts w:asciiTheme="minorHAnsi" w:hAnsiTheme="minorHAnsi" w:cstheme="minorHAnsi"/>
                <w:b/>
              </w:rPr>
              <w:t>16,157</w:t>
            </w:r>
          </w:p>
        </w:tc>
        <w:tc>
          <w:tcPr>
            <w:tcW w:w="1134" w:type="dxa"/>
            <w:tcBorders>
              <w:bottom w:val="single" w:sz="4" w:space="0" w:color="auto"/>
            </w:tcBorders>
          </w:tcPr>
          <w:p w14:paraId="69159EEC" w14:textId="77777777" w:rsidR="003A55F2" w:rsidRPr="001823E5" w:rsidRDefault="003A55F2" w:rsidP="00577981">
            <w:pPr>
              <w:pStyle w:val="TableBodyText"/>
              <w:spacing w:after="0"/>
              <w:rPr>
                <w:rFonts w:asciiTheme="minorHAnsi" w:hAnsiTheme="minorHAnsi" w:cstheme="minorHAnsi"/>
              </w:rPr>
            </w:pPr>
            <w:r w:rsidRPr="001823E5">
              <w:rPr>
                <w:rFonts w:asciiTheme="minorHAnsi" w:hAnsiTheme="minorHAnsi" w:cstheme="minorHAnsi"/>
              </w:rPr>
              <w:t>14,871</w:t>
            </w:r>
          </w:p>
        </w:tc>
        <w:tc>
          <w:tcPr>
            <w:tcW w:w="1134" w:type="dxa"/>
            <w:tcBorders>
              <w:bottom w:val="single" w:sz="4" w:space="0" w:color="auto"/>
            </w:tcBorders>
          </w:tcPr>
          <w:p w14:paraId="7D7EBA58" w14:textId="77777777" w:rsidR="003A55F2" w:rsidRPr="001823E5" w:rsidRDefault="003A55F2" w:rsidP="00577981">
            <w:pPr>
              <w:pStyle w:val="TableBodyText"/>
              <w:spacing w:after="0"/>
              <w:rPr>
                <w:rFonts w:asciiTheme="minorHAnsi" w:hAnsiTheme="minorHAnsi" w:cstheme="minorHAnsi"/>
              </w:rPr>
            </w:pPr>
            <w:r w:rsidRPr="001823E5">
              <w:rPr>
                <w:rFonts w:asciiTheme="minorHAnsi" w:hAnsiTheme="minorHAnsi" w:cstheme="minorHAnsi"/>
              </w:rPr>
              <w:t>13,816</w:t>
            </w:r>
          </w:p>
        </w:tc>
      </w:tr>
      <w:tr w:rsidR="003A55F2" w:rsidRPr="001823E5" w14:paraId="29478E00" w14:textId="77777777" w:rsidTr="005437E0">
        <w:trPr>
          <w:trHeight w:val="107"/>
        </w:trPr>
        <w:tc>
          <w:tcPr>
            <w:tcW w:w="4678" w:type="dxa"/>
          </w:tcPr>
          <w:p w14:paraId="31DFA275" w14:textId="77777777" w:rsidR="003A55F2" w:rsidRPr="001823E5" w:rsidRDefault="003A55F2" w:rsidP="00577981">
            <w:pPr>
              <w:pStyle w:val="TableUnitsRow"/>
              <w:ind w:firstLine="420"/>
              <w:jc w:val="left"/>
              <w:rPr>
                <w:rFonts w:asciiTheme="minorHAnsi" w:hAnsiTheme="minorHAnsi" w:cstheme="minorHAnsi"/>
                <w:b/>
              </w:rPr>
            </w:pPr>
            <w:r w:rsidRPr="001823E5">
              <w:rPr>
                <w:rFonts w:asciiTheme="minorHAnsi" w:hAnsiTheme="minorHAnsi" w:cstheme="minorHAnsi"/>
                <w:b/>
              </w:rPr>
              <w:t>Comprehensive Income</w:t>
            </w:r>
          </w:p>
        </w:tc>
        <w:tc>
          <w:tcPr>
            <w:tcW w:w="709" w:type="dxa"/>
          </w:tcPr>
          <w:p w14:paraId="6B683513" w14:textId="77777777" w:rsidR="003A55F2" w:rsidRPr="001823E5" w:rsidRDefault="003A55F2" w:rsidP="00577981">
            <w:pPr>
              <w:pStyle w:val="TableBodyText"/>
              <w:spacing w:after="0"/>
              <w:rPr>
                <w:rFonts w:asciiTheme="minorHAnsi" w:hAnsiTheme="minorHAnsi" w:cstheme="minorHAnsi"/>
                <w:b/>
                <w:highlight w:val="yellow"/>
              </w:rPr>
            </w:pPr>
          </w:p>
        </w:tc>
        <w:tc>
          <w:tcPr>
            <w:tcW w:w="1134" w:type="dxa"/>
          </w:tcPr>
          <w:p w14:paraId="17C91131" w14:textId="77777777" w:rsidR="003A55F2" w:rsidRPr="001823E5" w:rsidRDefault="003A55F2" w:rsidP="00577981">
            <w:pPr>
              <w:pStyle w:val="TableBodyText"/>
              <w:spacing w:after="0"/>
              <w:rPr>
                <w:rFonts w:asciiTheme="minorHAnsi" w:hAnsiTheme="minorHAnsi" w:cstheme="minorHAnsi"/>
                <w:b/>
                <w:highlight w:val="yellow"/>
              </w:rPr>
            </w:pPr>
          </w:p>
        </w:tc>
        <w:tc>
          <w:tcPr>
            <w:tcW w:w="1134" w:type="dxa"/>
          </w:tcPr>
          <w:p w14:paraId="17A53EDF" w14:textId="77777777" w:rsidR="003A55F2" w:rsidRPr="001823E5" w:rsidRDefault="003A55F2" w:rsidP="00577981">
            <w:pPr>
              <w:pStyle w:val="TableBodyText"/>
              <w:spacing w:after="0"/>
              <w:rPr>
                <w:rFonts w:asciiTheme="minorHAnsi" w:hAnsiTheme="minorHAnsi" w:cstheme="minorHAnsi"/>
              </w:rPr>
            </w:pPr>
          </w:p>
        </w:tc>
        <w:tc>
          <w:tcPr>
            <w:tcW w:w="1134" w:type="dxa"/>
          </w:tcPr>
          <w:p w14:paraId="3969C216" w14:textId="77777777" w:rsidR="003A55F2" w:rsidRPr="001823E5" w:rsidRDefault="003A55F2" w:rsidP="00577981">
            <w:pPr>
              <w:pStyle w:val="TableBodyText"/>
              <w:spacing w:after="0"/>
              <w:rPr>
                <w:rFonts w:asciiTheme="minorHAnsi" w:hAnsiTheme="minorHAnsi" w:cstheme="minorHAnsi"/>
              </w:rPr>
            </w:pPr>
          </w:p>
        </w:tc>
      </w:tr>
      <w:tr w:rsidR="003A55F2" w:rsidRPr="001823E5" w14:paraId="3E0D0F49" w14:textId="77777777" w:rsidTr="005437E0">
        <w:tc>
          <w:tcPr>
            <w:tcW w:w="4678" w:type="dxa"/>
          </w:tcPr>
          <w:p w14:paraId="391F5ED5" w14:textId="77777777" w:rsidR="003A55F2" w:rsidRPr="001823E5" w:rsidRDefault="003A55F2" w:rsidP="00577981">
            <w:pPr>
              <w:pStyle w:val="TableBodyText"/>
              <w:spacing w:before="80"/>
              <w:ind w:firstLine="703"/>
              <w:jc w:val="left"/>
              <w:rPr>
                <w:rFonts w:asciiTheme="minorHAnsi" w:hAnsiTheme="minorHAnsi" w:cstheme="minorHAnsi"/>
              </w:rPr>
            </w:pPr>
            <w:r w:rsidRPr="001823E5">
              <w:rPr>
                <w:rFonts w:asciiTheme="minorHAnsi" w:hAnsiTheme="minorHAnsi" w:cstheme="minorHAnsi"/>
              </w:rPr>
              <w:t>(Deficit) / Surplus for the period</w:t>
            </w:r>
          </w:p>
        </w:tc>
        <w:tc>
          <w:tcPr>
            <w:tcW w:w="709" w:type="dxa"/>
          </w:tcPr>
          <w:p w14:paraId="0385DA23" w14:textId="77777777" w:rsidR="003A55F2" w:rsidRPr="001823E5" w:rsidRDefault="003A55F2" w:rsidP="00577981">
            <w:pPr>
              <w:pStyle w:val="TableBodyText"/>
              <w:tabs>
                <w:tab w:val="left" w:pos="142"/>
              </w:tabs>
              <w:spacing w:after="0"/>
              <w:rPr>
                <w:rFonts w:asciiTheme="minorHAnsi" w:hAnsiTheme="minorHAnsi" w:cstheme="minorHAnsi"/>
                <w:b/>
                <w:highlight w:val="yellow"/>
              </w:rPr>
            </w:pPr>
          </w:p>
        </w:tc>
        <w:tc>
          <w:tcPr>
            <w:tcW w:w="1134" w:type="dxa"/>
          </w:tcPr>
          <w:p w14:paraId="410E3281" w14:textId="77777777" w:rsidR="003A55F2" w:rsidRPr="001823E5" w:rsidRDefault="003A55F2" w:rsidP="00577981">
            <w:pPr>
              <w:pStyle w:val="TableBodyText"/>
              <w:tabs>
                <w:tab w:val="left" w:pos="142"/>
              </w:tabs>
              <w:spacing w:after="0"/>
              <w:ind w:right="57"/>
              <w:rPr>
                <w:rFonts w:asciiTheme="minorHAnsi" w:hAnsiTheme="minorHAnsi" w:cstheme="minorHAnsi"/>
                <w:b/>
              </w:rPr>
            </w:pPr>
            <w:r w:rsidRPr="001823E5">
              <w:rPr>
                <w:rFonts w:asciiTheme="minorHAnsi" w:hAnsiTheme="minorHAnsi" w:cstheme="minorHAnsi"/>
                <w:b/>
              </w:rPr>
              <w:t>(1,823)</w:t>
            </w:r>
          </w:p>
        </w:tc>
        <w:tc>
          <w:tcPr>
            <w:tcW w:w="1134" w:type="dxa"/>
          </w:tcPr>
          <w:p w14:paraId="58B444C5" w14:textId="77777777" w:rsidR="003A55F2" w:rsidRPr="001823E5" w:rsidRDefault="003A55F2" w:rsidP="00577981">
            <w:pPr>
              <w:pStyle w:val="TableBodyText"/>
              <w:tabs>
                <w:tab w:val="left" w:pos="142"/>
              </w:tabs>
              <w:spacing w:after="0"/>
              <w:rPr>
                <w:rFonts w:asciiTheme="minorHAnsi" w:hAnsiTheme="minorHAnsi" w:cstheme="minorHAnsi"/>
              </w:rPr>
            </w:pPr>
            <w:r w:rsidRPr="001823E5">
              <w:rPr>
                <w:rFonts w:asciiTheme="minorHAnsi" w:hAnsiTheme="minorHAnsi" w:cstheme="minorHAnsi"/>
              </w:rPr>
              <w:t>69</w:t>
            </w:r>
          </w:p>
        </w:tc>
        <w:tc>
          <w:tcPr>
            <w:tcW w:w="1134" w:type="dxa"/>
          </w:tcPr>
          <w:p w14:paraId="16BF2577" w14:textId="77777777" w:rsidR="003A55F2" w:rsidRPr="001823E5" w:rsidRDefault="003A55F2" w:rsidP="00577981">
            <w:pPr>
              <w:pStyle w:val="TableBodyText"/>
              <w:tabs>
                <w:tab w:val="left" w:pos="142"/>
              </w:tabs>
              <w:spacing w:after="0"/>
              <w:ind w:right="57"/>
              <w:rPr>
                <w:rFonts w:asciiTheme="minorHAnsi" w:hAnsiTheme="minorHAnsi" w:cstheme="minorHAnsi"/>
              </w:rPr>
            </w:pPr>
            <w:r w:rsidRPr="001823E5">
              <w:rPr>
                <w:rFonts w:asciiTheme="minorHAnsi" w:hAnsiTheme="minorHAnsi" w:cstheme="minorHAnsi"/>
              </w:rPr>
              <w:t>(1,060)</w:t>
            </w:r>
          </w:p>
        </w:tc>
      </w:tr>
      <w:tr w:rsidR="003A55F2" w:rsidRPr="001823E5" w14:paraId="345BA78E" w14:textId="77777777" w:rsidTr="005437E0">
        <w:tc>
          <w:tcPr>
            <w:tcW w:w="4678" w:type="dxa"/>
          </w:tcPr>
          <w:p w14:paraId="1610412F" w14:textId="77777777" w:rsidR="003A55F2" w:rsidRPr="001823E5" w:rsidRDefault="003A55F2" w:rsidP="00577981">
            <w:pPr>
              <w:pStyle w:val="TableUnitsRow"/>
              <w:ind w:firstLine="420"/>
              <w:jc w:val="left"/>
              <w:rPr>
                <w:rFonts w:asciiTheme="minorHAnsi" w:hAnsiTheme="minorHAnsi" w:cstheme="minorHAnsi"/>
                <w:b/>
              </w:rPr>
            </w:pPr>
            <w:r w:rsidRPr="001823E5">
              <w:rPr>
                <w:rFonts w:asciiTheme="minorHAnsi" w:hAnsiTheme="minorHAnsi" w:cstheme="minorHAnsi"/>
                <w:b/>
              </w:rPr>
              <w:t>Total comprehensive income</w:t>
            </w:r>
          </w:p>
        </w:tc>
        <w:tc>
          <w:tcPr>
            <w:tcW w:w="709" w:type="dxa"/>
          </w:tcPr>
          <w:p w14:paraId="08A15D80" w14:textId="77777777" w:rsidR="003A55F2" w:rsidRPr="001823E5" w:rsidRDefault="003A55F2" w:rsidP="00577981">
            <w:pPr>
              <w:pStyle w:val="TableBodyText"/>
              <w:tabs>
                <w:tab w:val="left" w:pos="142"/>
              </w:tabs>
              <w:spacing w:after="0"/>
              <w:rPr>
                <w:rFonts w:asciiTheme="minorHAnsi" w:hAnsiTheme="minorHAnsi" w:cstheme="minorHAnsi"/>
                <w:b/>
                <w:highlight w:val="yellow"/>
              </w:rPr>
            </w:pPr>
          </w:p>
        </w:tc>
        <w:tc>
          <w:tcPr>
            <w:tcW w:w="1134" w:type="dxa"/>
            <w:tcBorders>
              <w:top w:val="single" w:sz="4" w:space="0" w:color="auto"/>
              <w:bottom w:val="single" w:sz="4" w:space="0" w:color="auto"/>
            </w:tcBorders>
            <w:vAlign w:val="center"/>
          </w:tcPr>
          <w:p w14:paraId="318CBE89" w14:textId="77777777" w:rsidR="003A55F2" w:rsidRPr="001823E5" w:rsidRDefault="003A55F2" w:rsidP="00577981">
            <w:pPr>
              <w:pStyle w:val="TableBodyText"/>
              <w:tabs>
                <w:tab w:val="left" w:pos="142"/>
              </w:tabs>
              <w:spacing w:after="0"/>
              <w:ind w:right="57"/>
              <w:rPr>
                <w:rFonts w:asciiTheme="minorHAnsi" w:hAnsiTheme="minorHAnsi" w:cstheme="minorHAnsi"/>
                <w:b/>
              </w:rPr>
            </w:pPr>
            <w:r w:rsidRPr="001823E5">
              <w:rPr>
                <w:rFonts w:asciiTheme="minorHAnsi" w:hAnsiTheme="minorHAnsi" w:cstheme="minorHAnsi"/>
                <w:b/>
              </w:rPr>
              <w:t>(1,823)</w:t>
            </w:r>
          </w:p>
        </w:tc>
        <w:tc>
          <w:tcPr>
            <w:tcW w:w="1134" w:type="dxa"/>
            <w:tcBorders>
              <w:top w:val="single" w:sz="4" w:space="0" w:color="auto"/>
              <w:bottom w:val="single" w:sz="4" w:space="0" w:color="auto"/>
            </w:tcBorders>
            <w:vAlign w:val="center"/>
          </w:tcPr>
          <w:p w14:paraId="7F7648BC" w14:textId="77777777" w:rsidR="003A55F2" w:rsidRPr="001823E5" w:rsidRDefault="003A55F2" w:rsidP="00577981">
            <w:pPr>
              <w:pStyle w:val="TableBodyText"/>
              <w:tabs>
                <w:tab w:val="left" w:pos="142"/>
              </w:tabs>
              <w:spacing w:after="0"/>
              <w:rPr>
                <w:rFonts w:asciiTheme="minorHAnsi" w:hAnsiTheme="minorHAnsi" w:cstheme="minorHAnsi"/>
              </w:rPr>
            </w:pPr>
            <w:r w:rsidRPr="001823E5">
              <w:rPr>
                <w:rFonts w:asciiTheme="minorHAnsi" w:hAnsiTheme="minorHAnsi" w:cstheme="minorHAnsi"/>
              </w:rPr>
              <w:t>69</w:t>
            </w:r>
          </w:p>
        </w:tc>
        <w:tc>
          <w:tcPr>
            <w:tcW w:w="1134" w:type="dxa"/>
            <w:tcBorders>
              <w:top w:val="single" w:sz="4" w:space="0" w:color="auto"/>
              <w:bottom w:val="single" w:sz="4" w:space="0" w:color="auto"/>
            </w:tcBorders>
            <w:vAlign w:val="center"/>
          </w:tcPr>
          <w:p w14:paraId="77D1529F" w14:textId="77777777" w:rsidR="003A55F2" w:rsidRPr="001823E5" w:rsidRDefault="003A55F2" w:rsidP="00577981">
            <w:pPr>
              <w:pStyle w:val="TableBodyText"/>
              <w:tabs>
                <w:tab w:val="left" w:pos="142"/>
              </w:tabs>
              <w:spacing w:after="0"/>
              <w:ind w:right="57"/>
              <w:rPr>
                <w:rFonts w:asciiTheme="minorHAnsi" w:hAnsiTheme="minorHAnsi" w:cstheme="minorHAnsi"/>
              </w:rPr>
            </w:pPr>
            <w:r w:rsidRPr="001823E5">
              <w:rPr>
                <w:rFonts w:asciiTheme="minorHAnsi" w:hAnsiTheme="minorHAnsi" w:cstheme="minorHAnsi"/>
              </w:rPr>
              <w:t>(1,060)</w:t>
            </w:r>
          </w:p>
        </w:tc>
      </w:tr>
      <w:tr w:rsidR="003A55F2" w:rsidRPr="001823E5" w14:paraId="71377C1E" w14:textId="77777777" w:rsidTr="005437E0">
        <w:tc>
          <w:tcPr>
            <w:tcW w:w="4678" w:type="dxa"/>
            <w:tcBorders>
              <w:bottom w:val="single" w:sz="6" w:space="0" w:color="auto"/>
            </w:tcBorders>
          </w:tcPr>
          <w:p w14:paraId="3B37CDED" w14:textId="77777777" w:rsidR="003A55F2" w:rsidRPr="001823E5" w:rsidRDefault="003A55F2" w:rsidP="00577981">
            <w:pPr>
              <w:pStyle w:val="TableBodyText"/>
              <w:spacing w:before="80"/>
              <w:ind w:left="0"/>
              <w:jc w:val="left"/>
              <w:rPr>
                <w:rFonts w:asciiTheme="minorHAnsi" w:hAnsiTheme="minorHAnsi" w:cstheme="minorHAnsi"/>
                <w:b/>
                <w:highlight w:val="yellow"/>
              </w:rPr>
            </w:pPr>
            <w:r w:rsidRPr="001823E5">
              <w:rPr>
                <w:rFonts w:asciiTheme="minorHAnsi" w:hAnsiTheme="minorHAnsi" w:cstheme="minorHAnsi"/>
                <w:b/>
              </w:rPr>
              <w:t>Closing balance as at 30 June</w:t>
            </w:r>
          </w:p>
        </w:tc>
        <w:tc>
          <w:tcPr>
            <w:tcW w:w="709" w:type="dxa"/>
            <w:tcBorders>
              <w:bottom w:val="single" w:sz="6" w:space="0" w:color="auto"/>
            </w:tcBorders>
          </w:tcPr>
          <w:p w14:paraId="66E3C0AE" w14:textId="77777777" w:rsidR="003A55F2" w:rsidRPr="001823E5" w:rsidRDefault="003A55F2" w:rsidP="00577981">
            <w:pPr>
              <w:pStyle w:val="TableBodyText"/>
              <w:spacing w:before="80"/>
              <w:rPr>
                <w:rFonts w:asciiTheme="minorHAnsi" w:hAnsiTheme="minorHAnsi" w:cstheme="minorHAnsi"/>
                <w:b/>
                <w:highlight w:val="yellow"/>
              </w:rPr>
            </w:pPr>
          </w:p>
        </w:tc>
        <w:tc>
          <w:tcPr>
            <w:tcW w:w="1134" w:type="dxa"/>
            <w:tcBorders>
              <w:bottom w:val="single" w:sz="6" w:space="0" w:color="auto"/>
            </w:tcBorders>
          </w:tcPr>
          <w:p w14:paraId="4A63CD45" w14:textId="77777777" w:rsidR="003A55F2" w:rsidRPr="001823E5" w:rsidRDefault="003A55F2" w:rsidP="00577981">
            <w:pPr>
              <w:pStyle w:val="TableBodyText"/>
              <w:spacing w:before="80"/>
              <w:rPr>
                <w:rFonts w:asciiTheme="minorHAnsi" w:hAnsiTheme="minorHAnsi" w:cstheme="minorHAnsi"/>
                <w:b/>
              </w:rPr>
            </w:pPr>
            <w:r w:rsidRPr="001823E5">
              <w:rPr>
                <w:rFonts w:asciiTheme="minorHAnsi" w:hAnsiTheme="minorHAnsi" w:cstheme="minorHAnsi"/>
                <w:b/>
              </w:rPr>
              <w:t>14,334</w:t>
            </w:r>
          </w:p>
        </w:tc>
        <w:tc>
          <w:tcPr>
            <w:tcW w:w="1134" w:type="dxa"/>
            <w:tcBorders>
              <w:bottom w:val="single" w:sz="6" w:space="0" w:color="auto"/>
            </w:tcBorders>
          </w:tcPr>
          <w:p w14:paraId="71C6A5C8" w14:textId="77777777" w:rsidR="003A55F2" w:rsidRPr="001823E5" w:rsidRDefault="003A55F2" w:rsidP="00577981">
            <w:pPr>
              <w:pStyle w:val="TableBodyText"/>
              <w:spacing w:before="80"/>
              <w:rPr>
                <w:rFonts w:asciiTheme="minorHAnsi" w:hAnsiTheme="minorHAnsi" w:cstheme="minorHAnsi"/>
              </w:rPr>
            </w:pPr>
            <w:r w:rsidRPr="001823E5">
              <w:rPr>
                <w:rFonts w:asciiTheme="minorHAnsi" w:hAnsiTheme="minorHAnsi" w:cstheme="minorHAnsi"/>
              </w:rPr>
              <w:t>14,940</w:t>
            </w:r>
          </w:p>
        </w:tc>
        <w:tc>
          <w:tcPr>
            <w:tcW w:w="1134" w:type="dxa"/>
            <w:tcBorders>
              <w:bottom w:val="single" w:sz="6" w:space="0" w:color="auto"/>
            </w:tcBorders>
          </w:tcPr>
          <w:p w14:paraId="6CD2E210" w14:textId="77777777" w:rsidR="003A55F2" w:rsidRPr="001823E5" w:rsidRDefault="003A55F2" w:rsidP="00577981">
            <w:pPr>
              <w:pStyle w:val="TableBodyText"/>
              <w:spacing w:before="80"/>
              <w:rPr>
                <w:rFonts w:asciiTheme="minorHAnsi" w:hAnsiTheme="minorHAnsi" w:cstheme="minorHAnsi"/>
              </w:rPr>
            </w:pPr>
            <w:r w:rsidRPr="001823E5">
              <w:rPr>
                <w:rFonts w:asciiTheme="minorHAnsi" w:hAnsiTheme="minorHAnsi" w:cstheme="minorHAnsi"/>
              </w:rPr>
              <w:t>12,756</w:t>
            </w:r>
          </w:p>
        </w:tc>
      </w:tr>
      <w:tr w:rsidR="003A55F2" w:rsidRPr="001823E5" w14:paraId="56722B15" w14:textId="77777777" w:rsidTr="005437E0">
        <w:tc>
          <w:tcPr>
            <w:tcW w:w="4678" w:type="dxa"/>
          </w:tcPr>
          <w:p w14:paraId="78A171EC" w14:textId="77777777" w:rsidR="003A55F2" w:rsidRPr="001823E5" w:rsidRDefault="003A55F2" w:rsidP="00577981">
            <w:pPr>
              <w:pStyle w:val="TableBodyText"/>
              <w:jc w:val="left"/>
              <w:rPr>
                <w:rFonts w:asciiTheme="minorHAnsi" w:hAnsiTheme="minorHAnsi" w:cstheme="minorHAnsi"/>
                <w:b/>
              </w:rPr>
            </w:pPr>
          </w:p>
        </w:tc>
        <w:tc>
          <w:tcPr>
            <w:tcW w:w="709" w:type="dxa"/>
          </w:tcPr>
          <w:p w14:paraId="649C61A5" w14:textId="77777777" w:rsidR="003A55F2" w:rsidRPr="001823E5" w:rsidRDefault="003A55F2" w:rsidP="00577981">
            <w:pPr>
              <w:pStyle w:val="TableBodyText"/>
              <w:jc w:val="left"/>
              <w:rPr>
                <w:rFonts w:asciiTheme="minorHAnsi" w:hAnsiTheme="minorHAnsi" w:cstheme="minorHAnsi"/>
                <w:b/>
              </w:rPr>
            </w:pPr>
          </w:p>
        </w:tc>
        <w:tc>
          <w:tcPr>
            <w:tcW w:w="1134" w:type="dxa"/>
          </w:tcPr>
          <w:p w14:paraId="5E5ADAF8" w14:textId="77777777" w:rsidR="003A55F2" w:rsidRPr="001823E5" w:rsidRDefault="003A55F2" w:rsidP="00577981">
            <w:pPr>
              <w:pStyle w:val="TableBodyText"/>
              <w:jc w:val="left"/>
              <w:rPr>
                <w:rFonts w:asciiTheme="minorHAnsi" w:hAnsiTheme="minorHAnsi" w:cstheme="minorHAnsi"/>
                <w:b/>
                <w:highlight w:val="yellow"/>
              </w:rPr>
            </w:pPr>
          </w:p>
        </w:tc>
        <w:tc>
          <w:tcPr>
            <w:tcW w:w="1134" w:type="dxa"/>
          </w:tcPr>
          <w:p w14:paraId="5E8F48BD" w14:textId="77777777" w:rsidR="003A55F2" w:rsidRPr="001823E5" w:rsidRDefault="003A55F2" w:rsidP="00577981">
            <w:pPr>
              <w:pStyle w:val="TableBodyText"/>
              <w:jc w:val="left"/>
              <w:rPr>
                <w:rFonts w:asciiTheme="minorHAnsi" w:hAnsiTheme="minorHAnsi" w:cstheme="minorHAnsi"/>
                <w:highlight w:val="yellow"/>
              </w:rPr>
            </w:pPr>
          </w:p>
        </w:tc>
        <w:tc>
          <w:tcPr>
            <w:tcW w:w="1134" w:type="dxa"/>
          </w:tcPr>
          <w:p w14:paraId="39E66309" w14:textId="77777777" w:rsidR="003A55F2" w:rsidRPr="001823E5" w:rsidRDefault="003A55F2" w:rsidP="00577981">
            <w:pPr>
              <w:pStyle w:val="TableBodyText"/>
              <w:jc w:val="left"/>
              <w:rPr>
                <w:rFonts w:asciiTheme="minorHAnsi" w:hAnsiTheme="minorHAnsi" w:cstheme="minorHAnsi"/>
                <w:b/>
              </w:rPr>
            </w:pPr>
          </w:p>
        </w:tc>
      </w:tr>
      <w:tr w:rsidR="003A55F2" w:rsidRPr="001823E5" w14:paraId="56624764" w14:textId="77777777" w:rsidTr="005437E0">
        <w:tc>
          <w:tcPr>
            <w:tcW w:w="4678" w:type="dxa"/>
          </w:tcPr>
          <w:p w14:paraId="74EBA429" w14:textId="77777777" w:rsidR="003A55F2" w:rsidRPr="001823E5" w:rsidRDefault="003A55F2" w:rsidP="00577981">
            <w:pPr>
              <w:pStyle w:val="TableBodyText"/>
              <w:jc w:val="left"/>
              <w:rPr>
                <w:rFonts w:asciiTheme="minorHAnsi" w:hAnsiTheme="minorHAnsi" w:cstheme="minorHAnsi"/>
                <w:b/>
              </w:rPr>
            </w:pPr>
            <w:r w:rsidRPr="001823E5">
              <w:rPr>
                <w:rFonts w:asciiTheme="minorHAnsi" w:hAnsiTheme="minorHAnsi" w:cstheme="minorHAnsi"/>
                <w:b/>
              </w:rPr>
              <w:t>ASSET REVALUATION RESERVE</w:t>
            </w:r>
          </w:p>
        </w:tc>
        <w:tc>
          <w:tcPr>
            <w:tcW w:w="709" w:type="dxa"/>
          </w:tcPr>
          <w:p w14:paraId="0F05A971" w14:textId="77777777" w:rsidR="003A55F2" w:rsidRPr="001823E5" w:rsidRDefault="003A55F2" w:rsidP="00577981">
            <w:pPr>
              <w:pStyle w:val="TableBodyText"/>
              <w:jc w:val="left"/>
              <w:rPr>
                <w:rFonts w:asciiTheme="minorHAnsi" w:hAnsiTheme="minorHAnsi" w:cstheme="minorHAnsi"/>
                <w:b/>
              </w:rPr>
            </w:pPr>
          </w:p>
        </w:tc>
        <w:tc>
          <w:tcPr>
            <w:tcW w:w="1134" w:type="dxa"/>
          </w:tcPr>
          <w:p w14:paraId="674200EE" w14:textId="77777777" w:rsidR="003A55F2" w:rsidRPr="001823E5" w:rsidRDefault="003A55F2" w:rsidP="00577981">
            <w:pPr>
              <w:pStyle w:val="TableBodyText"/>
              <w:jc w:val="left"/>
              <w:rPr>
                <w:rFonts w:asciiTheme="minorHAnsi" w:hAnsiTheme="minorHAnsi" w:cstheme="minorHAnsi"/>
                <w:b/>
                <w:highlight w:val="yellow"/>
              </w:rPr>
            </w:pPr>
          </w:p>
        </w:tc>
        <w:tc>
          <w:tcPr>
            <w:tcW w:w="1134" w:type="dxa"/>
          </w:tcPr>
          <w:p w14:paraId="6A2AA318" w14:textId="77777777" w:rsidR="003A55F2" w:rsidRPr="001823E5" w:rsidRDefault="003A55F2" w:rsidP="00577981">
            <w:pPr>
              <w:pStyle w:val="TableBodyText"/>
              <w:jc w:val="left"/>
              <w:rPr>
                <w:rFonts w:asciiTheme="minorHAnsi" w:hAnsiTheme="minorHAnsi" w:cstheme="minorHAnsi"/>
                <w:highlight w:val="yellow"/>
              </w:rPr>
            </w:pPr>
          </w:p>
        </w:tc>
        <w:tc>
          <w:tcPr>
            <w:tcW w:w="1134" w:type="dxa"/>
          </w:tcPr>
          <w:p w14:paraId="00BFBA7F" w14:textId="77777777" w:rsidR="003A55F2" w:rsidRPr="001823E5" w:rsidRDefault="003A55F2" w:rsidP="00577981">
            <w:pPr>
              <w:pStyle w:val="TableBodyText"/>
              <w:jc w:val="left"/>
              <w:rPr>
                <w:rFonts w:asciiTheme="minorHAnsi" w:hAnsiTheme="minorHAnsi" w:cstheme="minorHAnsi"/>
                <w:b/>
              </w:rPr>
            </w:pPr>
          </w:p>
        </w:tc>
      </w:tr>
      <w:tr w:rsidR="003A55F2" w:rsidRPr="001823E5" w14:paraId="54006AFF" w14:textId="77777777" w:rsidTr="005437E0">
        <w:tc>
          <w:tcPr>
            <w:tcW w:w="4678" w:type="dxa"/>
          </w:tcPr>
          <w:p w14:paraId="1359BC72" w14:textId="77777777" w:rsidR="003A55F2" w:rsidRPr="001823E5" w:rsidRDefault="003A55F2" w:rsidP="00577981">
            <w:pPr>
              <w:pStyle w:val="TableUnitsRow"/>
              <w:ind w:firstLine="420"/>
              <w:jc w:val="left"/>
              <w:rPr>
                <w:rFonts w:asciiTheme="minorHAnsi" w:hAnsiTheme="minorHAnsi" w:cstheme="minorHAnsi"/>
              </w:rPr>
            </w:pPr>
            <w:r w:rsidRPr="001823E5">
              <w:rPr>
                <w:rFonts w:asciiTheme="minorHAnsi" w:hAnsiTheme="minorHAnsi" w:cstheme="minorHAnsi"/>
                <w:b/>
              </w:rPr>
              <w:t>Opening balance</w:t>
            </w:r>
          </w:p>
        </w:tc>
        <w:tc>
          <w:tcPr>
            <w:tcW w:w="709" w:type="dxa"/>
          </w:tcPr>
          <w:p w14:paraId="749F1CAE" w14:textId="77777777" w:rsidR="003A55F2" w:rsidRPr="001823E5" w:rsidRDefault="003A55F2" w:rsidP="00577981">
            <w:pPr>
              <w:pStyle w:val="TableUnitsRow"/>
              <w:spacing w:before="0"/>
              <w:rPr>
                <w:rFonts w:asciiTheme="minorHAnsi" w:hAnsiTheme="minorHAnsi" w:cstheme="minorHAnsi"/>
                <w:b/>
                <w:highlight w:val="yellow"/>
              </w:rPr>
            </w:pPr>
          </w:p>
        </w:tc>
        <w:tc>
          <w:tcPr>
            <w:tcW w:w="1134" w:type="dxa"/>
          </w:tcPr>
          <w:p w14:paraId="171C330E" w14:textId="77777777" w:rsidR="003A55F2" w:rsidRPr="001823E5" w:rsidRDefault="003A55F2" w:rsidP="00577981">
            <w:pPr>
              <w:pStyle w:val="TableUnitsRow"/>
              <w:spacing w:before="0"/>
              <w:rPr>
                <w:rFonts w:asciiTheme="minorHAnsi" w:hAnsiTheme="minorHAnsi" w:cstheme="minorHAnsi"/>
                <w:b/>
                <w:highlight w:val="yellow"/>
              </w:rPr>
            </w:pPr>
          </w:p>
        </w:tc>
        <w:tc>
          <w:tcPr>
            <w:tcW w:w="1134" w:type="dxa"/>
          </w:tcPr>
          <w:p w14:paraId="2FDF4CAB" w14:textId="77777777" w:rsidR="003A55F2" w:rsidRPr="001823E5" w:rsidRDefault="003A55F2" w:rsidP="00577981">
            <w:pPr>
              <w:pStyle w:val="TableUnitsRow"/>
              <w:spacing w:before="0"/>
              <w:rPr>
                <w:rFonts w:asciiTheme="minorHAnsi" w:hAnsiTheme="minorHAnsi" w:cstheme="minorHAnsi"/>
                <w:highlight w:val="yellow"/>
              </w:rPr>
            </w:pPr>
          </w:p>
        </w:tc>
        <w:tc>
          <w:tcPr>
            <w:tcW w:w="1134" w:type="dxa"/>
          </w:tcPr>
          <w:p w14:paraId="248D18E2" w14:textId="77777777" w:rsidR="003A55F2" w:rsidRPr="001823E5" w:rsidRDefault="003A55F2" w:rsidP="00577981">
            <w:pPr>
              <w:pStyle w:val="TableUnitsRow"/>
              <w:spacing w:before="0"/>
              <w:rPr>
                <w:rFonts w:asciiTheme="minorHAnsi" w:hAnsiTheme="minorHAnsi" w:cstheme="minorHAnsi"/>
              </w:rPr>
            </w:pPr>
          </w:p>
        </w:tc>
      </w:tr>
      <w:tr w:rsidR="003A55F2" w:rsidRPr="001823E5" w14:paraId="33AD3C96" w14:textId="77777777" w:rsidTr="005437E0">
        <w:tc>
          <w:tcPr>
            <w:tcW w:w="4678" w:type="dxa"/>
          </w:tcPr>
          <w:p w14:paraId="2F158AC2" w14:textId="77777777" w:rsidR="003A55F2" w:rsidRPr="001823E5" w:rsidRDefault="003A55F2" w:rsidP="00577981">
            <w:pPr>
              <w:pStyle w:val="TableBodyText"/>
              <w:spacing w:before="80"/>
              <w:ind w:left="709" w:hanging="6"/>
              <w:jc w:val="left"/>
              <w:rPr>
                <w:rFonts w:asciiTheme="minorHAnsi" w:hAnsiTheme="minorHAnsi" w:cstheme="minorHAnsi"/>
                <w:b/>
              </w:rPr>
            </w:pPr>
            <w:r w:rsidRPr="001823E5">
              <w:rPr>
                <w:rFonts w:asciiTheme="minorHAnsi" w:hAnsiTheme="minorHAnsi" w:cstheme="minorHAnsi"/>
              </w:rPr>
              <w:t>Balance carried forward from previous period</w:t>
            </w:r>
          </w:p>
        </w:tc>
        <w:tc>
          <w:tcPr>
            <w:tcW w:w="709" w:type="dxa"/>
          </w:tcPr>
          <w:p w14:paraId="68791150" w14:textId="77777777" w:rsidR="003A55F2" w:rsidRPr="001823E5" w:rsidRDefault="003A55F2" w:rsidP="00577981">
            <w:pPr>
              <w:pStyle w:val="TableBodyText"/>
              <w:spacing w:after="0"/>
              <w:rPr>
                <w:rFonts w:asciiTheme="minorHAnsi" w:hAnsiTheme="minorHAnsi" w:cstheme="minorHAnsi"/>
                <w:b/>
                <w:highlight w:val="yellow"/>
              </w:rPr>
            </w:pPr>
          </w:p>
        </w:tc>
        <w:tc>
          <w:tcPr>
            <w:tcW w:w="1134" w:type="dxa"/>
            <w:tcBorders>
              <w:bottom w:val="single" w:sz="4" w:space="0" w:color="auto"/>
            </w:tcBorders>
          </w:tcPr>
          <w:p w14:paraId="079A05EE" w14:textId="77777777" w:rsidR="003A55F2" w:rsidRPr="001823E5" w:rsidRDefault="003A55F2" w:rsidP="00577981">
            <w:pPr>
              <w:pStyle w:val="TableBodyText"/>
              <w:spacing w:after="0"/>
              <w:rPr>
                <w:rFonts w:asciiTheme="minorHAnsi" w:hAnsiTheme="minorHAnsi" w:cstheme="minorHAnsi"/>
                <w:b/>
              </w:rPr>
            </w:pPr>
            <w:r w:rsidRPr="001823E5">
              <w:rPr>
                <w:rFonts w:asciiTheme="minorHAnsi" w:hAnsiTheme="minorHAnsi" w:cstheme="minorHAnsi"/>
                <w:b/>
              </w:rPr>
              <w:t>1,593</w:t>
            </w:r>
          </w:p>
        </w:tc>
        <w:tc>
          <w:tcPr>
            <w:tcW w:w="1134" w:type="dxa"/>
            <w:tcBorders>
              <w:bottom w:val="single" w:sz="4" w:space="0" w:color="auto"/>
            </w:tcBorders>
          </w:tcPr>
          <w:p w14:paraId="3AE22319" w14:textId="77777777" w:rsidR="003A55F2" w:rsidRPr="001823E5" w:rsidRDefault="003A55F2" w:rsidP="00577981">
            <w:pPr>
              <w:pStyle w:val="TableBodyText"/>
              <w:spacing w:after="0"/>
              <w:rPr>
                <w:rFonts w:asciiTheme="minorHAnsi" w:hAnsiTheme="minorHAnsi" w:cstheme="minorHAnsi"/>
              </w:rPr>
            </w:pPr>
            <w:r w:rsidRPr="001823E5">
              <w:rPr>
                <w:rFonts w:asciiTheme="minorHAnsi" w:hAnsiTheme="minorHAnsi" w:cstheme="minorHAnsi"/>
              </w:rPr>
              <w:t>1,593</w:t>
            </w:r>
          </w:p>
        </w:tc>
        <w:tc>
          <w:tcPr>
            <w:tcW w:w="1134" w:type="dxa"/>
            <w:tcBorders>
              <w:bottom w:val="single" w:sz="4" w:space="0" w:color="auto"/>
            </w:tcBorders>
          </w:tcPr>
          <w:p w14:paraId="1069534C" w14:textId="77777777" w:rsidR="003A55F2" w:rsidRPr="001823E5" w:rsidRDefault="003A55F2" w:rsidP="00577981">
            <w:pPr>
              <w:pStyle w:val="TableBodyText"/>
              <w:spacing w:after="0"/>
              <w:rPr>
                <w:rFonts w:asciiTheme="minorHAnsi" w:hAnsiTheme="minorHAnsi" w:cstheme="minorHAnsi"/>
              </w:rPr>
            </w:pPr>
            <w:r w:rsidRPr="001823E5">
              <w:rPr>
                <w:rFonts w:asciiTheme="minorHAnsi" w:hAnsiTheme="minorHAnsi" w:cstheme="minorHAnsi"/>
              </w:rPr>
              <w:t>1,593</w:t>
            </w:r>
          </w:p>
        </w:tc>
      </w:tr>
      <w:tr w:rsidR="003A55F2" w:rsidRPr="001823E5" w14:paraId="25FEF54F" w14:textId="77777777" w:rsidTr="005437E0">
        <w:tc>
          <w:tcPr>
            <w:tcW w:w="4678" w:type="dxa"/>
            <w:tcBorders>
              <w:bottom w:val="single" w:sz="6" w:space="0" w:color="auto"/>
            </w:tcBorders>
          </w:tcPr>
          <w:p w14:paraId="17FA2641" w14:textId="77777777" w:rsidR="003A55F2" w:rsidRPr="001823E5" w:rsidRDefault="003A55F2" w:rsidP="00577981">
            <w:pPr>
              <w:pStyle w:val="TableBodyText"/>
              <w:spacing w:before="80"/>
              <w:ind w:left="0"/>
              <w:jc w:val="left"/>
              <w:rPr>
                <w:rFonts w:asciiTheme="minorHAnsi" w:hAnsiTheme="minorHAnsi" w:cstheme="minorHAnsi"/>
                <w:b/>
              </w:rPr>
            </w:pPr>
            <w:r w:rsidRPr="001823E5">
              <w:rPr>
                <w:rFonts w:asciiTheme="minorHAnsi" w:hAnsiTheme="minorHAnsi" w:cstheme="minorHAnsi"/>
                <w:b/>
              </w:rPr>
              <w:t>Closing balance as at 30 June</w:t>
            </w:r>
          </w:p>
        </w:tc>
        <w:tc>
          <w:tcPr>
            <w:tcW w:w="709" w:type="dxa"/>
            <w:tcBorders>
              <w:bottom w:val="single" w:sz="6" w:space="0" w:color="auto"/>
            </w:tcBorders>
          </w:tcPr>
          <w:p w14:paraId="729A4455" w14:textId="77777777" w:rsidR="003A55F2" w:rsidRPr="001823E5" w:rsidRDefault="003A55F2" w:rsidP="00577981">
            <w:pPr>
              <w:pStyle w:val="TableBodyText"/>
              <w:spacing w:before="80"/>
              <w:rPr>
                <w:rFonts w:asciiTheme="minorHAnsi" w:hAnsiTheme="minorHAnsi" w:cstheme="minorHAnsi"/>
                <w:b/>
                <w:highlight w:val="yellow"/>
              </w:rPr>
            </w:pPr>
          </w:p>
        </w:tc>
        <w:tc>
          <w:tcPr>
            <w:tcW w:w="1134" w:type="dxa"/>
            <w:tcBorders>
              <w:bottom w:val="single" w:sz="6" w:space="0" w:color="auto"/>
            </w:tcBorders>
          </w:tcPr>
          <w:p w14:paraId="233C5DFA" w14:textId="77777777" w:rsidR="003A55F2" w:rsidRPr="001823E5" w:rsidRDefault="003A55F2" w:rsidP="00577981">
            <w:pPr>
              <w:pStyle w:val="TableBodyText"/>
              <w:spacing w:before="80"/>
              <w:rPr>
                <w:rFonts w:asciiTheme="minorHAnsi" w:hAnsiTheme="minorHAnsi" w:cstheme="minorHAnsi"/>
                <w:b/>
              </w:rPr>
            </w:pPr>
            <w:r w:rsidRPr="001823E5">
              <w:rPr>
                <w:rFonts w:asciiTheme="minorHAnsi" w:hAnsiTheme="minorHAnsi" w:cstheme="minorHAnsi"/>
                <w:b/>
              </w:rPr>
              <w:t>1,593</w:t>
            </w:r>
          </w:p>
        </w:tc>
        <w:tc>
          <w:tcPr>
            <w:tcW w:w="1134" w:type="dxa"/>
            <w:tcBorders>
              <w:bottom w:val="single" w:sz="6" w:space="0" w:color="auto"/>
            </w:tcBorders>
          </w:tcPr>
          <w:p w14:paraId="5DEE0547" w14:textId="77777777" w:rsidR="003A55F2" w:rsidRPr="001823E5" w:rsidRDefault="003A55F2" w:rsidP="00577981">
            <w:pPr>
              <w:pStyle w:val="TableBodyText"/>
              <w:spacing w:before="80"/>
              <w:rPr>
                <w:rFonts w:asciiTheme="minorHAnsi" w:hAnsiTheme="minorHAnsi" w:cstheme="minorHAnsi"/>
              </w:rPr>
            </w:pPr>
            <w:r w:rsidRPr="001823E5">
              <w:rPr>
                <w:rFonts w:asciiTheme="minorHAnsi" w:hAnsiTheme="minorHAnsi" w:cstheme="minorHAnsi"/>
              </w:rPr>
              <w:t>1,593</w:t>
            </w:r>
          </w:p>
        </w:tc>
        <w:tc>
          <w:tcPr>
            <w:tcW w:w="1134" w:type="dxa"/>
            <w:tcBorders>
              <w:bottom w:val="single" w:sz="6" w:space="0" w:color="auto"/>
            </w:tcBorders>
          </w:tcPr>
          <w:p w14:paraId="0F4D5D3F" w14:textId="77777777" w:rsidR="003A55F2" w:rsidRPr="001823E5" w:rsidRDefault="003A55F2" w:rsidP="00577981">
            <w:pPr>
              <w:pStyle w:val="TableBodyText"/>
              <w:spacing w:before="80"/>
              <w:rPr>
                <w:rFonts w:asciiTheme="minorHAnsi" w:hAnsiTheme="minorHAnsi" w:cstheme="minorHAnsi"/>
              </w:rPr>
            </w:pPr>
            <w:r w:rsidRPr="001823E5">
              <w:rPr>
                <w:rFonts w:asciiTheme="minorHAnsi" w:hAnsiTheme="minorHAnsi" w:cstheme="minorHAnsi"/>
              </w:rPr>
              <w:t>1,593</w:t>
            </w:r>
          </w:p>
        </w:tc>
      </w:tr>
    </w:tbl>
    <w:p w14:paraId="41158CC0" w14:textId="77777777" w:rsidR="003A55F2" w:rsidRPr="001823E5" w:rsidRDefault="003A55F2" w:rsidP="003A55F2">
      <w:pPr>
        <w:rPr>
          <w:rFonts w:asciiTheme="minorHAnsi" w:hAnsiTheme="minorHAnsi" w:cstheme="minorHAnsi"/>
        </w:rPr>
      </w:pPr>
    </w:p>
    <w:tbl>
      <w:tblPr>
        <w:tblW w:w="8789" w:type="dxa"/>
        <w:tblLayout w:type="fixed"/>
        <w:tblCellMar>
          <w:left w:w="0" w:type="dxa"/>
          <w:right w:w="0" w:type="dxa"/>
        </w:tblCellMar>
        <w:tblLook w:val="0020" w:firstRow="1" w:lastRow="0" w:firstColumn="0" w:lastColumn="0" w:noHBand="0" w:noVBand="0"/>
      </w:tblPr>
      <w:tblGrid>
        <w:gridCol w:w="4678"/>
        <w:gridCol w:w="709"/>
        <w:gridCol w:w="1134"/>
        <w:gridCol w:w="1134"/>
        <w:gridCol w:w="1134"/>
      </w:tblGrid>
      <w:tr w:rsidR="003A55F2" w:rsidRPr="001823E5" w14:paraId="51AF934A" w14:textId="77777777" w:rsidTr="005437E0">
        <w:tc>
          <w:tcPr>
            <w:tcW w:w="4678" w:type="dxa"/>
            <w:tcBorders>
              <w:top w:val="single" w:sz="6" w:space="0" w:color="auto"/>
              <w:bottom w:val="single" w:sz="6" w:space="0" w:color="auto"/>
            </w:tcBorders>
          </w:tcPr>
          <w:p w14:paraId="72C56C4D" w14:textId="77777777" w:rsidR="003A55F2" w:rsidRPr="001823E5" w:rsidRDefault="003A55F2" w:rsidP="00577981">
            <w:pPr>
              <w:pStyle w:val="TableUnitsRow"/>
              <w:spacing w:before="0"/>
              <w:rPr>
                <w:rFonts w:asciiTheme="minorHAnsi" w:hAnsiTheme="minorHAnsi" w:cstheme="minorHAnsi"/>
                <w:i/>
                <w:highlight w:val="yellow"/>
              </w:rPr>
            </w:pPr>
          </w:p>
        </w:tc>
        <w:tc>
          <w:tcPr>
            <w:tcW w:w="709" w:type="dxa"/>
            <w:tcBorders>
              <w:top w:val="single" w:sz="6" w:space="0" w:color="auto"/>
              <w:bottom w:val="single" w:sz="6" w:space="0" w:color="auto"/>
            </w:tcBorders>
          </w:tcPr>
          <w:p w14:paraId="1AD8BBEA" w14:textId="77777777" w:rsidR="003A55F2" w:rsidRPr="001823E5" w:rsidRDefault="003A55F2" w:rsidP="00577981">
            <w:pPr>
              <w:pStyle w:val="TableUnitsRow"/>
              <w:spacing w:before="0"/>
              <w:rPr>
                <w:rFonts w:asciiTheme="minorHAnsi" w:hAnsiTheme="minorHAnsi" w:cstheme="minorHAnsi"/>
                <w:b/>
                <w:i/>
                <w:highlight w:val="yellow"/>
              </w:rPr>
            </w:pPr>
          </w:p>
        </w:tc>
        <w:tc>
          <w:tcPr>
            <w:tcW w:w="1134" w:type="dxa"/>
            <w:tcBorders>
              <w:top w:val="single" w:sz="6" w:space="0" w:color="auto"/>
              <w:bottom w:val="single" w:sz="6" w:space="0" w:color="auto"/>
            </w:tcBorders>
          </w:tcPr>
          <w:p w14:paraId="07ADAFE4" w14:textId="77777777" w:rsidR="003A55F2" w:rsidRPr="001823E5" w:rsidRDefault="003A55F2" w:rsidP="00577981">
            <w:pPr>
              <w:pStyle w:val="TableUnitsRow"/>
              <w:spacing w:before="0"/>
              <w:rPr>
                <w:rFonts w:asciiTheme="minorHAnsi" w:hAnsiTheme="minorHAnsi" w:cstheme="minorHAnsi"/>
                <w:b/>
                <w:i/>
              </w:rPr>
            </w:pPr>
            <w:r w:rsidRPr="001823E5">
              <w:rPr>
                <w:rFonts w:asciiTheme="minorHAnsi" w:hAnsiTheme="minorHAnsi" w:cstheme="minorHAnsi"/>
                <w:b/>
                <w:i/>
              </w:rPr>
              <w:t>2020</w:t>
            </w:r>
          </w:p>
        </w:tc>
        <w:tc>
          <w:tcPr>
            <w:tcW w:w="1134" w:type="dxa"/>
            <w:tcBorders>
              <w:top w:val="single" w:sz="6" w:space="0" w:color="auto"/>
              <w:bottom w:val="single" w:sz="6" w:space="0" w:color="auto"/>
            </w:tcBorders>
          </w:tcPr>
          <w:p w14:paraId="2D4173EE" w14:textId="77777777" w:rsidR="003A55F2" w:rsidRPr="001823E5" w:rsidRDefault="003A55F2" w:rsidP="00577981">
            <w:pPr>
              <w:pStyle w:val="TableUnitsRow"/>
              <w:spacing w:before="0"/>
              <w:rPr>
                <w:rFonts w:asciiTheme="minorHAnsi" w:hAnsiTheme="minorHAnsi" w:cstheme="minorHAnsi"/>
                <w:i/>
              </w:rPr>
            </w:pPr>
            <w:r w:rsidRPr="001823E5">
              <w:rPr>
                <w:rFonts w:asciiTheme="minorHAnsi" w:hAnsiTheme="minorHAnsi" w:cstheme="minorHAnsi"/>
                <w:i/>
              </w:rPr>
              <w:t>2019</w:t>
            </w:r>
          </w:p>
        </w:tc>
        <w:tc>
          <w:tcPr>
            <w:tcW w:w="1134" w:type="dxa"/>
            <w:tcBorders>
              <w:top w:val="single" w:sz="6" w:space="0" w:color="auto"/>
              <w:bottom w:val="single" w:sz="6" w:space="0" w:color="auto"/>
            </w:tcBorders>
          </w:tcPr>
          <w:p w14:paraId="43092A7B" w14:textId="77777777" w:rsidR="003A55F2" w:rsidRPr="001823E5" w:rsidRDefault="003A55F2" w:rsidP="00577981">
            <w:pPr>
              <w:pStyle w:val="TableUnitsRow"/>
              <w:spacing w:before="0"/>
              <w:rPr>
                <w:rFonts w:asciiTheme="minorHAnsi" w:hAnsiTheme="minorHAnsi" w:cstheme="minorHAnsi"/>
                <w:i/>
              </w:rPr>
            </w:pPr>
            <w:r w:rsidRPr="001823E5">
              <w:rPr>
                <w:rFonts w:asciiTheme="minorHAnsi" w:hAnsiTheme="minorHAnsi" w:cstheme="minorHAnsi"/>
                <w:i/>
              </w:rPr>
              <w:t>Original Budget</w:t>
            </w:r>
          </w:p>
        </w:tc>
      </w:tr>
      <w:tr w:rsidR="003A55F2" w:rsidRPr="001823E5" w14:paraId="34E4AB4B" w14:textId="77777777" w:rsidTr="005437E0">
        <w:tc>
          <w:tcPr>
            <w:tcW w:w="4678" w:type="dxa"/>
            <w:tcBorders>
              <w:top w:val="single" w:sz="6" w:space="0" w:color="auto"/>
            </w:tcBorders>
          </w:tcPr>
          <w:p w14:paraId="57B25938" w14:textId="77777777" w:rsidR="003A55F2" w:rsidRPr="001823E5" w:rsidRDefault="003A55F2" w:rsidP="00577981">
            <w:pPr>
              <w:pStyle w:val="TableUnitsRow"/>
              <w:spacing w:before="0"/>
              <w:jc w:val="left"/>
              <w:rPr>
                <w:rFonts w:asciiTheme="minorHAnsi" w:hAnsiTheme="minorHAnsi" w:cstheme="minorHAnsi"/>
                <w:highlight w:val="yellow"/>
              </w:rPr>
            </w:pPr>
          </w:p>
        </w:tc>
        <w:tc>
          <w:tcPr>
            <w:tcW w:w="709" w:type="dxa"/>
            <w:tcBorders>
              <w:top w:val="single" w:sz="6" w:space="0" w:color="auto"/>
            </w:tcBorders>
          </w:tcPr>
          <w:p w14:paraId="7015A34A" w14:textId="77777777" w:rsidR="003A55F2" w:rsidRPr="001823E5" w:rsidRDefault="003A55F2" w:rsidP="00577981">
            <w:pPr>
              <w:pStyle w:val="TableUnitsRow"/>
              <w:spacing w:before="0"/>
              <w:rPr>
                <w:rFonts w:asciiTheme="minorHAnsi" w:hAnsiTheme="minorHAnsi" w:cstheme="minorHAnsi"/>
                <w:b/>
                <w:highlight w:val="yellow"/>
              </w:rPr>
            </w:pPr>
            <w:r w:rsidRPr="001823E5">
              <w:rPr>
                <w:rFonts w:asciiTheme="minorHAnsi" w:hAnsiTheme="minorHAnsi" w:cstheme="minorHAnsi"/>
                <w:b/>
              </w:rPr>
              <w:t>Notes</w:t>
            </w:r>
          </w:p>
        </w:tc>
        <w:tc>
          <w:tcPr>
            <w:tcW w:w="1134" w:type="dxa"/>
            <w:tcBorders>
              <w:top w:val="single" w:sz="6" w:space="0" w:color="auto"/>
            </w:tcBorders>
          </w:tcPr>
          <w:p w14:paraId="092647F2" w14:textId="77777777" w:rsidR="003A55F2" w:rsidRPr="001823E5" w:rsidRDefault="003A55F2" w:rsidP="00577981">
            <w:pPr>
              <w:pStyle w:val="TableUnitsRow"/>
              <w:spacing w:before="0"/>
              <w:rPr>
                <w:rFonts w:asciiTheme="minorHAnsi" w:hAnsiTheme="minorHAnsi" w:cstheme="minorHAnsi"/>
                <w:b/>
              </w:rPr>
            </w:pPr>
            <w:r w:rsidRPr="001823E5">
              <w:rPr>
                <w:rFonts w:asciiTheme="minorHAnsi" w:hAnsiTheme="minorHAnsi" w:cstheme="minorHAnsi"/>
                <w:b/>
              </w:rPr>
              <w:t>$’000</w:t>
            </w:r>
          </w:p>
        </w:tc>
        <w:tc>
          <w:tcPr>
            <w:tcW w:w="1134" w:type="dxa"/>
            <w:tcBorders>
              <w:top w:val="single" w:sz="6" w:space="0" w:color="auto"/>
            </w:tcBorders>
          </w:tcPr>
          <w:p w14:paraId="1CA2BE59" w14:textId="77777777" w:rsidR="003A55F2" w:rsidRPr="001823E5" w:rsidRDefault="003A55F2" w:rsidP="00577981">
            <w:pPr>
              <w:pStyle w:val="TableUnitsRow"/>
              <w:spacing w:before="0"/>
              <w:rPr>
                <w:rFonts w:asciiTheme="minorHAnsi" w:hAnsiTheme="minorHAnsi" w:cstheme="minorHAnsi"/>
              </w:rPr>
            </w:pPr>
            <w:r w:rsidRPr="001823E5">
              <w:rPr>
                <w:rFonts w:asciiTheme="minorHAnsi" w:hAnsiTheme="minorHAnsi" w:cstheme="minorHAnsi"/>
              </w:rPr>
              <w:t>$’000</w:t>
            </w:r>
          </w:p>
        </w:tc>
        <w:tc>
          <w:tcPr>
            <w:tcW w:w="1134" w:type="dxa"/>
            <w:tcBorders>
              <w:top w:val="single" w:sz="6" w:space="0" w:color="auto"/>
            </w:tcBorders>
          </w:tcPr>
          <w:p w14:paraId="2A6D0EFC" w14:textId="77777777" w:rsidR="003A55F2" w:rsidRPr="001823E5" w:rsidRDefault="003A55F2" w:rsidP="00577981">
            <w:pPr>
              <w:pStyle w:val="TableUnitsRow"/>
              <w:spacing w:before="0"/>
              <w:rPr>
                <w:rFonts w:asciiTheme="minorHAnsi" w:hAnsiTheme="minorHAnsi" w:cstheme="minorHAnsi"/>
              </w:rPr>
            </w:pPr>
            <w:r w:rsidRPr="001823E5">
              <w:rPr>
                <w:rFonts w:asciiTheme="minorHAnsi" w:hAnsiTheme="minorHAnsi" w:cstheme="minorHAnsi"/>
              </w:rPr>
              <w:t>$’000</w:t>
            </w:r>
          </w:p>
        </w:tc>
      </w:tr>
      <w:tr w:rsidR="003A55F2" w:rsidRPr="001823E5" w14:paraId="5196EC62" w14:textId="77777777" w:rsidTr="005437E0">
        <w:tc>
          <w:tcPr>
            <w:tcW w:w="4678" w:type="dxa"/>
          </w:tcPr>
          <w:p w14:paraId="438C3C9B" w14:textId="77777777" w:rsidR="003A55F2" w:rsidRPr="001823E5" w:rsidRDefault="003A55F2" w:rsidP="00577981">
            <w:pPr>
              <w:pStyle w:val="TableBodyText"/>
              <w:jc w:val="left"/>
              <w:rPr>
                <w:rFonts w:asciiTheme="minorHAnsi" w:hAnsiTheme="minorHAnsi" w:cstheme="minorHAnsi"/>
                <w:b/>
              </w:rPr>
            </w:pPr>
            <w:r w:rsidRPr="001823E5">
              <w:rPr>
                <w:rFonts w:asciiTheme="minorHAnsi" w:hAnsiTheme="minorHAnsi" w:cstheme="minorHAnsi"/>
                <w:b/>
              </w:rPr>
              <w:t>TOTAL EQUITY</w:t>
            </w:r>
          </w:p>
        </w:tc>
        <w:tc>
          <w:tcPr>
            <w:tcW w:w="709" w:type="dxa"/>
          </w:tcPr>
          <w:p w14:paraId="75FDD069" w14:textId="77777777" w:rsidR="003A55F2" w:rsidRPr="001823E5" w:rsidRDefault="003A55F2" w:rsidP="00577981">
            <w:pPr>
              <w:pStyle w:val="TableBodyText"/>
              <w:jc w:val="left"/>
              <w:rPr>
                <w:rFonts w:asciiTheme="minorHAnsi" w:hAnsiTheme="minorHAnsi" w:cstheme="minorHAnsi"/>
                <w:b/>
              </w:rPr>
            </w:pPr>
          </w:p>
        </w:tc>
        <w:tc>
          <w:tcPr>
            <w:tcW w:w="1134" w:type="dxa"/>
          </w:tcPr>
          <w:p w14:paraId="25313EA3" w14:textId="77777777" w:rsidR="003A55F2" w:rsidRPr="001823E5" w:rsidRDefault="003A55F2" w:rsidP="00577981">
            <w:pPr>
              <w:pStyle w:val="TableBodyText"/>
              <w:jc w:val="left"/>
              <w:rPr>
                <w:rFonts w:asciiTheme="minorHAnsi" w:hAnsiTheme="minorHAnsi" w:cstheme="minorHAnsi"/>
                <w:b/>
              </w:rPr>
            </w:pPr>
          </w:p>
        </w:tc>
        <w:tc>
          <w:tcPr>
            <w:tcW w:w="1134" w:type="dxa"/>
          </w:tcPr>
          <w:p w14:paraId="6D3CBBAB" w14:textId="77777777" w:rsidR="003A55F2" w:rsidRPr="001823E5" w:rsidRDefault="003A55F2" w:rsidP="00577981">
            <w:pPr>
              <w:pStyle w:val="TableBodyText"/>
              <w:jc w:val="left"/>
              <w:rPr>
                <w:rFonts w:asciiTheme="minorHAnsi" w:hAnsiTheme="minorHAnsi" w:cstheme="minorHAnsi"/>
              </w:rPr>
            </w:pPr>
          </w:p>
        </w:tc>
        <w:tc>
          <w:tcPr>
            <w:tcW w:w="1134" w:type="dxa"/>
          </w:tcPr>
          <w:p w14:paraId="4DF881C3" w14:textId="77777777" w:rsidR="003A55F2" w:rsidRPr="001823E5" w:rsidRDefault="003A55F2" w:rsidP="00577981">
            <w:pPr>
              <w:pStyle w:val="TableBodyText"/>
              <w:jc w:val="left"/>
              <w:rPr>
                <w:rFonts w:asciiTheme="minorHAnsi" w:hAnsiTheme="minorHAnsi" w:cstheme="minorHAnsi"/>
                <w:b/>
              </w:rPr>
            </w:pPr>
          </w:p>
        </w:tc>
      </w:tr>
      <w:tr w:rsidR="003A55F2" w:rsidRPr="001823E5" w14:paraId="4C25A963" w14:textId="77777777" w:rsidTr="005437E0">
        <w:tc>
          <w:tcPr>
            <w:tcW w:w="4678" w:type="dxa"/>
          </w:tcPr>
          <w:p w14:paraId="25F73D93" w14:textId="77777777" w:rsidR="003A55F2" w:rsidRPr="001823E5" w:rsidRDefault="003A55F2" w:rsidP="00577981">
            <w:pPr>
              <w:pStyle w:val="TableUnitsRow"/>
              <w:ind w:firstLine="420"/>
              <w:jc w:val="left"/>
              <w:rPr>
                <w:rFonts w:asciiTheme="minorHAnsi" w:hAnsiTheme="minorHAnsi" w:cstheme="minorHAnsi"/>
              </w:rPr>
            </w:pPr>
            <w:r w:rsidRPr="001823E5">
              <w:rPr>
                <w:rFonts w:asciiTheme="minorHAnsi" w:hAnsiTheme="minorHAnsi" w:cstheme="minorHAnsi"/>
                <w:b/>
              </w:rPr>
              <w:t>Opening balance</w:t>
            </w:r>
          </w:p>
        </w:tc>
        <w:tc>
          <w:tcPr>
            <w:tcW w:w="709" w:type="dxa"/>
          </w:tcPr>
          <w:p w14:paraId="1901FF4E" w14:textId="77777777" w:rsidR="003A55F2" w:rsidRPr="001823E5" w:rsidRDefault="003A55F2" w:rsidP="00577981">
            <w:pPr>
              <w:pStyle w:val="TableUnitsRow"/>
              <w:spacing w:before="0"/>
              <w:rPr>
                <w:rFonts w:asciiTheme="minorHAnsi" w:hAnsiTheme="minorHAnsi" w:cstheme="minorHAnsi"/>
                <w:b/>
              </w:rPr>
            </w:pPr>
          </w:p>
        </w:tc>
        <w:tc>
          <w:tcPr>
            <w:tcW w:w="1134" w:type="dxa"/>
          </w:tcPr>
          <w:p w14:paraId="7CAC1113" w14:textId="77777777" w:rsidR="003A55F2" w:rsidRPr="001823E5" w:rsidRDefault="003A55F2" w:rsidP="00577981">
            <w:pPr>
              <w:pStyle w:val="TableUnitsRow"/>
              <w:spacing w:before="0"/>
              <w:rPr>
                <w:rFonts w:asciiTheme="minorHAnsi" w:hAnsiTheme="minorHAnsi" w:cstheme="minorHAnsi"/>
                <w:b/>
              </w:rPr>
            </w:pPr>
          </w:p>
        </w:tc>
        <w:tc>
          <w:tcPr>
            <w:tcW w:w="1134" w:type="dxa"/>
          </w:tcPr>
          <w:p w14:paraId="7017F984" w14:textId="77777777" w:rsidR="003A55F2" w:rsidRPr="001823E5" w:rsidRDefault="003A55F2" w:rsidP="00577981">
            <w:pPr>
              <w:pStyle w:val="TableUnitsRow"/>
              <w:spacing w:before="0"/>
              <w:rPr>
                <w:rFonts w:asciiTheme="minorHAnsi" w:hAnsiTheme="minorHAnsi" w:cstheme="minorHAnsi"/>
              </w:rPr>
            </w:pPr>
          </w:p>
        </w:tc>
        <w:tc>
          <w:tcPr>
            <w:tcW w:w="1134" w:type="dxa"/>
          </w:tcPr>
          <w:p w14:paraId="62CC2148" w14:textId="77777777" w:rsidR="003A55F2" w:rsidRPr="001823E5" w:rsidRDefault="003A55F2" w:rsidP="00577981">
            <w:pPr>
              <w:pStyle w:val="TableUnitsRow"/>
              <w:spacing w:before="0"/>
              <w:rPr>
                <w:rFonts w:asciiTheme="minorHAnsi" w:hAnsiTheme="minorHAnsi" w:cstheme="minorHAnsi"/>
              </w:rPr>
            </w:pPr>
          </w:p>
        </w:tc>
      </w:tr>
      <w:tr w:rsidR="003A55F2" w:rsidRPr="001823E5" w14:paraId="5FDE0272" w14:textId="77777777" w:rsidTr="005437E0">
        <w:tc>
          <w:tcPr>
            <w:tcW w:w="4678" w:type="dxa"/>
          </w:tcPr>
          <w:p w14:paraId="5BE019D3" w14:textId="77777777" w:rsidR="003A55F2" w:rsidRPr="001823E5" w:rsidRDefault="003A55F2" w:rsidP="00577981">
            <w:pPr>
              <w:pStyle w:val="TableBodyText"/>
              <w:spacing w:before="80"/>
              <w:ind w:left="709" w:hanging="6"/>
              <w:jc w:val="left"/>
              <w:rPr>
                <w:rFonts w:asciiTheme="minorHAnsi" w:hAnsiTheme="minorHAnsi" w:cstheme="minorHAnsi"/>
                <w:b/>
              </w:rPr>
            </w:pPr>
            <w:r w:rsidRPr="001823E5">
              <w:rPr>
                <w:rFonts w:asciiTheme="minorHAnsi" w:hAnsiTheme="minorHAnsi" w:cstheme="minorHAnsi"/>
              </w:rPr>
              <w:t>Balance carried forward from previous period</w:t>
            </w:r>
          </w:p>
        </w:tc>
        <w:tc>
          <w:tcPr>
            <w:tcW w:w="709" w:type="dxa"/>
          </w:tcPr>
          <w:p w14:paraId="3F4B8BD8" w14:textId="77777777" w:rsidR="003A55F2" w:rsidRPr="001823E5" w:rsidRDefault="003A55F2" w:rsidP="00577981">
            <w:pPr>
              <w:pStyle w:val="TableBodyText"/>
              <w:tabs>
                <w:tab w:val="left" w:pos="186"/>
              </w:tabs>
              <w:spacing w:after="0"/>
              <w:rPr>
                <w:rFonts w:asciiTheme="minorHAnsi" w:hAnsiTheme="minorHAnsi" w:cstheme="minorHAnsi"/>
                <w:b/>
              </w:rPr>
            </w:pPr>
          </w:p>
        </w:tc>
        <w:tc>
          <w:tcPr>
            <w:tcW w:w="1134" w:type="dxa"/>
          </w:tcPr>
          <w:p w14:paraId="5040AF4A" w14:textId="77777777" w:rsidR="003A55F2" w:rsidRPr="001823E5" w:rsidRDefault="003A55F2" w:rsidP="00577981">
            <w:pPr>
              <w:pStyle w:val="TableBodyText"/>
              <w:tabs>
                <w:tab w:val="left" w:pos="186"/>
              </w:tabs>
              <w:spacing w:after="0"/>
              <w:rPr>
                <w:rFonts w:asciiTheme="minorHAnsi" w:hAnsiTheme="minorHAnsi" w:cstheme="minorHAnsi"/>
                <w:b/>
              </w:rPr>
            </w:pPr>
            <w:r w:rsidRPr="001823E5">
              <w:rPr>
                <w:rFonts w:asciiTheme="minorHAnsi" w:hAnsiTheme="minorHAnsi" w:cstheme="minorHAnsi"/>
                <w:b/>
              </w:rPr>
              <w:t>24,989</w:t>
            </w:r>
          </w:p>
        </w:tc>
        <w:tc>
          <w:tcPr>
            <w:tcW w:w="1134" w:type="dxa"/>
          </w:tcPr>
          <w:p w14:paraId="5C919135" w14:textId="77777777" w:rsidR="003A55F2" w:rsidRPr="001823E5" w:rsidRDefault="003A55F2" w:rsidP="00577981">
            <w:pPr>
              <w:pStyle w:val="TableBodyText"/>
              <w:tabs>
                <w:tab w:val="left" w:pos="186"/>
              </w:tabs>
              <w:spacing w:after="0"/>
              <w:rPr>
                <w:rFonts w:asciiTheme="minorHAnsi" w:hAnsiTheme="minorHAnsi" w:cstheme="minorHAnsi"/>
              </w:rPr>
            </w:pPr>
            <w:r w:rsidRPr="001823E5">
              <w:rPr>
                <w:rFonts w:asciiTheme="minorHAnsi" w:hAnsiTheme="minorHAnsi" w:cstheme="minorHAnsi"/>
              </w:rPr>
              <w:t>24,094</w:t>
            </w:r>
          </w:p>
        </w:tc>
        <w:tc>
          <w:tcPr>
            <w:tcW w:w="1134" w:type="dxa"/>
          </w:tcPr>
          <w:p w14:paraId="577C8A99" w14:textId="77777777" w:rsidR="003A55F2" w:rsidRPr="001823E5" w:rsidRDefault="003A55F2" w:rsidP="00577981">
            <w:pPr>
              <w:pStyle w:val="TableBodyText"/>
              <w:tabs>
                <w:tab w:val="left" w:pos="186"/>
              </w:tabs>
              <w:spacing w:after="0"/>
              <w:rPr>
                <w:rFonts w:asciiTheme="minorHAnsi" w:hAnsiTheme="minorHAnsi" w:cstheme="minorHAnsi"/>
              </w:rPr>
            </w:pPr>
            <w:r w:rsidRPr="001823E5">
              <w:rPr>
                <w:rFonts w:asciiTheme="minorHAnsi" w:hAnsiTheme="minorHAnsi" w:cstheme="minorHAnsi"/>
              </w:rPr>
              <w:t>23,865</w:t>
            </w:r>
          </w:p>
        </w:tc>
      </w:tr>
      <w:tr w:rsidR="003A55F2" w:rsidRPr="001823E5" w14:paraId="40554762" w14:textId="77777777" w:rsidTr="005437E0">
        <w:tc>
          <w:tcPr>
            <w:tcW w:w="4678" w:type="dxa"/>
          </w:tcPr>
          <w:p w14:paraId="6310BAB6" w14:textId="77777777" w:rsidR="003A55F2" w:rsidRPr="001823E5" w:rsidRDefault="003A55F2" w:rsidP="00577981">
            <w:pPr>
              <w:pStyle w:val="TableBodyText"/>
              <w:spacing w:before="80"/>
              <w:ind w:left="709" w:hanging="6"/>
              <w:jc w:val="left"/>
              <w:rPr>
                <w:rFonts w:asciiTheme="minorHAnsi" w:hAnsiTheme="minorHAnsi" w:cstheme="minorHAnsi"/>
              </w:rPr>
            </w:pPr>
            <w:r w:rsidRPr="001823E5">
              <w:rPr>
                <w:rFonts w:asciiTheme="minorHAnsi" w:hAnsiTheme="minorHAnsi" w:cstheme="minorHAnsi"/>
              </w:rPr>
              <w:t>Adjustment on initial application of AASB 16</w:t>
            </w:r>
          </w:p>
        </w:tc>
        <w:tc>
          <w:tcPr>
            <w:tcW w:w="709" w:type="dxa"/>
          </w:tcPr>
          <w:p w14:paraId="13D7B628" w14:textId="77777777" w:rsidR="003A55F2" w:rsidRPr="001823E5" w:rsidRDefault="003A55F2" w:rsidP="00577981">
            <w:pPr>
              <w:pStyle w:val="TableBodyText"/>
              <w:tabs>
                <w:tab w:val="left" w:pos="186"/>
              </w:tabs>
              <w:spacing w:after="0"/>
              <w:rPr>
                <w:rFonts w:asciiTheme="minorHAnsi" w:hAnsiTheme="minorHAnsi" w:cstheme="minorHAnsi"/>
                <w:b/>
              </w:rPr>
            </w:pPr>
          </w:p>
        </w:tc>
        <w:tc>
          <w:tcPr>
            <w:tcW w:w="1134" w:type="dxa"/>
            <w:tcBorders>
              <w:bottom w:val="single" w:sz="4" w:space="0" w:color="auto"/>
            </w:tcBorders>
          </w:tcPr>
          <w:p w14:paraId="5573CE6F" w14:textId="77777777" w:rsidR="003A55F2" w:rsidRPr="001823E5" w:rsidRDefault="003A55F2" w:rsidP="00577981">
            <w:pPr>
              <w:pStyle w:val="TableBodyText"/>
              <w:tabs>
                <w:tab w:val="left" w:pos="186"/>
              </w:tabs>
              <w:spacing w:after="0"/>
              <w:rPr>
                <w:rFonts w:asciiTheme="minorHAnsi" w:hAnsiTheme="minorHAnsi" w:cstheme="minorHAnsi"/>
                <w:b/>
              </w:rPr>
            </w:pPr>
            <w:r w:rsidRPr="001823E5">
              <w:rPr>
                <w:rFonts w:asciiTheme="minorHAnsi" w:hAnsiTheme="minorHAnsi" w:cstheme="minorHAnsi"/>
                <w:b/>
              </w:rPr>
              <w:t>1,217</w:t>
            </w:r>
          </w:p>
        </w:tc>
        <w:tc>
          <w:tcPr>
            <w:tcW w:w="1134" w:type="dxa"/>
            <w:tcBorders>
              <w:bottom w:val="single" w:sz="4" w:space="0" w:color="auto"/>
            </w:tcBorders>
          </w:tcPr>
          <w:p w14:paraId="56C3511D" w14:textId="77777777" w:rsidR="003A55F2" w:rsidRPr="001823E5" w:rsidRDefault="003A55F2" w:rsidP="00577981">
            <w:pPr>
              <w:pStyle w:val="TableBodyText"/>
              <w:tabs>
                <w:tab w:val="left" w:pos="186"/>
              </w:tabs>
              <w:spacing w:after="0"/>
              <w:rPr>
                <w:rFonts w:asciiTheme="minorHAnsi" w:hAnsiTheme="minorHAnsi" w:cstheme="minorHAnsi"/>
              </w:rPr>
            </w:pPr>
            <w:r w:rsidRPr="001823E5">
              <w:rPr>
                <w:rFonts w:asciiTheme="minorHAnsi" w:hAnsiTheme="minorHAnsi" w:cstheme="minorHAnsi"/>
              </w:rPr>
              <w:t>-</w:t>
            </w:r>
          </w:p>
        </w:tc>
        <w:tc>
          <w:tcPr>
            <w:tcW w:w="1134" w:type="dxa"/>
            <w:tcBorders>
              <w:bottom w:val="single" w:sz="4" w:space="0" w:color="auto"/>
            </w:tcBorders>
          </w:tcPr>
          <w:p w14:paraId="1E0BA8BE" w14:textId="77777777" w:rsidR="003A55F2" w:rsidRPr="001823E5" w:rsidRDefault="003A55F2" w:rsidP="00577981">
            <w:pPr>
              <w:pStyle w:val="TableBodyText"/>
              <w:tabs>
                <w:tab w:val="left" w:pos="186"/>
              </w:tabs>
              <w:spacing w:after="0"/>
              <w:rPr>
                <w:rFonts w:asciiTheme="minorHAnsi" w:hAnsiTheme="minorHAnsi" w:cstheme="minorHAnsi"/>
              </w:rPr>
            </w:pPr>
            <w:r w:rsidRPr="001823E5">
              <w:rPr>
                <w:rFonts w:asciiTheme="minorHAnsi" w:hAnsiTheme="minorHAnsi" w:cstheme="minorHAnsi"/>
              </w:rPr>
              <w:t>-</w:t>
            </w:r>
          </w:p>
        </w:tc>
      </w:tr>
      <w:tr w:rsidR="003A55F2" w:rsidRPr="001823E5" w14:paraId="1DBA4FAC" w14:textId="77777777" w:rsidTr="005437E0">
        <w:tc>
          <w:tcPr>
            <w:tcW w:w="4678" w:type="dxa"/>
          </w:tcPr>
          <w:p w14:paraId="22A04395" w14:textId="77777777" w:rsidR="003A55F2" w:rsidRPr="001823E5" w:rsidRDefault="003A55F2" w:rsidP="00577981">
            <w:pPr>
              <w:pStyle w:val="TableUnitsRow"/>
              <w:ind w:firstLine="420"/>
              <w:jc w:val="left"/>
              <w:rPr>
                <w:rFonts w:asciiTheme="minorHAnsi" w:hAnsiTheme="minorHAnsi" w:cstheme="minorHAnsi"/>
              </w:rPr>
            </w:pPr>
            <w:r w:rsidRPr="001823E5">
              <w:rPr>
                <w:rFonts w:asciiTheme="minorHAnsi" w:hAnsiTheme="minorHAnsi" w:cstheme="minorHAnsi"/>
                <w:b/>
              </w:rPr>
              <w:t>Adjusted opening balance</w:t>
            </w:r>
          </w:p>
        </w:tc>
        <w:tc>
          <w:tcPr>
            <w:tcW w:w="709" w:type="dxa"/>
          </w:tcPr>
          <w:p w14:paraId="794D81D1" w14:textId="77777777" w:rsidR="003A55F2" w:rsidRPr="001823E5" w:rsidRDefault="003A55F2" w:rsidP="00577981">
            <w:pPr>
              <w:pStyle w:val="TableBodyText"/>
              <w:tabs>
                <w:tab w:val="left" w:pos="186"/>
              </w:tabs>
              <w:spacing w:after="0"/>
              <w:rPr>
                <w:rFonts w:asciiTheme="minorHAnsi" w:hAnsiTheme="minorHAnsi" w:cstheme="minorHAnsi"/>
                <w:b/>
              </w:rPr>
            </w:pPr>
          </w:p>
        </w:tc>
        <w:tc>
          <w:tcPr>
            <w:tcW w:w="1134" w:type="dxa"/>
            <w:tcBorders>
              <w:bottom w:val="single" w:sz="4" w:space="0" w:color="auto"/>
            </w:tcBorders>
          </w:tcPr>
          <w:p w14:paraId="2D7A3533" w14:textId="77777777" w:rsidR="003A55F2" w:rsidRPr="001823E5" w:rsidRDefault="003A55F2" w:rsidP="00577981">
            <w:pPr>
              <w:pStyle w:val="TableBodyText"/>
              <w:tabs>
                <w:tab w:val="left" w:pos="186"/>
              </w:tabs>
              <w:spacing w:after="0"/>
              <w:rPr>
                <w:rFonts w:asciiTheme="minorHAnsi" w:hAnsiTheme="minorHAnsi" w:cstheme="minorHAnsi"/>
                <w:b/>
                <w:highlight w:val="yellow"/>
              </w:rPr>
            </w:pPr>
            <w:r w:rsidRPr="001823E5">
              <w:rPr>
                <w:rFonts w:asciiTheme="minorHAnsi" w:hAnsiTheme="minorHAnsi" w:cstheme="minorHAnsi"/>
                <w:b/>
              </w:rPr>
              <w:t>26,206</w:t>
            </w:r>
          </w:p>
        </w:tc>
        <w:tc>
          <w:tcPr>
            <w:tcW w:w="1134" w:type="dxa"/>
            <w:tcBorders>
              <w:bottom w:val="single" w:sz="4" w:space="0" w:color="auto"/>
            </w:tcBorders>
          </w:tcPr>
          <w:p w14:paraId="4457AC2F" w14:textId="77777777" w:rsidR="003A55F2" w:rsidRPr="001823E5" w:rsidRDefault="003A55F2" w:rsidP="00577981">
            <w:pPr>
              <w:pStyle w:val="TableBodyText"/>
              <w:tabs>
                <w:tab w:val="left" w:pos="186"/>
              </w:tabs>
              <w:spacing w:after="0"/>
              <w:rPr>
                <w:rFonts w:asciiTheme="minorHAnsi" w:hAnsiTheme="minorHAnsi" w:cstheme="minorHAnsi"/>
              </w:rPr>
            </w:pPr>
            <w:r w:rsidRPr="001823E5">
              <w:rPr>
                <w:rFonts w:asciiTheme="minorHAnsi" w:hAnsiTheme="minorHAnsi" w:cstheme="minorHAnsi"/>
              </w:rPr>
              <w:t>24,094</w:t>
            </w:r>
          </w:p>
        </w:tc>
        <w:tc>
          <w:tcPr>
            <w:tcW w:w="1134" w:type="dxa"/>
            <w:tcBorders>
              <w:bottom w:val="single" w:sz="4" w:space="0" w:color="auto"/>
            </w:tcBorders>
          </w:tcPr>
          <w:p w14:paraId="72756BED" w14:textId="77777777" w:rsidR="003A55F2" w:rsidRPr="001823E5" w:rsidRDefault="003A55F2" w:rsidP="00577981">
            <w:pPr>
              <w:pStyle w:val="TableBodyText"/>
              <w:tabs>
                <w:tab w:val="left" w:pos="186"/>
              </w:tabs>
              <w:spacing w:after="0"/>
              <w:rPr>
                <w:rFonts w:asciiTheme="minorHAnsi" w:hAnsiTheme="minorHAnsi" w:cstheme="minorHAnsi"/>
              </w:rPr>
            </w:pPr>
            <w:r w:rsidRPr="001823E5">
              <w:rPr>
                <w:rFonts w:asciiTheme="minorHAnsi" w:hAnsiTheme="minorHAnsi" w:cstheme="minorHAnsi"/>
              </w:rPr>
              <w:t>23,865</w:t>
            </w:r>
          </w:p>
        </w:tc>
      </w:tr>
      <w:tr w:rsidR="003A55F2" w:rsidRPr="001823E5" w14:paraId="47DFE534" w14:textId="77777777" w:rsidTr="005437E0">
        <w:trPr>
          <w:trHeight w:val="107"/>
        </w:trPr>
        <w:tc>
          <w:tcPr>
            <w:tcW w:w="4678" w:type="dxa"/>
          </w:tcPr>
          <w:p w14:paraId="0F8F349B" w14:textId="77777777" w:rsidR="003A55F2" w:rsidRPr="001823E5" w:rsidRDefault="003A55F2" w:rsidP="00577981">
            <w:pPr>
              <w:pStyle w:val="TableUnitsRow"/>
              <w:ind w:firstLine="420"/>
              <w:jc w:val="left"/>
              <w:rPr>
                <w:rFonts w:asciiTheme="minorHAnsi" w:hAnsiTheme="minorHAnsi" w:cstheme="minorHAnsi"/>
                <w:b/>
              </w:rPr>
            </w:pPr>
            <w:r w:rsidRPr="001823E5">
              <w:rPr>
                <w:rFonts w:asciiTheme="minorHAnsi" w:hAnsiTheme="minorHAnsi" w:cstheme="minorHAnsi"/>
                <w:b/>
              </w:rPr>
              <w:t>Comprehensive Income</w:t>
            </w:r>
          </w:p>
        </w:tc>
        <w:tc>
          <w:tcPr>
            <w:tcW w:w="709" w:type="dxa"/>
          </w:tcPr>
          <w:p w14:paraId="03E1DDDA" w14:textId="77777777" w:rsidR="003A55F2" w:rsidRPr="001823E5" w:rsidRDefault="003A55F2" w:rsidP="00577981">
            <w:pPr>
              <w:pStyle w:val="TableBodyText"/>
              <w:spacing w:after="0"/>
              <w:rPr>
                <w:rFonts w:asciiTheme="minorHAnsi" w:hAnsiTheme="minorHAnsi" w:cstheme="minorHAnsi"/>
                <w:b/>
              </w:rPr>
            </w:pPr>
          </w:p>
        </w:tc>
        <w:tc>
          <w:tcPr>
            <w:tcW w:w="1134" w:type="dxa"/>
          </w:tcPr>
          <w:p w14:paraId="0B08A8E0" w14:textId="77777777" w:rsidR="003A55F2" w:rsidRPr="001823E5" w:rsidRDefault="003A55F2" w:rsidP="00577981">
            <w:pPr>
              <w:pStyle w:val="TableBodyText"/>
              <w:spacing w:after="0"/>
              <w:rPr>
                <w:rFonts w:asciiTheme="minorHAnsi" w:hAnsiTheme="minorHAnsi" w:cstheme="minorHAnsi"/>
                <w:b/>
              </w:rPr>
            </w:pPr>
          </w:p>
        </w:tc>
        <w:tc>
          <w:tcPr>
            <w:tcW w:w="1134" w:type="dxa"/>
          </w:tcPr>
          <w:p w14:paraId="66434116" w14:textId="77777777" w:rsidR="003A55F2" w:rsidRPr="001823E5" w:rsidRDefault="003A55F2" w:rsidP="00577981">
            <w:pPr>
              <w:pStyle w:val="TableBodyText"/>
              <w:spacing w:after="0"/>
              <w:rPr>
                <w:rFonts w:asciiTheme="minorHAnsi" w:hAnsiTheme="minorHAnsi" w:cstheme="minorHAnsi"/>
              </w:rPr>
            </w:pPr>
          </w:p>
        </w:tc>
        <w:tc>
          <w:tcPr>
            <w:tcW w:w="1134" w:type="dxa"/>
          </w:tcPr>
          <w:p w14:paraId="3D24CD2C" w14:textId="77777777" w:rsidR="003A55F2" w:rsidRPr="001823E5" w:rsidRDefault="003A55F2" w:rsidP="00577981">
            <w:pPr>
              <w:pStyle w:val="TableBodyText"/>
              <w:spacing w:after="0"/>
              <w:rPr>
                <w:rFonts w:asciiTheme="minorHAnsi" w:hAnsiTheme="minorHAnsi" w:cstheme="minorHAnsi"/>
              </w:rPr>
            </w:pPr>
          </w:p>
        </w:tc>
      </w:tr>
      <w:tr w:rsidR="003A55F2" w:rsidRPr="001823E5" w14:paraId="3A9FBBAD" w14:textId="77777777" w:rsidTr="005437E0">
        <w:tc>
          <w:tcPr>
            <w:tcW w:w="4678" w:type="dxa"/>
          </w:tcPr>
          <w:p w14:paraId="7368DC05" w14:textId="77777777" w:rsidR="003A55F2" w:rsidRPr="001823E5" w:rsidRDefault="003A55F2" w:rsidP="00577981">
            <w:pPr>
              <w:pStyle w:val="TableBodyText"/>
              <w:spacing w:before="80"/>
              <w:ind w:firstLine="703"/>
              <w:jc w:val="left"/>
              <w:rPr>
                <w:rFonts w:asciiTheme="minorHAnsi" w:hAnsiTheme="minorHAnsi" w:cstheme="minorHAnsi"/>
              </w:rPr>
            </w:pPr>
            <w:r w:rsidRPr="001823E5">
              <w:rPr>
                <w:rFonts w:asciiTheme="minorHAnsi" w:hAnsiTheme="minorHAnsi" w:cstheme="minorHAnsi"/>
              </w:rPr>
              <w:t>(Deficit) / Surplus for the period</w:t>
            </w:r>
          </w:p>
        </w:tc>
        <w:tc>
          <w:tcPr>
            <w:tcW w:w="709" w:type="dxa"/>
          </w:tcPr>
          <w:p w14:paraId="18CDADBF" w14:textId="77777777" w:rsidR="003A55F2" w:rsidRPr="001823E5" w:rsidRDefault="003A55F2" w:rsidP="00577981">
            <w:pPr>
              <w:pStyle w:val="TableBodyText"/>
              <w:tabs>
                <w:tab w:val="left" w:pos="142"/>
              </w:tabs>
              <w:spacing w:after="0"/>
              <w:rPr>
                <w:rFonts w:asciiTheme="minorHAnsi" w:hAnsiTheme="minorHAnsi" w:cstheme="minorHAnsi"/>
                <w:b/>
              </w:rPr>
            </w:pPr>
          </w:p>
        </w:tc>
        <w:tc>
          <w:tcPr>
            <w:tcW w:w="1134" w:type="dxa"/>
          </w:tcPr>
          <w:p w14:paraId="258F2AAA" w14:textId="77777777" w:rsidR="003A55F2" w:rsidRPr="001823E5" w:rsidRDefault="003A55F2" w:rsidP="00577981">
            <w:pPr>
              <w:pStyle w:val="TableBodyText"/>
              <w:tabs>
                <w:tab w:val="left" w:pos="142"/>
              </w:tabs>
              <w:spacing w:after="0"/>
              <w:ind w:right="57"/>
              <w:rPr>
                <w:rFonts w:asciiTheme="minorHAnsi" w:hAnsiTheme="minorHAnsi" w:cstheme="minorHAnsi"/>
              </w:rPr>
            </w:pPr>
            <w:r w:rsidRPr="001823E5">
              <w:rPr>
                <w:rFonts w:asciiTheme="minorHAnsi" w:hAnsiTheme="minorHAnsi" w:cstheme="minorHAnsi"/>
              </w:rPr>
              <w:t>(1,823)</w:t>
            </w:r>
          </w:p>
        </w:tc>
        <w:tc>
          <w:tcPr>
            <w:tcW w:w="1134" w:type="dxa"/>
          </w:tcPr>
          <w:p w14:paraId="00649108" w14:textId="77777777" w:rsidR="003A55F2" w:rsidRPr="001823E5" w:rsidRDefault="003A55F2" w:rsidP="00577981">
            <w:pPr>
              <w:pStyle w:val="TableBodyText"/>
              <w:tabs>
                <w:tab w:val="left" w:pos="142"/>
              </w:tabs>
              <w:spacing w:after="0"/>
              <w:rPr>
                <w:rFonts w:asciiTheme="minorHAnsi" w:hAnsiTheme="minorHAnsi" w:cstheme="minorHAnsi"/>
              </w:rPr>
            </w:pPr>
            <w:r w:rsidRPr="001823E5">
              <w:rPr>
                <w:rFonts w:asciiTheme="minorHAnsi" w:hAnsiTheme="minorHAnsi" w:cstheme="minorHAnsi"/>
              </w:rPr>
              <w:t>69</w:t>
            </w:r>
          </w:p>
        </w:tc>
        <w:tc>
          <w:tcPr>
            <w:tcW w:w="1134" w:type="dxa"/>
          </w:tcPr>
          <w:p w14:paraId="2D1C8825" w14:textId="77777777" w:rsidR="003A55F2" w:rsidRPr="001823E5" w:rsidRDefault="003A55F2" w:rsidP="00577981">
            <w:pPr>
              <w:pStyle w:val="TableBodyText"/>
              <w:tabs>
                <w:tab w:val="left" w:pos="142"/>
              </w:tabs>
              <w:spacing w:after="0"/>
              <w:ind w:right="57"/>
              <w:rPr>
                <w:rFonts w:asciiTheme="minorHAnsi" w:hAnsiTheme="minorHAnsi" w:cstheme="minorHAnsi"/>
              </w:rPr>
            </w:pPr>
            <w:r w:rsidRPr="001823E5">
              <w:rPr>
                <w:rFonts w:asciiTheme="minorHAnsi" w:hAnsiTheme="minorHAnsi" w:cstheme="minorHAnsi"/>
              </w:rPr>
              <w:t>(1,060)</w:t>
            </w:r>
          </w:p>
        </w:tc>
      </w:tr>
      <w:tr w:rsidR="003A55F2" w:rsidRPr="001823E5" w14:paraId="13465E05" w14:textId="77777777" w:rsidTr="005437E0">
        <w:tc>
          <w:tcPr>
            <w:tcW w:w="4678" w:type="dxa"/>
          </w:tcPr>
          <w:p w14:paraId="1CEFA19C" w14:textId="77777777" w:rsidR="003A55F2" w:rsidRPr="001823E5" w:rsidRDefault="003A55F2" w:rsidP="00577981">
            <w:pPr>
              <w:pStyle w:val="TableBodyText"/>
              <w:spacing w:before="80"/>
              <w:ind w:firstLine="703"/>
              <w:jc w:val="left"/>
              <w:rPr>
                <w:rFonts w:asciiTheme="minorHAnsi" w:hAnsiTheme="minorHAnsi" w:cstheme="minorHAnsi"/>
              </w:rPr>
            </w:pPr>
            <w:r w:rsidRPr="001823E5">
              <w:rPr>
                <w:rFonts w:asciiTheme="minorHAnsi" w:hAnsiTheme="minorHAnsi" w:cstheme="minorHAnsi"/>
              </w:rPr>
              <w:t>Other comprehensive income</w:t>
            </w:r>
          </w:p>
        </w:tc>
        <w:tc>
          <w:tcPr>
            <w:tcW w:w="709" w:type="dxa"/>
          </w:tcPr>
          <w:p w14:paraId="30179545" w14:textId="77777777" w:rsidR="003A55F2" w:rsidRPr="001823E5" w:rsidRDefault="003A55F2" w:rsidP="00577981">
            <w:pPr>
              <w:pStyle w:val="TableBodyText"/>
              <w:spacing w:after="0"/>
              <w:rPr>
                <w:rFonts w:asciiTheme="minorHAnsi" w:hAnsiTheme="minorHAnsi" w:cstheme="minorHAnsi"/>
                <w:b/>
              </w:rPr>
            </w:pPr>
          </w:p>
        </w:tc>
        <w:tc>
          <w:tcPr>
            <w:tcW w:w="1134" w:type="dxa"/>
          </w:tcPr>
          <w:p w14:paraId="13C6495E" w14:textId="77777777" w:rsidR="003A55F2" w:rsidRPr="001823E5" w:rsidRDefault="003A55F2" w:rsidP="00577981">
            <w:pPr>
              <w:pStyle w:val="TableBodyText"/>
              <w:spacing w:after="0"/>
              <w:rPr>
                <w:rFonts w:asciiTheme="minorHAnsi" w:hAnsiTheme="minorHAnsi" w:cstheme="minorHAnsi"/>
                <w:b/>
              </w:rPr>
            </w:pPr>
            <w:r w:rsidRPr="001823E5">
              <w:rPr>
                <w:rFonts w:asciiTheme="minorHAnsi" w:hAnsiTheme="minorHAnsi" w:cstheme="minorHAnsi"/>
                <w:b/>
              </w:rPr>
              <w:t>-</w:t>
            </w:r>
          </w:p>
        </w:tc>
        <w:tc>
          <w:tcPr>
            <w:tcW w:w="1134" w:type="dxa"/>
          </w:tcPr>
          <w:p w14:paraId="38F951B2" w14:textId="77777777" w:rsidR="003A55F2" w:rsidRPr="001823E5" w:rsidRDefault="003A55F2" w:rsidP="00577981">
            <w:pPr>
              <w:pStyle w:val="TableBodyText"/>
              <w:spacing w:after="0"/>
              <w:rPr>
                <w:rFonts w:asciiTheme="minorHAnsi" w:hAnsiTheme="minorHAnsi" w:cstheme="minorHAnsi"/>
              </w:rPr>
            </w:pPr>
            <w:r w:rsidRPr="001823E5">
              <w:rPr>
                <w:rFonts w:asciiTheme="minorHAnsi" w:hAnsiTheme="minorHAnsi" w:cstheme="minorHAnsi"/>
              </w:rPr>
              <w:t>-</w:t>
            </w:r>
          </w:p>
        </w:tc>
        <w:tc>
          <w:tcPr>
            <w:tcW w:w="1134" w:type="dxa"/>
          </w:tcPr>
          <w:p w14:paraId="4FBFFC7E" w14:textId="77777777" w:rsidR="003A55F2" w:rsidRPr="001823E5" w:rsidRDefault="003A55F2" w:rsidP="00577981">
            <w:pPr>
              <w:pStyle w:val="TableBodyText"/>
              <w:spacing w:after="0"/>
              <w:rPr>
                <w:rFonts w:asciiTheme="minorHAnsi" w:hAnsiTheme="minorHAnsi" w:cstheme="minorHAnsi"/>
              </w:rPr>
            </w:pPr>
            <w:r w:rsidRPr="001823E5">
              <w:rPr>
                <w:rFonts w:asciiTheme="minorHAnsi" w:hAnsiTheme="minorHAnsi" w:cstheme="minorHAnsi"/>
              </w:rPr>
              <w:t>-</w:t>
            </w:r>
          </w:p>
        </w:tc>
      </w:tr>
      <w:tr w:rsidR="003A55F2" w:rsidRPr="001823E5" w14:paraId="39AD04C3" w14:textId="77777777" w:rsidTr="005437E0">
        <w:trPr>
          <w:trHeight w:val="228"/>
        </w:trPr>
        <w:tc>
          <w:tcPr>
            <w:tcW w:w="4678" w:type="dxa"/>
          </w:tcPr>
          <w:p w14:paraId="0D919D0B" w14:textId="77777777" w:rsidR="003A55F2" w:rsidRPr="001823E5" w:rsidRDefault="003A55F2" w:rsidP="00577981">
            <w:pPr>
              <w:pStyle w:val="TableUnitsRow"/>
              <w:ind w:firstLine="420"/>
              <w:jc w:val="left"/>
              <w:rPr>
                <w:rFonts w:asciiTheme="minorHAnsi" w:hAnsiTheme="minorHAnsi" w:cstheme="minorHAnsi"/>
                <w:b/>
              </w:rPr>
            </w:pPr>
            <w:r w:rsidRPr="001823E5">
              <w:rPr>
                <w:rFonts w:asciiTheme="minorHAnsi" w:hAnsiTheme="minorHAnsi" w:cstheme="minorHAnsi"/>
                <w:b/>
              </w:rPr>
              <w:t>Total comprehensive income</w:t>
            </w:r>
          </w:p>
        </w:tc>
        <w:tc>
          <w:tcPr>
            <w:tcW w:w="709" w:type="dxa"/>
          </w:tcPr>
          <w:p w14:paraId="26425D74" w14:textId="77777777" w:rsidR="003A55F2" w:rsidRPr="001823E5" w:rsidRDefault="003A55F2" w:rsidP="00577981">
            <w:pPr>
              <w:pStyle w:val="TableBodyText"/>
              <w:tabs>
                <w:tab w:val="left" w:pos="142"/>
              </w:tabs>
              <w:spacing w:after="0"/>
              <w:rPr>
                <w:rFonts w:asciiTheme="minorHAnsi" w:hAnsiTheme="minorHAnsi" w:cstheme="minorHAnsi"/>
                <w:b/>
              </w:rPr>
            </w:pPr>
          </w:p>
        </w:tc>
        <w:tc>
          <w:tcPr>
            <w:tcW w:w="1134" w:type="dxa"/>
            <w:tcBorders>
              <w:top w:val="single" w:sz="4" w:space="0" w:color="auto"/>
              <w:bottom w:val="single" w:sz="4" w:space="0" w:color="auto"/>
            </w:tcBorders>
            <w:vAlign w:val="center"/>
          </w:tcPr>
          <w:p w14:paraId="5B07F64B" w14:textId="77777777" w:rsidR="003A55F2" w:rsidRPr="001823E5" w:rsidRDefault="003A55F2" w:rsidP="00577981">
            <w:pPr>
              <w:pStyle w:val="TableBodyText"/>
              <w:tabs>
                <w:tab w:val="left" w:pos="142"/>
              </w:tabs>
              <w:spacing w:after="0"/>
              <w:ind w:right="57"/>
              <w:rPr>
                <w:rFonts w:asciiTheme="minorHAnsi" w:hAnsiTheme="minorHAnsi" w:cstheme="minorHAnsi"/>
              </w:rPr>
            </w:pPr>
            <w:r w:rsidRPr="001823E5">
              <w:rPr>
                <w:rFonts w:asciiTheme="minorHAnsi" w:hAnsiTheme="minorHAnsi" w:cstheme="minorHAnsi"/>
              </w:rPr>
              <w:t>(1,823)</w:t>
            </w:r>
          </w:p>
        </w:tc>
        <w:tc>
          <w:tcPr>
            <w:tcW w:w="1134" w:type="dxa"/>
            <w:tcBorders>
              <w:top w:val="single" w:sz="4" w:space="0" w:color="auto"/>
              <w:bottom w:val="single" w:sz="4" w:space="0" w:color="auto"/>
            </w:tcBorders>
            <w:vAlign w:val="center"/>
          </w:tcPr>
          <w:p w14:paraId="5B807C34" w14:textId="77777777" w:rsidR="003A55F2" w:rsidRPr="001823E5" w:rsidRDefault="003A55F2" w:rsidP="00577981">
            <w:pPr>
              <w:pStyle w:val="TableBodyText"/>
              <w:tabs>
                <w:tab w:val="left" w:pos="142"/>
              </w:tabs>
              <w:spacing w:after="0"/>
              <w:rPr>
                <w:rFonts w:asciiTheme="minorHAnsi" w:hAnsiTheme="minorHAnsi" w:cstheme="minorHAnsi"/>
              </w:rPr>
            </w:pPr>
            <w:r w:rsidRPr="001823E5">
              <w:rPr>
                <w:rFonts w:asciiTheme="minorHAnsi" w:hAnsiTheme="minorHAnsi" w:cstheme="minorHAnsi"/>
              </w:rPr>
              <w:t>69</w:t>
            </w:r>
          </w:p>
        </w:tc>
        <w:tc>
          <w:tcPr>
            <w:tcW w:w="1134" w:type="dxa"/>
            <w:tcBorders>
              <w:top w:val="single" w:sz="4" w:space="0" w:color="auto"/>
              <w:bottom w:val="single" w:sz="4" w:space="0" w:color="auto"/>
            </w:tcBorders>
            <w:vAlign w:val="center"/>
          </w:tcPr>
          <w:p w14:paraId="6B29B260" w14:textId="77777777" w:rsidR="003A55F2" w:rsidRPr="001823E5" w:rsidRDefault="003A55F2" w:rsidP="00577981">
            <w:pPr>
              <w:pStyle w:val="TableBodyText"/>
              <w:tabs>
                <w:tab w:val="left" w:pos="142"/>
              </w:tabs>
              <w:spacing w:after="0"/>
              <w:ind w:right="57"/>
              <w:rPr>
                <w:rFonts w:asciiTheme="minorHAnsi" w:hAnsiTheme="minorHAnsi" w:cstheme="minorHAnsi"/>
              </w:rPr>
            </w:pPr>
            <w:r w:rsidRPr="001823E5">
              <w:rPr>
                <w:rFonts w:asciiTheme="minorHAnsi" w:hAnsiTheme="minorHAnsi" w:cstheme="minorHAnsi"/>
              </w:rPr>
              <w:t>(1,060)</w:t>
            </w:r>
          </w:p>
        </w:tc>
      </w:tr>
      <w:tr w:rsidR="003A55F2" w:rsidRPr="001823E5" w14:paraId="45BE3E0E" w14:textId="77777777" w:rsidTr="005437E0">
        <w:trPr>
          <w:trHeight w:val="161"/>
        </w:trPr>
        <w:tc>
          <w:tcPr>
            <w:tcW w:w="4678" w:type="dxa"/>
          </w:tcPr>
          <w:p w14:paraId="3D9C784B" w14:textId="77777777" w:rsidR="003A55F2" w:rsidRPr="001823E5" w:rsidRDefault="003A55F2" w:rsidP="00577981">
            <w:pPr>
              <w:pStyle w:val="TableUnitsRow"/>
              <w:ind w:firstLine="420"/>
              <w:jc w:val="left"/>
              <w:rPr>
                <w:rFonts w:asciiTheme="minorHAnsi" w:hAnsiTheme="minorHAnsi" w:cstheme="minorHAnsi"/>
                <w:b/>
              </w:rPr>
            </w:pPr>
            <w:r w:rsidRPr="001823E5">
              <w:rPr>
                <w:rFonts w:asciiTheme="minorHAnsi" w:hAnsiTheme="minorHAnsi" w:cstheme="minorHAnsi"/>
                <w:b/>
              </w:rPr>
              <w:t>Transactions with owners</w:t>
            </w:r>
          </w:p>
        </w:tc>
        <w:tc>
          <w:tcPr>
            <w:tcW w:w="709" w:type="dxa"/>
          </w:tcPr>
          <w:p w14:paraId="36BFABB7" w14:textId="77777777" w:rsidR="003A55F2" w:rsidRPr="001823E5" w:rsidRDefault="003A55F2" w:rsidP="00577981">
            <w:pPr>
              <w:pStyle w:val="TableBodyText"/>
              <w:spacing w:before="80" w:after="0"/>
              <w:rPr>
                <w:rFonts w:asciiTheme="minorHAnsi" w:hAnsiTheme="minorHAnsi" w:cstheme="minorHAnsi"/>
                <w:b/>
                <w:u w:val="single"/>
              </w:rPr>
            </w:pPr>
          </w:p>
        </w:tc>
        <w:tc>
          <w:tcPr>
            <w:tcW w:w="1134" w:type="dxa"/>
          </w:tcPr>
          <w:p w14:paraId="722B567B" w14:textId="77777777" w:rsidR="003A55F2" w:rsidRPr="001823E5" w:rsidRDefault="003A55F2" w:rsidP="00577981">
            <w:pPr>
              <w:pStyle w:val="TableBodyText"/>
              <w:spacing w:before="80" w:after="0"/>
              <w:rPr>
                <w:rFonts w:asciiTheme="minorHAnsi" w:hAnsiTheme="minorHAnsi" w:cstheme="minorHAnsi"/>
                <w:b/>
                <w:u w:val="single"/>
              </w:rPr>
            </w:pPr>
          </w:p>
        </w:tc>
        <w:tc>
          <w:tcPr>
            <w:tcW w:w="1134" w:type="dxa"/>
          </w:tcPr>
          <w:p w14:paraId="03A1A612" w14:textId="77777777" w:rsidR="003A55F2" w:rsidRPr="001823E5" w:rsidRDefault="003A55F2" w:rsidP="00577981">
            <w:pPr>
              <w:pStyle w:val="TableBodyText"/>
              <w:spacing w:before="80" w:after="0"/>
              <w:rPr>
                <w:rFonts w:asciiTheme="minorHAnsi" w:hAnsiTheme="minorHAnsi" w:cstheme="minorHAnsi"/>
                <w:u w:val="single"/>
              </w:rPr>
            </w:pPr>
          </w:p>
        </w:tc>
        <w:tc>
          <w:tcPr>
            <w:tcW w:w="1134" w:type="dxa"/>
          </w:tcPr>
          <w:p w14:paraId="6B6CBDE7" w14:textId="77777777" w:rsidR="003A55F2" w:rsidRPr="001823E5" w:rsidRDefault="003A55F2" w:rsidP="00577981">
            <w:pPr>
              <w:pStyle w:val="TableBodyText"/>
              <w:spacing w:before="80" w:after="0"/>
              <w:rPr>
                <w:rFonts w:asciiTheme="minorHAnsi" w:hAnsiTheme="minorHAnsi" w:cstheme="minorHAnsi"/>
                <w:u w:val="single"/>
              </w:rPr>
            </w:pPr>
          </w:p>
        </w:tc>
      </w:tr>
      <w:tr w:rsidR="003A55F2" w:rsidRPr="001823E5" w14:paraId="2049DD66" w14:textId="77777777" w:rsidTr="005437E0">
        <w:tc>
          <w:tcPr>
            <w:tcW w:w="4678" w:type="dxa"/>
          </w:tcPr>
          <w:p w14:paraId="2E5F71BC" w14:textId="77777777" w:rsidR="003A55F2" w:rsidRPr="001823E5" w:rsidRDefault="003A55F2" w:rsidP="00577981">
            <w:pPr>
              <w:pStyle w:val="TableUnitsRow"/>
              <w:ind w:firstLine="420"/>
              <w:jc w:val="left"/>
              <w:rPr>
                <w:rFonts w:asciiTheme="minorHAnsi" w:hAnsiTheme="minorHAnsi" w:cstheme="minorHAnsi"/>
                <w:b/>
                <w:i/>
              </w:rPr>
            </w:pPr>
            <w:r w:rsidRPr="001823E5">
              <w:rPr>
                <w:rFonts w:asciiTheme="minorHAnsi" w:hAnsiTheme="minorHAnsi" w:cstheme="minorHAnsi"/>
                <w:b/>
                <w:i/>
              </w:rPr>
              <w:t>Distribution to Owners</w:t>
            </w:r>
          </w:p>
        </w:tc>
        <w:tc>
          <w:tcPr>
            <w:tcW w:w="709" w:type="dxa"/>
          </w:tcPr>
          <w:p w14:paraId="1E9AFA30" w14:textId="77777777" w:rsidR="003A55F2" w:rsidRPr="001823E5" w:rsidRDefault="003A55F2" w:rsidP="00577981">
            <w:pPr>
              <w:pStyle w:val="TableBodyText"/>
              <w:ind w:right="57"/>
              <w:rPr>
                <w:rFonts w:asciiTheme="minorHAnsi" w:hAnsiTheme="minorHAnsi" w:cstheme="minorHAnsi"/>
                <w:b/>
              </w:rPr>
            </w:pPr>
          </w:p>
        </w:tc>
        <w:tc>
          <w:tcPr>
            <w:tcW w:w="1134" w:type="dxa"/>
          </w:tcPr>
          <w:p w14:paraId="3A7CC274" w14:textId="77777777" w:rsidR="003A55F2" w:rsidRPr="001823E5" w:rsidRDefault="003A55F2" w:rsidP="00577981">
            <w:pPr>
              <w:pStyle w:val="TableBodyText"/>
              <w:ind w:right="57"/>
              <w:rPr>
                <w:rFonts w:asciiTheme="minorHAnsi" w:hAnsiTheme="minorHAnsi" w:cstheme="minorHAnsi"/>
                <w:b/>
              </w:rPr>
            </w:pPr>
          </w:p>
        </w:tc>
        <w:tc>
          <w:tcPr>
            <w:tcW w:w="1134" w:type="dxa"/>
          </w:tcPr>
          <w:p w14:paraId="5F3CACC3" w14:textId="77777777" w:rsidR="003A55F2" w:rsidRPr="001823E5" w:rsidRDefault="003A55F2" w:rsidP="00577981">
            <w:pPr>
              <w:pStyle w:val="TableBodyText"/>
              <w:ind w:right="57"/>
              <w:rPr>
                <w:rFonts w:asciiTheme="minorHAnsi" w:hAnsiTheme="minorHAnsi" w:cstheme="minorHAnsi"/>
              </w:rPr>
            </w:pPr>
          </w:p>
        </w:tc>
        <w:tc>
          <w:tcPr>
            <w:tcW w:w="1134" w:type="dxa"/>
          </w:tcPr>
          <w:p w14:paraId="35BC9FC3" w14:textId="77777777" w:rsidR="003A55F2" w:rsidRPr="001823E5" w:rsidRDefault="003A55F2" w:rsidP="00577981">
            <w:pPr>
              <w:pStyle w:val="TableBodyText"/>
              <w:ind w:right="57"/>
              <w:rPr>
                <w:rFonts w:asciiTheme="minorHAnsi" w:hAnsiTheme="minorHAnsi" w:cstheme="minorHAnsi"/>
              </w:rPr>
            </w:pPr>
          </w:p>
        </w:tc>
      </w:tr>
      <w:tr w:rsidR="003A55F2" w:rsidRPr="001823E5" w14:paraId="01659627" w14:textId="77777777" w:rsidTr="005437E0">
        <w:tc>
          <w:tcPr>
            <w:tcW w:w="4678" w:type="dxa"/>
          </w:tcPr>
          <w:p w14:paraId="4CBF5890" w14:textId="77777777" w:rsidR="003A55F2" w:rsidRPr="001823E5" w:rsidRDefault="003A55F2" w:rsidP="00577981">
            <w:pPr>
              <w:pStyle w:val="TableBodyText"/>
              <w:spacing w:before="80"/>
              <w:ind w:firstLine="703"/>
              <w:jc w:val="left"/>
              <w:rPr>
                <w:rFonts w:asciiTheme="minorHAnsi" w:hAnsiTheme="minorHAnsi" w:cstheme="minorHAnsi"/>
              </w:rPr>
            </w:pPr>
            <w:r w:rsidRPr="001823E5">
              <w:rPr>
                <w:rFonts w:asciiTheme="minorHAnsi" w:hAnsiTheme="minorHAnsi" w:cstheme="minorHAnsi"/>
              </w:rPr>
              <w:t>Departmental equity returns</w:t>
            </w:r>
          </w:p>
        </w:tc>
        <w:tc>
          <w:tcPr>
            <w:tcW w:w="709" w:type="dxa"/>
          </w:tcPr>
          <w:p w14:paraId="63B5633A" w14:textId="77777777" w:rsidR="003A55F2" w:rsidRPr="001823E5" w:rsidRDefault="003A55F2" w:rsidP="00577981">
            <w:pPr>
              <w:pStyle w:val="TableBodyText"/>
              <w:rPr>
                <w:rFonts w:asciiTheme="minorHAnsi" w:hAnsiTheme="minorHAnsi" w:cstheme="minorHAnsi"/>
                <w:b/>
              </w:rPr>
            </w:pPr>
          </w:p>
        </w:tc>
        <w:tc>
          <w:tcPr>
            <w:tcW w:w="1134" w:type="dxa"/>
          </w:tcPr>
          <w:p w14:paraId="40AC9CE2" w14:textId="77777777" w:rsidR="003A55F2" w:rsidRPr="001823E5" w:rsidRDefault="003A55F2" w:rsidP="00577981">
            <w:pPr>
              <w:pStyle w:val="TableBodyText"/>
              <w:rPr>
                <w:rFonts w:asciiTheme="minorHAnsi" w:hAnsiTheme="minorHAnsi" w:cstheme="minorHAnsi"/>
                <w:b/>
              </w:rPr>
            </w:pPr>
            <w:r w:rsidRPr="001823E5">
              <w:rPr>
                <w:rFonts w:asciiTheme="minorHAnsi" w:hAnsiTheme="minorHAnsi" w:cstheme="minorHAnsi"/>
                <w:b/>
              </w:rPr>
              <w:t>(296)</w:t>
            </w:r>
          </w:p>
        </w:tc>
        <w:tc>
          <w:tcPr>
            <w:tcW w:w="1134" w:type="dxa"/>
          </w:tcPr>
          <w:p w14:paraId="390B6AC3"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w:t>
            </w:r>
          </w:p>
        </w:tc>
        <w:tc>
          <w:tcPr>
            <w:tcW w:w="1134" w:type="dxa"/>
          </w:tcPr>
          <w:p w14:paraId="060B7A75"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w:t>
            </w:r>
          </w:p>
        </w:tc>
      </w:tr>
      <w:tr w:rsidR="003A55F2" w:rsidRPr="001823E5" w14:paraId="3B974DC8" w14:textId="77777777" w:rsidTr="005437E0">
        <w:tc>
          <w:tcPr>
            <w:tcW w:w="4678" w:type="dxa"/>
          </w:tcPr>
          <w:p w14:paraId="313DF9C3" w14:textId="77777777" w:rsidR="003A55F2" w:rsidRPr="001823E5" w:rsidRDefault="003A55F2" w:rsidP="00577981">
            <w:pPr>
              <w:pStyle w:val="TableBodyText"/>
              <w:spacing w:before="80"/>
              <w:ind w:left="0"/>
              <w:jc w:val="left"/>
              <w:rPr>
                <w:rFonts w:asciiTheme="minorHAnsi" w:hAnsiTheme="minorHAnsi" w:cstheme="minorHAnsi"/>
              </w:rPr>
            </w:pPr>
            <w:r w:rsidRPr="001823E5">
              <w:rPr>
                <w:rFonts w:asciiTheme="minorHAnsi" w:hAnsiTheme="minorHAnsi" w:cstheme="minorHAnsi"/>
                <w:b/>
                <w:i/>
              </w:rPr>
              <w:t xml:space="preserve">       Contributions by Owners</w:t>
            </w:r>
          </w:p>
        </w:tc>
        <w:tc>
          <w:tcPr>
            <w:tcW w:w="709" w:type="dxa"/>
          </w:tcPr>
          <w:p w14:paraId="31A36C08" w14:textId="77777777" w:rsidR="003A55F2" w:rsidRPr="001823E5" w:rsidRDefault="003A55F2" w:rsidP="00577981">
            <w:pPr>
              <w:pStyle w:val="TableBodyText"/>
              <w:rPr>
                <w:rFonts w:asciiTheme="minorHAnsi" w:hAnsiTheme="minorHAnsi" w:cstheme="minorHAnsi"/>
                <w:b/>
              </w:rPr>
            </w:pPr>
          </w:p>
        </w:tc>
        <w:tc>
          <w:tcPr>
            <w:tcW w:w="1134" w:type="dxa"/>
          </w:tcPr>
          <w:p w14:paraId="65744B1B" w14:textId="77777777" w:rsidR="003A55F2" w:rsidRPr="001823E5" w:rsidRDefault="003A55F2" w:rsidP="00577981">
            <w:pPr>
              <w:pStyle w:val="TableBodyText"/>
              <w:ind w:right="57"/>
              <w:rPr>
                <w:rFonts w:asciiTheme="minorHAnsi" w:hAnsiTheme="minorHAnsi" w:cstheme="minorHAnsi"/>
                <w:b/>
              </w:rPr>
            </w:pPr>
          </w:p>
        </w:tc>
        <w:tc>
          <w:tcPr>
            <w:tcW w:w="1134" w:type="dxa"/>
          </w:tcPr>
          <w:p w14:paraId="397224FC" w14:textId="77777777" w:rsidR="003A55F2" w:rsidRPr="001823E5" w:rsidRDefault="003A55F2" w:rsidP="00577981">
            <w:pPr>
              <w:pStyle w:val="TableBodyText"/>
              <w:rPr>
                <w:rFonts w:asciiTheme="minorHAnsi" w:hAnsiTheme="minorHAnsi" w:cstheme="minorHAnsi"/>
              </w:rPr>
            </w:pPr>
          </w:p>
        </w:tc>
        <w:tc>
          <w:tcPr>
            <w:tcW w:w="1134" w:type="dxa"/>
          </w:tcPr>
          <w:p w14:paraId="6B01B55B" w14:textId="77777777" w:rsidR="003A55F2" w:rsidRPr="001823E5" w:rsidRDefault="003A55F2" w:rsidP="00577981">
            <w:pPr>
              <w:pStyle w:val="TableBodyText"/>
              <w:rPr>
                <w:rFonts w:asciiTheme="minorHAnsi" w:hAnsiTheme="minorHAnsi" w:cstheme="minorHAnsi"/>
              </w:rPr>
            </w:pPr>
          </w:p>
        </w:tc>
      </w:tr>
      <w:tr w:rsidR="003A55F2" w:rsidRPr="001823E5" w14:paraId="05F6575D" w14:textId="77777777" w:rsidTr="005437E0">
        <w:tc>
          <w:tcPr>
            <w:tcW w:w="4678" w:type="dxa"/>
          </w:tcPr>
          <w:p w14:paraId="368FD6E3" w14:textId="77777777" w:rsidR="003A55F2" w:rsidRPr="001823E5" w:rsidRDefault="003A55F2" w:rsidP="00577981">
            <w:pPr>
              <w:pStyle w:val="TableUnitsRow"/>
              <w:ind w:firstLine="420"/>
              <w:jc w:val="left"/>
              <w:rPr>
                <w:rFonts w:asciiTheme="minorHAnsi" w:hAnsiTheme="minorHAnsi" w:cstheme="minorHAnsi"/>
                <w:b/>
              </w:rPr>
            </w:pPr>
            <w:r w:rsidRPr="001823E5">
              <w:rPr>
                <w:rFonts w:asciiTheme="minorHAnsi" w:hAnsiTheme="minorHAnsi" w:cstheme="minorHAnsi"/>
              </w:rPr>
              <w:t xml:space="preserve">     Departmental capital budget</w:t>
            </w:r>
          </w:p>
        </w:tc>
        <w:tc>
          <w:tcPr>
            <w:tcW w:w="709" w:type="dxa"/>
          </w:tcPr>
          <w:p w14:paraId="47338527" w14:textId="77777777" w:rsidR="003A55F2" w:rsidRPr="001823E5" w:rsidRDefault="003A55F2" w:rsidP="00577981">
            <w:pPr>
              <w:pStyle w:val="TableBodyText"/>
              <w:tabs>
                <w:tab w:val="left" w:pos="0"/>
                <w:tab w:val="left" w:pos="142"/>
              </w:tabs>
              <w:spacing w:after="0"/>
              <w:rPr>
                <w:rFonts w:asciiTheme="minorHAnsi" w:hAnsiTheme="minorHAnsi" w:cstheme="minorHAnsi"/>
                <w:b/>
              </w:rPr>
            </w:pPr>
          </w:p>
        </w:tc>
        <w:tc>
          <w:tcPr>
            <w:tcW w:w="1134" w:type="dxa"/>
            <w:tcBorders>
              <w:bottom w:val="single" w:sz="4" w:space="0" w:color="auto"/>
            </w:tcBorders>
          </w:tcPr>
          <w:p w14:paraId="1E87F5F9" w14:textId="77777777" w:rsidR="003A55F2" w:rsidRPr="001823E5" w:rsidRDefault="003A55F2" w:rsidP="00577981">
            <w:pPr>
              <w:pStyle w:val="TableBodyText"/>
              <w:rPr>
                <w:rFonts w:asciiTheme="minorHAnsi" w:hAnsiTheme="minorHAnsi" w:cstheme="minorHAnsi"/>
                <w:b/>
              </w:rPr>
            </w:pPr>
            <w:r w:rsidRPr="001823E5">
              <w:rPr>
                <w:rFonts w:asciiTheme="minorHAnsi" w:hAnsiTheme="minorHAnsi" w:cstheme="minorHAnsi"/>
                <w:b/>
              </w:rPr>
              <w:t>824</w:t>
            </w:r>
          </w:p>
        </w:tc>
        <w:tc>
          <w:tcPr>
            <w:tcW w:w="1134" w:type="dxa"/>
            <w:tcBorders>
              <w:bottom w:val="single" w:sz="4" w:space="0" w:color="auto"/>
            </w:tcBorders>
          </w:tcPr>
          <w:p w14:paraId="60F40BE6"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826</w:t>
            </w:r>
          </w:p>
        </w:tc>
        <w:tc>
          <w:tcPr>
            <w:tcW w:w="1134" w:type="dxa"/>
            <w:tcBorders>
              <w:bottom w:val="single" w:sz="4" w:space="0" w:color="auto"/>
            </w:tcBorders>
          </w:tcPr>
          <w:p w14:paraId="0D796A79" w14:textId="77777777" w:rsidR="003A55F2" w:rsidRPr="001823E5" w:rsidRDefault="003A55F2" w:rsidP="00577981">
            <w:pPr>
              <w:pStyle w:val="TableBodyText"/>
              <w:rPr>
                <w:rFonts w:asciiTheme="minorHAnsi" w:hAnsiTheme="minorHAnsi" w:cstheme="minorHAnsi"/>
              </w:rPr>
            </w:pPr>
            <w:r w:rsidRPr="001823E5">
              <w:rPr>
                <w:rFonts w:asciiTheme="minorHAnsi" w:hAnsiTheme="minorHAnsi" w:cstheme="minorHAnsi"/>
              </w:rPr>
              <w:t>824</w:t>
            </w:r>
          </w:p>
        </w:tc>
      </w:tr>
      <w:tr w:rsidR="003A55F2" w:rsidRPr="001823E5" w14:paraId="4D8201EE" w14:textId="77777777" w:rsidTr="005437E0">
        <w:tc>
          <w:tcPr>
            <w:tcW w:w="4678" w:type="dxa"/>
            <w:tcBorders>
              <w:bottom w:val="single" w:sz="6" w:space="0" w:color="auto"/>
            </w:tcBorders>
          </w:tcPr>
          <w:p w14:paraId="56822F20" w14:textId="77777777" w:rsidR="003A55F2" w:rsidRPr="001823E5" w:rsidRDefault="003A55F2" w:rsidP="00577981">
            <w:pPr>
              <w:pStyle w:val="TableBodyText"/>
              <w:spacing w:before="80"/>
              <w:ind w:left="0"/>
              <w:jc w:val="left"/>
              <w:rPr>
                <w:rFonts w:asciiTheme="minorHAnsi" w:hAnsiTheme="minorHAnsi" w:cstheme="minorHAnsi"/>
                <w:b/>
              </w:rPr>
            </w:pPr>
            <w:r w:rsidRPr="001823E5">
              <w:rPr>
                <w:rFonts w:asciiTheme="minorHAnsi" w:hAnsiTheme="minorHAnsi" w:cstheme="minorHAnsi"/>
                <w:b/>
              </w:rPr>
              <w:t>Total transactions with owners</w:t>
            </w:r>
          </w:p>
        </w:tc>
        <w:tc>
          <w:tcPr>
            <w:tcW w:w="709" w:type="dxa"/>
            <w:tcBorders>
              <w:bottom w:val="single" w:sz="6" w:space="0" w:color="auto"/>
            </w:tcBorders>
          </w:tcPr>
          <w:p w14:paraId="5B56BC22" w14:textId="77777777" w:rsidR="003A55F2" w:rsidRPr="001823E5" w:rsidRDefault="003A55F2" w:rsidP="00577981">
            <w:pPr>
              <w:pStyle w:val="TableBodyText"/>
              <w:spacing w:before="80"/>
              <w:rPr>
                <w:rFonts w:asciiTheme="minorHAnsi" w:hAnsiTheme="minorHAnsi" w:cstheme="minorHAnsi"/>
                <w:b/>
              </w:rPr>
            </w:pPr>
          </w:p>
        </w:tc>
        <w:tc>
          <w:tcPr>
            <w:tcW w:w="1134" w:type="dxa"/>
            <w:tcBorders>
              <w:top w:val="single" w:sz="4" w:space="0" w:color="auto"/>
              <w:bottom w:val="single" w:sz="6" w:space="0" w:color="auto"/>
            </w:tcBorders>
          </w:tcPr>
          <w:p w14:paraId="297C5891" w14:textId="77777777" w:rsidR="003A55F2" w:rsidRPr="001823E5" w:rsidRDefault="003A55F2" w:rsidP="00577981">
            <w:pPr>
              <w:pStyle w:val="TableBodyText"/>
              <w:spacing w:before="80"/>
              <w:rPr>
                <w:rFonts w:asciiTheme="minorHAnsi" w:hAnsiTheme="minorHAnsi" w:cstheme="minorHAnsi"/>
                <w:b/>
              </w:rPr>
            </w:pPr>
            <w:r w:rsidRPr="001823E5">
              <w:rPr>
                <w:rFonts w:asciiTheme="minorHAnsi" w:hAnsiTheme="minorHAnsi" w:cstheme="minorHAnsi"/>
                <w:b/>
              </w:rPr>
              <w:t>528</w:t>
            </w:r>
          </w:p>
        </w:tc>
        <w:tc>
          <w:tcPr>
            <w:tcW w:w="1134" w:type="dxa"/>
            <w:tcBorders>
              <w:top w:val="single" w:sz="4" w:space="0" w:color="auto"/>
              <w:bottom w:val="single" w:sz="6" w:space="0" w:color="auto"/>
            </w:tcBorders>
          </w:tcPr>
          <w:p w14:paraId="225E81F4" w14:textId="77777777" w:rsidR="003A55F2" w:rsidRPr="001823E5" w:rsidRDefault="003A55F2" w:rsidP="00577981">
            <w:pPr>
              <w:pStyle w:val="TableBodyText"/>
              <w:spacing w:before="80"/>
              <w:rPr>
                <w:rFonts w:asciiTheme="minorHAnsi" w:hAnsiTheme="minorHAnsi" w:cstheme="minorHAnsi"/>
              </w:rPr>
            </w:pPr>
            <w:r w:rsidRPr="001823E5">
              <w:rPr>
                <w:rFonts w:asciiTheme="minorHAnsi" w:hAnsiTheme="minorHAnsi" w:cstheme="minorHAnsi"/>
              </w:rPr>
              <w:t>826</w:t>
            </w:r>
          </w:p>
        </w:tc>
        <w:tc>
          <w:tcPr>
            <w:tcW w:w="1134" w:type="dxa"/>
            <w:tcBorders>
              <w:top w:val="single" w:sz="4" w:space="0" w:color="auto"/>
              <w:bottom w:val="single" w:sz="6" w:space="0" w:color="auto"/>
            </w:tcBorders>
          </w:tcPr>
          <w:p w14:paraId="1EAC27DD" w14:textId="77777777" w:rsidR="003A55F2" w:rsidRPr="001823E5" w:rsidRDefault="003A55F2" w:rsidP="00577981">
            <w:pPr>
              <w:pStyle w:val="TableBodyText"/>
              <w:spacing w:before="80"/>
              <w:rPr>
                <w:rFonts w:asciiTheme="minorHAnsi" w:hAnsiTheme="minorHAnsi" w:cstheme="minorHAnsi"/>
              </w:rPr>
            </w:pPr>
            <w:r w:rsidRPr="001823E5">
              <w:rPr>
                <w:rFonts w:asciiTheme="minorHAnsi" w:hAnsiTheme="minorHAnsi" w:cstheme="minorHAnsi"/>
              </w:rPr>
              <w:t>824</w:t>
            </w:r>
          </w:p>
        </w:tc>
      </w:tr>
      <w:tr w:rsidR="003A55F2" w:rsidRPr="001823E5" w14:paraId="3CC9F1F2" w14:textId="77777777" w:rsidTr="005437E0">
        <w:tc>
          <w:tcPr>
            <w:tcW w:w="4678" w:type="dxa"/>
            <w:tcBorders>
              <w:bottom w:val="single" w:sz="6" w:space="0" w:color="auto"/>
            </w:tcBorders>
          </w:tcPr>
          <w:p w14:paraId="0F90ED97" w14:textId="77777777" w:rsidR="003A55F2" w:rsidRPr="001823E5" w:rsidRDefault="003A55F2" w:rsidP="00577981">
            <w:pPr>
              <w:pStyle w:val="TableBodyText"/>
              <w:spacing w:before="80"/>
              <w:ind w:left="0"/>
              <w:jc w:val="left"/>
              <w:rPr>
                <w:rFonts w:asciiTheme="minorHAnsi" w:hAnsiTheme="minorHAnsi" w:cstheme="minorHAnsi"/>
                <w:b/>
              </w:rPr>
            </w:pPr>
            <w:r w:rsidRPr="001823E5">
              <w:rPr>
                <w:rFonts w:asciiTheme="minorHAnsi" w:hAnsiTheme="minorHAnsi" w:cstheme="minorHAnsi"/>
                <w:b/>
              </w:rPr>
              <w:t>Closing balance as at 30 June</w:t>
            </w:r>
          </w:p>
        </w:tc>
        <w:tc>
          <w:tcPr>
            <w:tcW w:w="709" w:type="dxa"/>
            <w:tcBorders>
              <w:bottom w:val="single" w:sz="6" w:space="0" w:color="auto"/>
            </w:tcBorders>
          </w:tcPr>
          <w:p w14:paraId="45F7836F" w14:textId="77777777" w:rsidR="003A55F2" w:rsidRPr="001823E5" w:rsidRDefault="003A55F2" w:rsidP="00577981">
            <w:pPr>
              <w:pStyle w:val="TableBodyText"/>
              <w:spacing w:before="80"/>
              <w:rPr>
                <w:rFonts w:asciiTheme="minorHAnsi" w:hAnsiTheme="minorHAnsi" w:cstheme="minorHAnsi"/>
                <w:b/>
              </w:rPr>
            </w:pPr>
          </w:p>
        </w:tc>
        <w:tc>
          <w:tcPr>
            <w:tcW w:w="1134" w:type="dxa"/>
            <w:tcBorders>
              <w:bottom w:val="single" w:sz="6" w:space="0" w:color="auto"/>
            </w:tcBorders>
          </w:tcPr>
          <w:p w14:paraId="437A2166" w14:textId="77777777" w:rsidR="003A55F2" w:rsidRPr="001823E5" w:rsidRDefault="003A55F2" w:rsidP="00577981">
            <w:pPr>
              <w:pStyle w:val="TableBodyText"/>
              <w:spacing w:before="80"/>
              <w:rPr>
                <w:rFonts w:asciiTheme="minorHAnsi" w:hAnsiTheme="minorHAnsi" w:cstheme="minorHAnsi"/>
                <w:b/>
              </w:rPr>
            </w:pPr>
            <w:r w:rsidRPr="001823E5">
              <w:rPr>
                <w:rFonts w:asciiTheme="minorHAnsi" w:hAnsiTheme="minorHAnsi" w:cstheme="minorHAnsi"/>
                <w:b/>
              </w:rPr>
              <w:t>24,911</w:t>
            </w:r>
          </w:p>
        </w:tc>
        <w:tc>
          <w:tcPr>
            <w:tcW w:w="1134" w:type="dxa"/>
            <w:tcBorders>
              <w:bottom w:val="single" w:sz="6" w:space="0" w:color="auto"/>
            </w:tcBorders>
          </w:tcPr>
          <w:p w14:paraId="3F602B5C" w14:textId="77777777" w:rsidR="003A55F2" w:rsidRPr="001823E5" w:rsidRDefault="003A55F2" w:rsidP="00577981">
            <w:pPr>
              <w:pStyle w:val="TableBodyText"/>
              <w:spacing w:before="80"/>
              <w:rPr>
                <w:rFonts w:asciiTheme="minorHAnsi" w:hAnsiTheme="minorHAnsi" w:cstheme="minorHAnsi"/>
              </w:rPr>
            </w:pPr>
            <w:r w:rsidRPr="001823E5">
              <w:rPr>
                <w:rFonts w:asciiTheme="minorHAnsi" w:hAnsiTheme="minorHAnsi" w:cstheme="minorHAnsi"/>
              </w:rPr>
              <w:t>24,989</w:t>
            </w:r>
          </w:p>
        </w:tc>
        <w:tc>
          <w:tcPr>
            <w:tcW w:w="1134" w:type="dxa"/>
            <w:tcBorders>
              <w:bottom w:val="single" w:sz="6" w:space="0" w:color="auto"/>
            </w:tcBorders>
          </w:tcPr>
          <w:p w14:paraId="676C3213" w14:textId="77777777" w:rsidR="003A55F2" w:rsidRPr="001823E5" w:rsidRDefault="003A55F2" w:rsidP="00577981">
            <w:pPr>
              <w:pStyle w:val="TableBodyText"/>
              <w:spacing w:before="80"/>
              <w:rPr>
                <w:rFonts w:asciiTheme="minorHAnsi" w:hAnsiTheme="minorHAnsi" w:cstheme="minorHAnsi"/>
              </w:rPr>
            </w:pPr>
            <w:r w:rsidRPr="001823E5">
              <w:rPr>
                <w:rFonts w:asciiTheme="minorHAnsi" w:hAnsiTheme="minorHAnsi" w:cstheme="minorHAnsi"/>
              </w:rPr>
              <w:t>23,629</w:t>
            </w:r>
          </w:p>
        </w:tc>
      </w:tr>
    </w:tbl>
    <w:p w14:paraId="67E4331C" w14:textId="77777777" w:rsidR="003A55F2" w:rsidRPr="00F13568" w:rsidRDefault="003A55F2" w:rsidP="003A55F2">
      <w:pPr>
        <w:pStyle w:val="Note"/>
      </w:pPr>
      <w:r w:rsidRPr="00F13568">
        <w:t>The above statement should be read in conjunction with the accompanying notes.</w:t>
      </w:r>
    </w:p>
    <w:p w14:paraId="3889A4B2" w14:textId="77777777" w:rsidR="003A55F2" w:rsidRPr="001823E5" w:rsidRDefault="003A55F2" w:rsidP="001823E5">
      <w:pPr>
        <w:pStyle w:val="BodyText"/>
        <w:rPr>
          <w:b/>
          <w:bCs/>
        </w:rPr>
      </w:pPr>
      <w:r w:rsidRPr="001823E5">
        <w:rPr>
          <w:b/>
          <w:bCs/>
        </w:rPr>
        <w:t>Budget Variances Commentary</w:t>
      </w:r>
    </w:p>
    <w:p w14:paraId="13800D3E" w14:textId="77777777" w:rsidR="003A55F2" w:rsidRDefault="003A55F2" w:rsidP="001823E5">
      <w:pPr>
        <w:pStyle w:val="BodyText"/>
        <w:rPr>
          <w:highlight w:val="yellow"/>
        </w:rPr>
      </w:pPr>
      <w:r w:rsidRPr="00E651F8">
        <w:t>The budget variances are primarily due to the adoption of the new AASB 16 Leases standard.</w:t>
      </w:r>
    </w:p>
    <w:p w14:paraId="3288CF6D" w14:textId="45283AEE" w:rsidR="003A55F2" w:rsidRDefault="003A55F2" w:rsidP="001823E5">
      <w:pPr>
        <w:pStyle w:val="BodyText"/>
      </w:pPr>
      <w:r w:rsidRPr="001616B9">
        <w:t xml:space="preserve">The variation against budget in respect of retained earnings reflects the higher than anticipated operating surpluses in the prior year </w:t>
      </w:r>
      <w:r w:rsidR="001823E5">
        <w:t xml:space="preserve">— </w:t>
      </w:r>
      <w:r w:rsidRPr="001616B9">
        <w:t>ie. a higher than expected opening balance.</w:t>
      </w:r>
      <w:r w:rsidRPr="004369A2">
        <w:t xml:space="preserve"> </w:t>
      </w:r>
    </w:p>
    <w:p w14:paraId="458A6283" w14:textId="77777777" w:rsidR="003A55F2" w:rsidRPr="00181068" w:rsidRDefault="003A55F2" w:rsidP="001823E5">
      <w:pPr>
        <w:pStyle w:val="BodyText"/>
      </w:pPr>
      <w:r>
        <w:t>The Departmental Equity return is the unspent 2017-18 Departmental Capital Budget appropriation which lapses after three years.</w:t>
      </w:r>
    </w:p>
    <w:p w14:paraId="208A9382" w14:textId="77777777" w:rsidR="003A55F2" w:rsidRPr="003B45C2" w:rsidRDefault="003A55F2" w:rsidP="00A3126D">
      <w:pPr>
        <w:pStyle w:val="Heading2"/>
      </w:pPr>
      <w:r w:rsidRPr="00F13568">
        <w:br w:type="page"/>
      </w:r>
      <w:bookmarkStart w:id="71" w:name="_Toc51957344"/>
      <w:r w:rsidRPr="003B45C2">
        <w:lastRenderedPageBreak/>
        <w:t>Cash Flow Statement</w:t>
      </w:r>
      <w:bookmarkEnd w:id="71"/>
    </w:p>
    <w:p w14:paraId="7F499998" w14:textId="74850509" w:rsidR="003A55F2" w:rsidRPr="000B76AC" w:rsidRDefault="003A55F2" w:rsidP="00A3126D">
      <w:pPr>
        <w:pStyle w:val="BodyText"/>
      </w:pPr>
      <w:r w:rsidRPr="000B76AC">
        <w:t>for the period ended 30 June 20</w:t>
      </w:r>
      <w:r>
        <w:t>20</w:t>
      </w:r>
    </w:p>
    <w:tbl>
      <w:tblPr>
        <w:tblW w:w="8789" w:type="dxa"/>
        <w:tblBorders>
          <w:bottom w:val="single" w:sz="4" w:space="0" w:color="auto"/>
        </w:tblBorders>
        <w:tblLayout w:type="fixed"/>
        <w:tblCellMar>
          <w:left w:w="0" w:type="dxa"/>
          <w:right w:w="0" w:type="dxa"/>
        </w:tblCellMar>
        <w:tblLook w:val="0020" w:firstRow="1" w:lastRow="0" w:firstColumn="0" w:lastColumn="0" w:noHBand="0" w:noVBand="0"/>
      </w:tblPr>
      <w:tblGrid>
        <w:gridCol w:w="4678"/>
        <w:gridCol w:w="709"/>
        <w:gridCol w:w="1134"/>
        <w:gridCol w:w="1134"/>
        <w:gridCol w:w="1134"/>
      </w:tblGrid>
      <w:tr w:rsidR="003A55F2" w:rsidRPr="00062687" w14:paraId="27A19D98" w14:textId="77777777" w:rsidTr="005437E0">
        <w:tc>
          <w:tcPr>
            <w:tcW w:w="4678" w:type="dxa"/>
            <w:tcBorders>
              <w:top w:val="single" w:sz="4" w:space="0" w:color="auto"/>
              <w:bottom w:val="single" w:sz="4" w:space="0" w:color="auto"/>
            </w:tcBorders>
          </w:tcPr>
          <w:p w14:paraId="45966556" w14:textId="77777777" w:rsidR="003A55F2" w:rsidRPr="00F13568" w:rsidRDefault="003A55F2" w:rsidP="00577981">
            <w:pPr>
              <w:pStyle w:val="TableColumnHeading"/>
              <w:jc w:val="left"/>
            </w:pPr>
          </w:p>
        </w:tc>
        <w:tc>
          <w:tcPr>
            <w:tcW w:w="709" w:type="dxa"/>
            <w:tcBorders>
              <w:top w:val="single" w:sz="4" w:space="0" w:color="auto"/>
              <w:bottom w:val="single" w:sz="4" w:space="0" w:color="auto"/>
            </w:tcBorders>
          </w:tcPr>
          <w:p w14:paraId="35BA7DAB" w14:textId="77777777" w:rsidR="003A55F2" w:rsidRPr="00F13568" w:rsidRDefault="003A55F2" w:rsidP="00577981">
            <w:pPr>
              <w:pStyle w:val="TableColumnHeading"/>
              <w:ind w:right="-142"/>
            </w:pPr>
          </w:p>
        </w:tc>
        <w:tc>
          <w:tcPr>
            <w:tcW w:w="1134" w:type="dxa"/>
            <w:tcBorders>
              <w:top w:val="single" w:sz="4" w:space="0" w:color="auto"/>
              <w:bottom w:val="single" w:sz="4" w:space="0" w:color="auto"/>
            </w:tcBorders>
          </w:tcPr>
          <w:p w14:paraId="4E73D267" w14:textId="77777777" w:rsidR="003A55F2" w:rsidRPr="00A3024E" w:rsidRDefault="003A55F2" w:rsidP="00577981">
            <w:pPr>
              <w:pStyle w:val="TableColumnHeading"/>
              <w:ind w:right="131"/>
              <w:rPr>
                <w:b/>
              </w:rPr>
            </w:pPr>
            <w:r>
              <w:rPr>
                <w:b/>
              </w:rPr>
              <w:t>2020</w:t>
            </w:r>
          </w:p>
        </w:tc>
        <w:tc>
          <w:tcPr>
            <w:tcW w:w="1134" w:type="dxa"/>
            <w:tcBorders>
              <w:top w:val="single" w:sz="4" w:space="0" w:color="auto"/>
              <w:bottom w:val="single" w:sz="4" w:space="0" w:color="auto"/>
            </w:tcBorders>
          </w:tcPr>
          <w:p w14:paraId="4C5B859F" w14:textId="77777777" w:rsidR="003A55F2" w:rsidRPr="00062687" w:rsidRDefault="003A55F2" w:rsidP="00577981">
            <w:pPr>
              <w:pStyle w:val="TableColumnHeading"/>
              <w:ind w:right="131"/>
            </w:pPr>
            <w:r w:rsidRPr="00062687">
              <w:t>201</w:t>
            </w:r>
            <w:r>
              <w:t>9</w:t>
            </w:r>
          </w:p>
        </w:tc>
        <w:tc>
          <w:tcPr>
            <w:tcW w:w="1134" w:type="dxa"/>
            <w:tcBorders>
              <w:top w:val="single" w:sz="4" w:space="0" w:color="auto"/>
              <w:bottom w:val="single" w:sz="4" w:space="0" w:color="auto"/>
            </w:tcBorders>
          </w:tcPr>
          <w:p w14:paraId="6E21F42F" w14:textId="77777777" w:rsidR="003A55F2" w:rsidRPr="00452905" w:rsidRDefault="003A55F2" w:rsidP="00577981">
            <w:pPr>
              <w:pStyle w:val="TableColumnHeading"/>
              <w:ind w:right="131"/>
            </w:pPr>
            <w:r w:rsidRPr="00452905">
              <w:t>Original Budget</w:t>
            </w:r>
          </w:p>
        </w:tc>
      </w:tr>
      <w:tr w:rsidR="003A55F2" w:rsidRPr="00062687" w14:paraId="64C7950A" w14:textId="77777777" w:rsidTr="005437E0">
        <w:tc>
          <w:tcPr>
            <w:tcW w:w="4678" w:type="dxa"/>
            <w:tcBorders>
              <w:top w:val="single" w:sz="4" w:space="0" w:color="auto"/>
            </w:tcBorders>
          </w:tcPr>
          <w:p w14:paraId="7E27A70F" w14:textId="77777777" w:rsidR="003A55F2" w:rsidRPr="00F13568" w:rsidRDefault="003A55F2" w:rsidP="00577981">
            <w:pPr>
              <w:pStyle w:val="TableUnitsRow"/>
              <w:spacing w:before="0"/>
              <w:jc w:val="left"/>
            </w:pPr>
          </w:p>
        </w:tc>
        <w:tc>
          <w:tcPr>
            <w:tcW w:w="709" w:type="dxa"/>
            <w:tcBorders>
              <w:top w:val="single" w:sz="4" w:space="0" w:color="auto"/>
            </w:tcBorders>
          </w:tcPr>
          <w:p w14:paraId="5240D84B" w14:textId="77777777" w:rsidR="003A55F2" w:rsidRPr="00F13568" w:rsidRDefault="003A55F2" w:rsidP="00577981">
            <w:pPr>
              <w:pStyle w:val="TableUnitsRow"/>
              <w:tabs>
                <w:tab w:val="right" w:pos="709"/>
              </w:tabs>
              <w:spacing w:before="0"/>
              <w:ind w:right="0"/>
              <w:rPr>
                <w:rStyle w:val="NoteLabel"/>
                <w:sz w:val="20"/>
              </w:rPr>
            </w:pPr>
          </w:p>
        </w:tc>
        <w:tc>
          <w:tcPr>
            <w:tcW w:w="1134" w:type="dxa"/>
            <w:tcBorders>
              <w:top w:val="single" w:sz="4" w:space="0" w:color="auto"/>
            </w:tcBorders>
          </w:tcPr>
          <w:p w14:paraId="1CB69A2D" w14:textId="77777777" w:rsidR="003A55F2" w:rsidRPr="00A3024E" w:rsidRDefault="003A55F2" w:rsidP="00577981">
            <w:pPr>
              <w:pStyle w:val="TableUnitsRow"/>
              <w:tabs>
                <w:tab w:val="right" w:pos="1013"/>
              </w:tabs>
              <w:spacing w:before="0"/>
              <w:ind w:right="131"/>
              <w:rPr>
                <w:b/>
              </w:rPr>
            </w:pPr>
            <w:r w:rsidRPr="00A3024E">
              <w:rPr>
                <w:b/>
              </w:rPr>
              <w:t>$’000</w:t>
            </w:r>
          </w:p>
        </w:tc>
        <w:tc>
          <w:tcPr>
            <w:tcW w:w="1134" w:type="dxa"/>
            <w:tcBorders>
              <w:top w:val="single" w:sz="4" w:space="0" w:color="auto"/>
            </w:tcBorders>
          </w:tcPr>
          <w:p w14:paraId="24457D87" w14:textId="77777777" w:rsidR="003A55F2" w:rsidRPr="00062687" w:rsidRDefault="003A55F2" w:rsidP="00577981">
            <w:pPr>
              <w:pStyle w:val="TableUnitsRow"/>
              <w:tabs>
                <w:tab w:val="right" w:pos="1013"/>
              </w:tabs>
              <w:spacing w:before="0"/>
              <w:ind w:right="131"/>
            </w:pPr>
            <w:r w:rsidRPr="00062687">
              <w:t>$’000</w:t>
            </w:r>
          </w:p>
        </w:tc>
        <w:tc>
          <w:tcPr>
            <w:tcW w:w="1134" w:type="dxa"/>
            <w:tcBorders>
              <w:top w:val="single" w:sz="4" w:space="0" w:color="auto"/>
            </w:tcBorders>
          </w:tcPr>
          <w:p w14:paraId="18ED5AF8" w14:textId="77777777" w:rsidR="003A55F2" w:rsidRPr="00452905" w:rsidRDefault="003A55F2" w:rsidP="00577981">
            <w:pPr>
              <w:pStyle w:val="TableUnitsRow"/>
              <w:tabs>
                <w:tab w:val="right" w:pos="1013"/>
              </w:tabs>
              <w:spacing w:before="0"/>
              <w:ind w:right="131"/>
            </w:pPr>
            <w:r w:rsidRPr="00452905">
              <w:t>$’000</w:t>
            </w:r>
          </w:p>
        </w:tc>
      </w:tr>
      <w:tr w:rsidR="003A55F2" w:rsidRPr="00062687" w14:paraId="2FBB78C8" w14:textId="77777777" w:rsidTr="005437E0">
        <w:tc>
          <w:tcPr>
            <w:tcW w:w="4678" w:type="dxa"/>
          </w:tcPr>
          <w:p w14:paraId="57AD7C45" w14:textId="77777777" w:rsidR="003A55F2" w:rsidRPr="00F13568" w:rsidRDefault="003A55F2" w:rsidP="00577981">
            <w:pPr>
              <w:pStyle w:val="TableBodyText"/>
              <w:tabs>
                <w:tab w:val="left" w:pos="426"/>
              </w:tabs>
              <w:spacing w:before="80"/>
              <w:ind w:left="426" w:hanging="420"/>
              <w:jc w:val="left"/>
            </w:pPr>
            <w:r w:rsidRPr="00F13568">
              <w:rPr>
                <w:b/>
              </w:rPr>
              <w:t>OPERATING ACTIVITIES</w:t>
            </w:r>
          </w:p>
        </w:tc>
        <w:tc>
          <w:tcPr>
            <w:tcW w:w="709" w:type="dxa"/>
          </w:tcPr>
          <w:p w14:paraId="35854287" w14:textId="77777777" w:rsidR="003A55F2" w:rsidRPr="00F13568" w:rsidRDefault="003A55F2" w:rsidP="00577981">
            <w:pPr>
              <w:pStyle w:val="TableBodyText"/>
              <w:spacing w:before="80"/>
            </w:pPr>
          </w:p>
        </w:tc>
        <w:tc>
          <w:tcPr>
            <w:tcW w:w="1134" w:type="dxa"/>
          </w:tcPr>
          <w:p w14:paraId="5455F841" w14:textId="77777777" w:rsidR="003A55F2" w:rsidRPr="00E022C0" w:rsidRDefault="003A55F2" w:rsidP="00577981">
            <w:pPr>
              <w:pStyle w:val="TableBodyText"/>
              <w:tabs>
                <w:tab w:val="left" w:pos="446"/>
                <w:tab w:val="right" w:pos="1013"/>
              </w:tabs>
              <w:spacing w:before="80"/>
              <w:ind w:right="131"/>
              <w:rPr>
                <w:b/>
                <w:highlight w:val="yellow"/>
              </w:rPr>
            </w:pPr>
          </w:p>
        </w:tc>
        <w:tc>
          <w:tcPr>
            <w:tcW w:w="1134" w:type="dxa"/>
          </w:tcPr>
          <w:p w14:paraId="0121ACD5" w14:textId="77777777" w:rsidR="003A55F2" w:rsidRPr="00062687" w:rsidRDefault="003A55F2" w:rsidP="00577981">
            <w:pPr>
              <w:pStyle w:val="TableBodyText"/>
              <w:tabs>
                <w:tab w:val="left" w:pos="446"/>
                <w:tab w:val="right" w:pos="1013"/>
              </w:tabs>
              <w:spacing w:before="80"/>
              <w:ind w:right="131"/>
              <w:rPr>
                <w:highlight w:val="yellow"/>
              </w:rPr>
            </w:pPr>
          </w:p>
        </w:tc>
        <w:tc>
          <w:tcPr>
            <w:tcW w:w="1134" w:type="dxa"/>
          </w:tcPr>
          <w:p w14:paraId="03F02B58" w14:textId="77777777" w:rsidR="003A55F2" w:rsidRPr="00452905" w:rsidRDefault="003A55F2" w:rsidP="00577981">
            <w:pPr>
              <w:pStyle w:val="TableBodyText"/>
              <w:tabs>
                <w:tab w:val="left" w:pos="446"/>
                <w:tab w:val="right" w:pos="1013"/>
              </w:tabs>
              <w:spacing w:before="80"/>
              <w:ind w:right="131"/>
            </w:pPr>
          </w:p>
        </w:tc>
      </w:tr>
      <w:tr w:rsidR="003A55F2" w:rsidRPr="00062687" w14:paraId="08CAFAEE" w14:textId="77777777" w:rsidTr="005437E0">
        <w:tc>
          <w:tcPr>
            <w:tcW w:w="4678" w:type="dxa"/>
          </w:tcPr>
          <w:p w14:paraId="46155D44" w14:textId="77777777" w:rsidR="003A55F2" w:rsidRPr="00F13568" w:rsidRDefault="003A55F2" w:rsidP="00577981">
            <w:pPr>
              <w:pStyle w:val="TableBodyText"/>
              <w:tabs>
                <w:tab w:val="left" w:pos="426"/>
              </w:tabs>
              <w:ind w:left="426" w:hanging="166"/>
              <w:jc w:val="left"/>
              <w:rPr>
                <w:b/>
              </w:rPr>
            </w:pPr>
            <w:r w:rsidRPr="00F13568">
              <w:rPr>
                <w:b/>
              </w:rPr>
              <w:t>Cash received</w:t>
            </w:r>
          </w:p>
        </w:tc>
        <w:tc>
          <w:tcPr>
            <w:tcW w:w="709" w:type="dxa"/>
          </w:tcPr>
          <w:p w14:paraId="3CA7D4A1" w14:textId="77777777" w:rsidR="003A55F2" w:rsidRPr="00F13568" w:rsidRDefault="003A55F2" w:rsidP="00577981">
            <w:pPr>
              <w:pStyle w:val="TableBodyText"/>
            </w:pPr>
          </w:p>
        </w:tc>
        <w:tc>
          <w:tcPr>
            <w:tcW w:w="1134" w:type="dxa"/>
          </w:tcPr>
          <w:p w14:paraId="0D94FB42" w14:textId="77777777" w:rsidR="003A55F2" w:rsidRPr="00E022C0" w:rsidRDefault="003A55F2" w:rsidP="00577981">
            <w:pPr>
              <w:pStyle w:val="TableBodyText"/>
              <w:tabs>
                <w:tab w:val="right" w:pos="1013"/>
              </w:tabs>
              <w:ind w:right="131"/>
              <w:rPr>
                <w:b/>
                <w:highlight w:val="yellow"/>
              </w:rPr>
            </w:pPr>
          </w:p>
        </w:tc>
        <w:tc>
          <w:tcPr>
            <w:tcW w:w="1134" w:type="dxa"/>
          </w:tcPr>
          <w:p w14:paraId="2777D37E" w14:textId="77777777" w:rsidR="003A55F2" w:rsidRPr="00062687" w:rsidRDefault="003A55F2" w:rsidP="00577981">
            <w:pPr>
              <w:pStyle w:val="TableBodyText"/>
              <w:tabs>
                <w:tab w:val="right" w:pos="1013"/>
              </w:tabs>
              <w:ind w:right="131"/>
              <w:rPr>
                <w:highlight w:val="yellow"/>
              </w:rPr>
            </w:pPr>
          </w:p>
        </w:tc>
        <w:tc>
          <w:tcPr>
            <w:tcW w:w="1134" w:type="dxa"/>
          </w:tcPr>
          <w:p w14:paraId="3AF94B4F" w14:textId="77777777" w:rsidR="003A55F2" w:rsidRPr="00452905" w:rsidRDefault="003A55F2" w:rsidP="00577981">
            <w:pPr>
              <w:pStyle w:val="TableBodyText"/>
              <w:tabs>
                <w:tab w:val="right" w:pos="1013"/>
              </w:tabs>
              <w:ind w:right="131"/>
            </w:pPr>
          </w:p>
        </w:tc>
      </w:tr>
      <w:tr w:rsidR="003A55F2" w:rsidRPr="00062687" w14:paraId="5ADB5E4B" w14:textId="77777777" w:rsidTr="005437E0">
        <w:tc>
          <w:tcPr>
            <w:tcW w:w="4678" w:type="dxa"/>
          </w:tcPr>
          <w:p w14:paraId="6E093F25" w14:textId="77777777" w:rsidR="003A55F2" w:rsidRPr="00366700" w:rsidRDefault="003A55F2" w:rsidP="00577981">
            <w:pPr>
              <w:pStyle w:val="TableBodyText"/>
              <w:tabs>
                <w:tab w:val="left" w:pos="426"/>
              </w:tabs>
              <w:ind w:left="426" w:firstLine="94"/>
              <w:jc w:val="left"/>
            </w:pPr>
            <w:r w:rsidRPr="00F13568">
              <w:t>Appropriations</w:t>
            </w:r>
          </w:p>
        </w:tc>
        <w:tc>
          <w:tcPr>
            <w:tcW w:w="709" w:type="dxa"/>
          </w:tcPr>
          <w:p w14:paraId="73C8619A" w14:textId="77777777" w:rsidR="003A55F2" w:rsidRPr="00F13568" w:rsidRDefault="003A55F2" w:rsidP="00577981">
            <w:pPr>
              <w:pStyle w:val="TableBodyText"/>
            </w:pPr>
          </w:p>
        </w:tc>
        <w:tc>
          <w:tcPr>
            <w:tcW w:w="1134" w:type="dxa"/>
          </w:tcPr>
          <w:p w14:paraId="69555830" w14:textId="77777777" w:rsidR="003A55F2" w:rsidRPr="00AC72F8" w:rsidRDefault="003A55F2" w:rsidP="00577981">
            <w:pPr>
              <w:pStyle w:val="TableBodyText"/>
              <w:tabs>
                <w:tab w:val="left" w:pos="446"/>
                <w:tab w:val="right" w:pos="1013"/>
              </w:tabs>
              <w:ind w:right="131"/>
              <w:rPr>
                <w:b/>
              </w:rPr>
            </w:pPr>
            <w:r w:rsidRPr="00AC72F8">
              <w:rPr>
                <w:b/>
              </w:rPr>
              <w:t>3</w:t>
            </w:r>
            <w:r>
              <w:rPr>
                <w:b/>
              </w:rPr>
              <w:t>4</w:t>
            </w:r>
            <w:r w:rsidRPr="00AC72F8">
              <w:rPr>
                <w:b/>
              </w:rPr>
              <w:t>,</w:t>
            </w:r>
            <w:r>
              <w:rPr>
                <w:b/>
              </w:rPr>
              <w:t>781</w:t>
            </w:r>
          </w:p>
        </w:tc>
        <w:tc>
          <w:tcPr>
            <w:tcW w:w="1134" w:type="dxa"/>
          </w:tcPr>
          <w:p w14:paraId="0A252466" w14:textId="77777777" w:rsidR="003A55F2" w:rsidRPr="002342FF" w:rsidRDefault="003A55F2" w:rsidP="00577981">
            <w:pPr>
              <w:pStyle w:val="TableBodyText"/>
              <w:tabs>
                <w:tab w:val="left" w:pos="446"/>
                <w:tab w:val="right" w:pos="1013"/>
              </w:tabs>
              <w:ind w:right="131"/>
            </w:pPr>
            <w:r w:rsidRPr="002342FF">
              <w:t>33,474</w:t>
            </w:r>
          </w:p>
        </w:tc>
        <w:tc>
          <w:tcPr>
            <w:tcW w:w="1134" w:type="dxa"/>
          </w:tcPr>
          <w:p w14:paraId="4DF2134D" w14:textId="77777777" w:rsidR="003A55F2" w:rsidRPr="00452905" w:rsidRDefault="003A55F2" w:rsidP="00577981">
            <w:pPr>
              <w:pStyle w:val="TableBodyText"/>
              <w:tabs>
                <w:tab w:val="left" w:pos="446"/>
                <w:tab w:val="right" w:pos="1013"/>
              </w:tabs>
              <w:ind w:right="131"/>
            </w:pPr>
            <w:r w:rsidRPr="00452905">
              <w:t>33,586</w:t>
            </w:r>
          </w:p>
        </w:tc>
      </w:tr>
      <w:tr w:rsidR="003A55F2" w:rsidRPr="00062687" w14:paraId="57297EB7" w14:textId="77777777" w:rsidTr="005437E0">
        <w:tc>
          <w:tcPr>
            <w:tcW w:w="4678" w:type="dxa"/>
          </w:tcPr>
          <w:p w14:paraId="2CBD3D9C" w14:textId="77777777" w:rsidR="003A55F2" w:rsidRPr="00F13568" w:rsidRDefault="003A55F2" w:rsidP="00577981">
            <w:pPr>
              <w:pStyle w:val="TableBodyText"/>
              <w:tabs>
                <w:tab w:val="left" w:pos="426"/>
              </w:tabs>
              <w:ind w:left="426" w:firstLine="94"/>
              <w:jc w:val="left"/>
            </w:pPr>
            <w:r>
              <w:t>Sales of g</w:t>
            </w:r>
            <w:r w:rsidRPr="00F13568">
              <w:t xml:space="preserve">oods and </w:t>
            </w:r>
            <w:r>
              <w:t xml:space="preserve">rendering of </w:t>
            </w:r>
            <w:r w:rsidRPr="00F13568">
              <w:t>services</w:t>
            </w:r>
          </w:p>
        </w:tc>
        <w:tc>
          <w:tcPr>
            <w:tcW w:w="709" w:type="dxa"/>
          </w:tcPr>
          <w:p w14:paraId="72F165C2" w14:textId="77777777" w:rsidR="003A55F2" w:rsidRPr="00F13568" w:rsidRDefault="003A55F2" w:rsidP="00577981">
            <w:pPr>
              <w:pStyle w:val="TableBodyText"/>
            </w:pPr>
          </w:p>
        </w:tc>
        <w:tc>
          <w:tcPr>
            <w:tcW w:w="1134" w:type="dxa"/>
          </w:tcPr>
          <w:p w14:paraId="31D9A662" w14:textId="77777777" w:rsidR="003A55F2" w:rsidRPr="00AC72F8" w:rsidRDefault="003A55F2" w:rsidP="00577981">
            <w:pPr>
              <w:pStyle w:val="TableBodyText"/>
              <w:tabs>
                <w:tab w:val="left" w:pos="647"/>
                <w:tab w:val="right" w:pos="1013"/>
              </w:tabs>
              <w:ind w:right="131"/>
              <w:rPr>
                <w:b/>
              </w:rPr>
            </w:pPr>
            <w:r>
              <w:rPr>
                <w:b/>
              </w:rPr>
              <w:t>556</w:t>
            </w:r>
          </w:p>
        </w:tc>
        <w:tc>
          <w:tcPr>
            <w:tcW w:w="1134" w:type="dxa"/>
          </w:tcPr>
          <w:p w14:paraId="05D0CE74" w14:textId="77777777" w:rsidR="003A55F2" w:rsidRPr="002342FF" w:rsidRDefault="003A55F2" w:rsidP="00577981">
            <w:pPr>
              <w:pStyle w:val="TableBodyText"/>
              <w:tabs>
                <w:tab w:val="left" w:pos="647"/>
                <w:tab w:val="right" w:pos="1013"/>
              </w:tabs>
              <w:ind w:right="131"/>
            </w:pPr>
            <w:r w:rsidRPr="002342FF">
              <w:t>444</w:t>
            </w:r>
          </w:p>
        </w:tc>
        <w:tc>
          <w:tcPr>
            <w:tcW w:w="1134" w:type="dxa"/>
          </w:tcPr>
          <w:p w14:paraId="368CEB3E" w14:textId="77777777" w:rsidR="003A55F2" w:rsidRPr="00452905" w:rsidRDefault="003A55F2" w:rsidP="00577981">
            <w:pPr>
              <w:pStyle w:val="TableBodyText"/>
              <w:tabs>
                <w:tab w:val="left" w:pos="647"/>
                <w:tab w:val="right" w:pos="1013"/>
              </w:tabs>
              <w:ind w:right="131"/>
            </w:pPr>
            <w:r w:rsidRPr="00452905">
              <w:t>145</w:t>
            </w:r>
          </w:p>
        </w:tc>
      </w:tr>
      <w:tr w:rsidR="003A55F2" w:rsidRPr="00062687" w14:paraId="793332F3" w14:textId="77777777" w:rsidTr="005437E0">
        <w:tc>
          <w:tcPr>
            <w:tcW w:w="4678" w:type="dxa"/>
          </w:tcPr>
          <w:p w14:paraId="6DEF2079" w14:textId="77777777" w:rsidR="003A55F2" w:rsidRPr="00F13568" w:rsidRDefault="003A55F2" w:rsidP="00577981">
            <w:pPr>
              <w:pStyle w:val="TableBodyText"/>
              <w:tabs>
                <w:tab w:val="left" w:pos="426"/>
              </w:tabs>
              <w:ind w:left="426" w:firstLine="94"/>
              <w:jc w:val="left"/>
            </w:pPr>
            <w:r>
              <w:t>GST received</w:t>
            </w:r>
          </w:p>
        </w:tc>
        <w:tc>
          <w:tcPr>
            <w:tcW w:w="709" w:type="dxa"/>
          </w:tcPr>
          <w:p w14:paraId="09BDB4AD" w14:textId="77777777" w:rsidR="003A55F2" w:rsidRPr="00F13568" w:rsidRDefault="003A55F2" w:rsidP="00577981">
            <w:pPr>
              <w:pStyle w:val="TableBodyText"/>
            </w:pPr>
          </w:p>
        </w:tc>
        <w:tc>
          <w:tcPr>
            <w:tcW w:w="1134" w:type="dxa"/>
          </w:tcPr>
          <w:p w14:paraId="4DC907EB" w14:textId="77777777" w:rsidR="003A55F2" w:rsidRPr="00AC72F8" w:rsidRDefault="003A55F2" w:rsidP="00577981">
            <w:pPr>
              <w:pStyle w:val="TableBodyText"/>
              <w:tabs>
                <w:tab w:val="left" w:pos="400"/>
                <w:tab w:val="right" w:pos="1013"/>
              </w:tabs>
              <w:ind w:right="131"/>
              <w:rPr>
                <w:b/>
                <w:u w:val="single"/>
              </w:rPr>
            </w:pPr>
            <w:r>
              <w:rPr>
                <w:b/>
                <w:u w:val="single"/>
              </w:rPr>
              <w:t xml:space="preserve">     692</w:t>
            </w:r>
          </w:p>
        </w:tc>
        <w:tc>
          <w:tcPr>
            <w:tcW w:w="1134" w:type="dxa"/>
          </w:tcPr>
          <w:p w14:paraId="3441AF9E" w14:textId="77777777" w:rsidR="003A55F2" w:rsidRPr="002342FF" w:rsidRDefault="003A55F2" w:rsidP="00577981">
            <w:pPr>
              <w:pStyle w:val="TableBodyText"/>
              <w:tabs>
                <w:tab w:val="left" w:pos="400"/>
                <w:tab w:val="right" w:pos="1013"/>
              </w:tabs>
              <w:ind w:right="131"/>
              <w:rPr>
                <w:u w:val="single"/>
              </w:rPr>
            </w:pPr>
            <w:r w:rsidRPr="002342FF">
              <w:rPr>
                <w:u w:val="single"/>
              </w:rPr>
              <w:t xml:space="preserve">     807</w:t>
            </w:r>
          </w:p>
        </w:tc>
        <w:tc>
          <w:tcPr>
            <w:tcW w:w="1134" w:type="dxa"/>
          </w:tcPr>
          <w:p w14:paraId="56FB13CB" w14:textId="77777777" w:rsidR="003A55F2" w:rsidRPr="00452905" w:rsidRDefault="003A55F2" w:rsidP="00577981">
            <w:pPr>
              <w:pStyle w:val="TableBodyText"/>
              <w:tabs>
                <w:tab w:val="left" w:pos="400"/>
                <w:tab w:val="right" w:pos="1013"/>
              </w:tabs>
              <w:ind w:right="131"/>
              <w:rPr>
                <w:u w:val="single"/>
              </w:rPr>
            </w:pPr>
            <w:r w:rsidRPr="00452905">
              <w:rPr>
                <w:u w:val="single"/>
              </w:rPr>
              <w:t xml:space="preserve">          -</w:t>
            </w:r>
          </w:p>
        </w:tc>
      </w:tr>
      <w:tr w:rsidR="003A55F2" w:rsidRPr="00062687" w14:paraId="2C7EE765" w14:textId="77777777" w:rsidTr="005437E0">
        <w:tc>
          <w:tcPr>
            <w:tcW w:w="4678" w:type="dxa"/>
          </w:tcPr>
          <w:p w14:paraId="3C369D2C" w14:textId="77777777" w:rsidR="003A55F2" w:rsidRPr="00383E6A" w:rsidRDefault="003A55F2" w:rsidP="00577981">
            <w:pPr>
              <w:pStyle w:val="TableBodyText"/>
              <w:tabs>
                <w:tab w:val="left" w:pos="426"/>
              </w:tabs>
              <w:spacing w:after="0"/>
              <w:ind w:left="426" w:hanging="166"/>
              <w:jc w:val="left"/>
              <w:rPr>
                <w:b/>
              </w:rPr>
            </w:pPr>
            <w:r w:rsidRPr="00383E6A">
              <w:rPr>
                <w:b/>
              </w:rPr>
              <w:t>Total cash received</w:t>
            </w:r>
          </w:p>
        </w:tc>
        <w:tc>
          <w:tcPr>
            <w:tcW w:w="709" w:type="dxa"/>
          </w:tcPr>
          <w:p w14:paraId="1638756E" w14:textId="77777777" w:rsidR="003A55F2" w:rsidRPr="00F13568" w:rsidRDefault="003A55F2" w:rsidP="00577981">
            <w:pPr>
              <w:pStyle w:val="TableBodyText"/>
              <w:spacing w:after="0"/>
            </w:pPr>
          </w:p>
        </w:tc>
        <w:tc>
          <w:tcPr>
            <w:tcW w:w="1134" w:type="dxa"/>
          </w:tcPr>
          <w:p w14:paraId="0EFDCBA4" w14:textId="77777777" w:rsidR="003A55F2" w:rsidRPr="00AC72F8" w:rsidRDefault="003A55F2" w:rsidP="00577981">
            <w:pPr>
              <w:pStyle w:val="TableBodyText"/>
              <w:tabs>
                <w:tab w:val="left" w:pos="304"/>
                <w:tab w:val="right" w:pos="1013"/>
              </w:tabs>
              <w:spacing w:after="0"/>
              <w:ind w:right="131" w:hanging="6"/>
              <w:rPr>
                <w:b/>
                <w:u w:val="single"/>
              </w:rPr>
            </w:pPr>
            <w:r>
              <w:rPr>
                <w:b/>
                <w:u w:val="single"/>
              </w:rPr>
              <w:t>36</w:t>
            </w:r>
            <w:r w:rsidRPr="00AC72F8">
              <w:rPr>
                <w:b/>
                <w:u w:val="single"/>
              </w:rPr>
              <w:t>,</w:t>
            </w:r>
            <w:r>
              <w:rPr>
                <w:b/>
                <w:u w:val="single"/>
              </w:rPr>
              <w:t>029</w:t>
            </w:r>
          </w:p>
        </w:tc>
        <w:tc>
          <w:tcPr>
            <w:tcW w:w="1134" w:type="dxa"/>
          </w:tcPr>
          <w:p w14:paraId="3979FB6A" w14:textId="77777777" w:rsidR="003A55F2" w:rsidRPr="002342FF" w:rsidRDefault="003A55F2" w:rsidP="00577981">
            <w:pPr>
              <w:pStyle w:val="TableBodyText"/>
              <w:tabs>
                <w:tab w:val="left" w:pos="304"/>
                <w:tab w:val="right" w:pos="1013"/>
              </w:tabs>
              <w:spacing w:after="0"/>
              <w:ind w:right="131" w:hanging="6"/>
              <w:rPr>
                <w:u w:val="single"/>
              </w:rPr>
            </w:pPr>
            <w:r w:rsidRPr="002342FF">
              <w:rPr>
                <w:u w:val="single"/>
              </w:rPr>
              <w:t>34,725</w:t>
            </w:r>
          </w:p>
        </w:tc>
        <w:tc>
          <w:tcPr>
            <w:tcW w:w="1134" w:type="dxa"/>
          </w:tcPr>
          <w:p w14:paraId="17AEEB20" w14:textId="77777777" w:rsidR="003A55F2" w:rsidRPr="00452905" w:rsidRDefault="003A55F2" w:rsidP="00577981">
            <w:pPr>
              <w:pStyle w:val="TableBodyText"/>
              <w:tabs>
                <w:tab w:val="left" w:pos="304"/>
                <w:tab w:val="right" w:pos="1013"/>
              </w:tabs>
              <w:spacing w:after="0"/>
              <w:ind w:right="131" w:hanging="6"/>
              <w:rPr>
                <w:u w:val="single"/>
              </w:rPr>
            </w:pPr>
            <w:r w:rsidRPr="00452905">
              <w:rPr>
                <w:u w:val="single"/>
              </w:rPr>
              <w:t>33,731</w:t>
            </w:r>
          </w:p>
        </w:tc>
      </w:tr>
      <w:tr w:rsidR="003A55F2" w:rsidRPr="00062687" w14:paraId="523AEC16" w14:textId="77777777" w:rsidTr="005437E0">
        <w:tc>
          <w:tcPr>
            <w:tcW w:w="4678" w:type="dxa"/>
          </w:tcPr>
          <w:p w14:paraId="1B7FCD15" w14:textId="77777777" w:rsidR="003A55F2" w:rsidRPr="00F13568" w:rsidRDefault="003A55F2" w:rsidP="00577981">
            <w:pPr>
              <w:pStyle w:val="TableBodyText"/>
              <w:tabs>
                <w:tab w:val="left" w:pos="426"/>
              </w:tabs>
              <w:spacing w:after="0" w:line="120" w:lineRule="atLeast"/>
              <w:ind w:left="426" w:firstLine="94"/>
              <w:jc w:val="left"/>
            </w:pPr>
          </w:p>
        </w:tc>
        <w:tc>
          <w:tcPr>
            <w:tcW w:w="709" w:type="dxa"/>
          </w:tcPr>
          <w:p w14:paraId="10EB6BBC" w14:textId="77777777" w:rsidR="003A55F2" w:rsidRPr="00F13568" w:rsidRDefault="003A55F2" w:rsidP="00577981">
            <w:pPr>
              <w:pStyle w:val="TableBodyText"/>
              <w:spacing w:after="0" w:line="120" w:lineRule="atLeast"/>
            </w:pPr>
          </w:p>
        </w:tc>
        <w:tc>
          <w:tcPr>
            <w:tcW w:w="1134" w:type="dxa"/>
          </w:tcPr>
          <w:p w14:paraId="3290BB41" w14:textId="77777777" w:rsidR="003A55F2" w:rsidRPr="005C47D4" w:rsidRDefault="003A55F2" w:rsidP="00577981">
            <w:pPr>
              <w:pStyle w:val="TableBodyText"/>
              <w:tabs>
                <w:tab w:val="left" w:pos="400"/>
                <w:tab w:val="right" w:pos="1013"/>
              </w:tabs>
              <w:spacing w:after="0" w:line="120" w:lineRule="atLeast"/>
              <w:ind w:right="131"/>
              <w:rPr>
                <w:b/>
                <w:highlight w:val="yellow"/>
                <w:u w:val="single"/>
                <w:vertAlign w:val="subscript"/>
              </w:rPr>
            </w:pPr>
          </w:p>
        </w:tc>
        <w:tc>
          <w:tcPr>
            <w:tcW w:w="1134" w:type="dxa"/>
          </w:tcPr>
          <w:p w14:paraId="756C69AD" w14:textId="77777777" w:rsidR="003A55F2" w:rsidRPr="002342FF" w:rsidRDefault="003A55F2" w:rsidP="00577981">
            <w:pPr>
              <w:pStyle w:val="TableBodyText"/>
              <w:tabs>
                <w:tab w:val="left" w:pos="400"/>
                <w:tab w:val="right" w:pos="1013"/>
              </w:tabs>
              <w:spacing w:after="0" w:line="120" w:lineRule="atLeast"/>
              <w:ind w:right="131"/>
              <w:rPr>
                <w:highlight w:val="yellow"/>
                <w:u w:val="single"/>
                <w:vertAlign w:val="subscript"/>
              </w:rPr>
            </w:pPr>
          </w:p>
        </w:tc>
        <w:tc>
          <w:tcPr>
            <w:tcW w:w="1134" w:type="dxa"/>
          </w:tcPr>
          <w:p w14:paraId="5B1F1379" w14:textId="77777777" w:rsidR="003A55F2" w:rsidRPr="002342FF" w:rsidRDefault="003A55F2" w:rsidP="00577981">
            <w:pPr>
              <w:pStyle w:val="TableBodyText"/>
              <w:tabs>
                <w:tab w:val="left" w:pos="400"/>
                <w:tab w:val="right" w:pos="1013"/>
              </w:tabs>
              <w:spacing w:after="0" w:line="120" w:lineRule="atLeast"/>
              <w:ind w:right="131"/>
              <w:rPr>
                <w:highlight w:val="yellow"/>
                <w:u w:val="single"/>
                <w:vertAlign w:val="subscript"/>
              </w:rPr>
            </w:pPr>
          </w:p>
        </w:tc>
      </w:tr>
      <w:tr w:rsidR="003A55F2" w:rsidRPr="00062687" w14:paraId="0DE20153" w14:textId="77777777" w:rsidTr="005437E0">
        <w:tc>
          <w:tcPr>
            <w:tcW w:w="4678" w:type="dxa"/>
          </w:tcPr>
          <w:p w14:paraId="397FEDBF" w14:textId="77777777" w:rsidR="003A55F2" w:rsidRPr="00F13568" w:rsidRDefault="003A55F2" w:rsidP="00577981">
            <w:pPr>
              <w:pStyle w:val="TableBodyText"/>
              <w:tabs>
                <w:tab w:val="left" w:pos="426"/>
              </w:tabs>
              <w:spacing w:before="80"/>
              <w:ind w:left="426" w:hanging="166"/>
              <w:jc w:val="left"/>
              <w:rPr>
                <w:b/>
              </w:rPr>
            </w:pPr>
            <w:r w:rsidRPr="00F13568">
              <w:rPr>
                <w:b/>
              </w:rPr>
              <w:t>Cash used</w:t>
            </w:r>
          </w:p>
        </w:tc>
        <w:tc>
          <w:tcPr>
            <w:tcW w:w="709" w:type="dxa"/>
          </w:tcPr>
          <w:p w14:paraId="7BD0857C" w14:textId="77777777" w:rsidR="003A55F2" w:rsidRPr="00F13568" w:rsidRDefault="003A55F2" w:rsidP="00577981">
            <w:pPr>
              <w:pStyle w:val="TableBodyText"/>
              <w:spacing w:before="80"/>
            </w:pPr>
          </w:p>
        </w:tc>
        <w:tc>
          <w:tcPr>
            <w:tcW w:w="1134" w:type="dxa"/>
          </w:tcPr>
          <w:p w14:paraId="099DE2BB" w14:textId="77777777" w:rsidR="003A55F2" w:rsidRPr="005C47D4" w:rsidRDefault="003A55F2" w:rsidP="00577981">
            <w:pPr>
              <w:pStyle w:val="TableBodyText"/>
              <w:tabs>
                <w:tab w:val="right" w:pos="1013"/>
              </w:tabs>
              <w:spacing w:before="80"/>
              <w:ind w:right="131"/>
              <w:rPr>
                <w:b/>
                <w:highlight w:val="yellow"/>
                <w:u w:val="single"/>
              </w:rPr>
            </w:pPr>
          </w:p>
        </w:tc>
        <w:tc>
          <w:tcPr>
            <w:tcW w:w="1134" w:type="dxa"/>
          </w:tcPr>
          <w:p w14:paraId="090FDD01" w14:textId="77777777" w:rsidR="003A55F2" w:rsidRPr="002342FF" w:rsidRDefault="003A55F2" w:rsidP="00577981">
            <w:pPr>
              <w:pStyle w:val="TableBodyText"/>
              <w:tabs>
                <w:tab w:val="right" w:pos="1013"/>
              </w:tabs>
              <w:spacing w:before="80"/>
              <w:ind w:right="131"/>
              <w:rPr>
                <w:highlight w:val="yellow"/>
                <w:u w:val="single"/>
              </w:rPr>
            </w:pPr>
          </w:p>
        </w:tc>
        <w:tc>
          <w:tcPr>
            <w:tcW w:w="1134" w:type="dxa"/>
          </w:tcPr>
          <w:p w14:paraId="409E2443" w14:textId="77777777" w:rsidR="003A55F2" w:rsidRPr="00452905" w:rsidRDefault="003A55F2" w:rsidP="00577981">
            <w:pPr>
              <w:pStyle w:val="TableBodyText"/>
              <w:tabs>
                <w:tab w:val="right" w:pos="1013"/>
              </w:tabs>
              <w:spacing w:before="80"/>
              <w:ind w:right="131"/>
              <w:rPr>
                <w:u w:val="single"/>
              </w:rPr>
            </w:pPr>
          </w:p>
        </w:tc>
      </w:tr>
      <w:tr w:rsidR="003A55F2" w:rsidRPr="00062687" w14:paraId="60561787" w14:textId="77777777" w:rsidTr="005437E0">
        <w:tc>
          <w:tcPr>
            <w:tcW w:w="4678" w:type="dxa"/>
          </w:tcPr>
          <w:p w14:paraId="32597E9B" w14:textId="77777777" w:rsidR="003A55F2" w:rsidRPr="00F13568" w:rsidRDefault="003A55F2" w:rsidP="00577981">
            <w:pPr>
              <w:pStyle w:val="TableBodyText"/>
              <w:tabs>
                <w:tab w:val="left" w:pos="426"/>
              </w:tabs>
              <w:ind w:left="426" w:firstLine="94"/>
              <w:jc w:val="left"/>
            </w:pPr>
            <w:r w:rsidRPr="00F13568">
              <w:t>Employees</w:t>
            </w:r>
          </w:p>
        </w:tc>
        <w:tc>
          <w:tcPr>
            <w:tcW w:w="709" w:type="dxa"/>
          </w:tcPr>
          <w:p w14:paraId="2E5AD5A7" w14:textId="77777777" w:rsidR="003A55F2" w:rsidRPr="00F13568" w:rsidRDefault="003A55F2" w:rsidP="00577981">
            <w:pPr>
              <w:pStyle w:val="TableBodyText"/>
            </w:pPr>
          </w:p>
        </w:tc>
        <w:tc>
          <w:tcPr>
            <w:tcW w:w="1134" w:type="dxa"/>
          </w:tcPr>
          <w:p w14:paraId="6DC33D3C" w14:textId="77777777" w:rsidR="003A55F2" w:rsidRPr="00AC72F8" w:rsidRDefault="003A55F2" w:rsidP="00577981">
            <w:pPr>
              <w:pStyle w:val="TableBodyText"/>
              <w:tabs>
                <w:tab w:val="left" w:pos="617"/>
                <w:tab w:val="right" w:pos="1013"/>
              </w:tabs>
              <w:ind w:right="131"/>
              <w:rPr>
                <w:b/>
              </w:rPr>
            </w:pPr>
            <w:r w:rsidRPr="00AC72F8">
              <w:rPr>
                <w:b/>
              </w:rPr>
              <w:t>2</w:t>
            </w:r>
            <w:r>
              <w:rPr>
                <w:b/>
              </w:rPr>
              <w:t>7</w:t>
            </w:r>
            <w:r w:rsidRPr="00AC72F8">
              <w:rPr>
                <w:b/>
              </w:rPr>
              <w:t>,</w:t>
            </w:r>
            <w:r>
              <w:rPr>
                <w:b/>
              </w:rPr>
              <w:t>314</w:t>
            </w:r>
          </w:p>
        </w:tc>
        <w:tc>
          <w:tcPr>
            <w:tcW w:w="1134" w:type="dxa"/>
          </w:tcPr>
          <w:p w14:paraId="76111144" w14:textId="77777777" w:rsidR="003A55F2" w:rsidRPr="002342FF" w:rsidRDefault="003A55F2" w:rsidP="00577981">
            <w:pPr>
              <w:pStyle w:val="TableBodyText"/>
              <w:tabs>
                <w:tab w:val="left" w:pos="617"/>
                <w:tab w:val="right" w:pos="1013"/>
              </w:tabs>
              <w:ind w:right="131"/>
            </w:pPr>
            <w:r w:rsidRPr="002342FF">
              <w:t>25,562</w:t>
            </w:r>
          </w:p>
        </w:tc>
        <w:tc>
          <w:tcPr>
            <w:tcW w:w="1134" w:type="dxa"/>
          </w:tcPr>
          <w:p w14:paraId="07D06241" w14:textId="77777777" w:rsidR="003A55F2" w:rsidRPr="00452905" w:rsidRDefault="003A55F2" w:rsidP="00577981">
            <w:pPr>
              <w:pStyle w:val="TableBodyText"/>
              <w:tabs>
                <w:tab w:val="left" w:pos="617"/>
                <w:tab w:val="right" w:pos="1013"/>
              </w:tabs>
              <w:ind w:right="131"/>
            </w:pPr>
            <w:r w:rsidRPr="00452905">
              <w:t>27,139</w:t>
            </w:r>
          </w:p>
        </w:tc>
      </w:tr>
      <w:tr w:rsidR="003A55F2" w:rsidRPr="00062687" w14:paraId="63A46721" w14:textId="77777777" w:rsidTr="005437E0">
        <w:tc>
          <w:tcPr>
            <w:tcW w:w="4678" w:type="dxa"/>
          </w:tcPr>
          <w:p w14:paraId="61D16D8F" w14:textId="77777777" w:rsidR="003A55F2" w:rsidRPr="00F13568" w:rsidRDefault="003A55F2" w:rsidP="00577981">
            <w:pPr>
              <w:pStyle w:val="TableBodyText"/>
              <w:tabs>
                <w:tab w:val="left" w:pos="426"/>
              </w:tabs>
              <w:ind w:left="426" w:firstLine="94"/>
              <w:jc w:val="left"/>
            </w:pPr>
            <w:r w:rsidRPr="00F13568">
              <w:t>Suppliers</w:t>
            </w:r>
          </w:p>
        </w:tc>
        <w:tc>
          <w:tcPr>
            <w:tcW w:w="709" w:type="dxa"/>
          </w:tcPr>
          <w:p w14:paraId="3A64E6C8" w14:textId="77777777" w:rsidR="003A55F2" w:rsidRPr="00F13568" w:rsidRDefault="003A55F2" w:rsidP="00577981">
            <w:pPr>
              <w:pStyle w:val="TableBodyText"/>
            </w:pPr>
          </w:p>
        </w:tc>
        <w:tc>
          <w:tcPr>
            <w:tcW w:w="1134" w:type="dxa"/>
          </w:tcPr>
          <w:p w14:paraId="4BF66CB5" w14:textId="77777777" w:rsidR="003A55F2" w:rsidRPr="00AC72F8" w:rsidRDefault="003A55F2" w:rsidP="00577981">
            <w:pPr>
              <w:pStyle w:val="TableBodyText"/>
              <w:tabs>
                <w:tab w:val="left" w:pos="446"/>
                <w:tab w:val="right" w:pos="1013"/>
              </w:tabs>
              <w:ind w:right="131"/>
              <w:rPr>
                <w:b/>
              </w:rPr>
            </w:pPr>
            <w:r w:rsidRPr="00AC72F8">
              <w:rPr>
                <w:b/>
              </w:rPr>
              <w:t xml:space="preserve">  </w:t>
            </w:r>
            <w:r>
              <w:rPr>
                <w:b/>
              </w:rPr>
              <w:t>4</w:t>
            </w:r>
            <w:r w:rsidRPr="00AC72F8">
              <w:rPr>
                <w:b/>
              </w:rPr>
              <w:t>,</w:t>
            </w:r>
            <w:r>
              <w:rPr>
                <w:b/>
              </w:rPr>
              <w:t>248</w:t>
            </w:r>
          </w:p>
        </w:tc>
        <w:tc>
          <w:tcPr>
            <w:tcW w:w="1134" w:type="dxa"/>
          </w:tcPr>
          <w:p w14:paraId="47B544BA" w14:textId="77777777" w:rsidR="003A55F2" w:rsidRPr="002342FF" w:rsidRDefault="003A55F2" w:rsidP="00577981">
            <w:pPr>
              <w:pStyle w:val="TableBodyText"/>
              <w:tabs>
                <w:tab w:val="left" w:pos="446"/>
                <w:tab w:val="right" w:pos="1013"/>
              </w:tabs>
              <w:ind w:right="131"/>
            </w:pPr>
            <w:r w:rsidRPr="002342FF">
              <w:t xml:space="preserve">  6,823</w:t>
            </w:r>
          </w:p>
        </w:tc>
        <w:tc>
          <w:tcPr>
            <w:tcW w:w="1134" w:type="dxa"/>
          </w:tcPr>
          <w:p w14:paraId="101A7FC5" w14:textId="77777777" w:rsidR="003A55F2" w:rsidRPr="00452905" w:rsidRDefault="003A55F2" w:rsidP="00577981">
            <w:pPr>
              <w:pStyle w:val="TableBodyText"/>
              <w:tabs>
                <w:tab w:val="left" w:pos="446"/>
                <w:tab w:val="right" w:pos="1013"/>
              </w:tabs>
              <w:ind w:right="131"/>
            </w:pPr>
            <w:r w:rsidRPr="00452905">
              <w:t xml:space="preserve">  6,592</w:t>
            </w:r>
          </w:p>
        </w:tc>
      </w:tr>
      <w:tr w:rsidR="003A55F2" w:rsidRPr="00062687" w14:paraId="2F61EC20" w14:textId="77777777" w:rsidTr="005437E0">
        <w:tc>
          <w:tcPr>
            <w:tcW w:w="4678" w:type="dxa"/>
          </w:tcPr>
          <w:p w14:paraId="35155087" w14:textId="77777777" w:rsidR="003A55F2" w:rsidRPr="00F13568" w:rsidRDefault="003A55F2" w:rsidP="00577981">
            <w:pPr>
              <w:pStyle w:val="TableBodyText"/>
              <w:tabs>
                <w:tab w:val="left" w:pos="426"/>
              </w:tabs>
              <w:ind w:left="426" w:firstLine="94"/>
              <w:jc w:val="left"/>
            </w:pPr>
            <w:r>
              <w:t>Interest payments on lease liabilities</w:t>
            </w:r>
          </w:p>
        </w:tc>
        <w:tc>
          <w:tcPr>
            <w:tcW w:w="709" w:type="dxa"/>
          </w:tcPr>
          <w:p w14:paraId="0DBF2855" w14:textId="77777777" w:rsidR="003A55F2" w:rsidRPr="00F13568" w:rsidRDefault="003A55F2" w:rsidP="00577981">
            <w:pPr>
              <w:pStyle w:val="TableBodyText"/>
            </w:pPr>
          </w:p>
        </w:tc>
        <w:tc>
          <w:tcPr>
            <w:tcW w:w="1134" w:type="dxa"/>
          </w:tcPr>
          <w:p w14:paraId="797AFDD2" w14:textId="77777777" w:rsidR="003A55F2" w:rsidRPr="00AC72F8" w:rsidRDefault="003A55F2" w:rsidP="00577981">
            <w:pPr>
              <w:pStyle w:val="TableBodyText"/>
              <w:tabs>
                <w:tab w:val="left" w:pos="446"/>
                <w:tab w:val="right" w:pos="1013"/>
              </w:tabs>
              <w:ind w:right="131"/>
              <w:rPr>
                <w:b/>
              </w:rPr>
            </w:pPr>
            <w:r>
              <w:rPr>
                <w:b/>
              </w:rPr>
              <w:t xml:space="preserve">     186</w:t>
            </w:r>
          </w:p>
        </w:tc>
        <w:tc>
          <w:tcPr>
            <w:tcW w:w="1134" w:type="dxa"/>
          </w:tcPr>
          <w:p w14:paraId="7E686349" w14:textId="77777777" w:rsidR="003A55F2" w:rsidRPr="002342FF" w:rsidRDefault="003A55F2" w:rsidP="00577981">
            <w:pPr>
              <w:pStyle w:val="TableBodyText"/>
              <w:tabs>
                <w:tab w:val="left" w:pos="446"/>
                <w:tab w:val="right" w:pos="1013"/>
              </w:tabs>
              <w:ind w:right="131"/>
            </w:pPr>
            <w:r>
              <w:t xml:space="preserve">         -</w:t>
            </w:r>
          </w:p>
        </w:tc>
        <w:tc>
          <w:tcPr>
            <w:tcW w:w="1134" w:type="dxa"/>
          </w:tcPr>
          <w:p w14:paraId="05B5ED6C" w14:textId="77777777" w:rsidR="003A55F2" w:rsidRPr="00452905" w:rsidRDefault="003A55F2" w:rsidP="00577981">
            <w:pPr>
              <w:pStyle w:val="TableBodyText"/>
              <w:tabs>
                <w:tab w:val="left" w:pos="446"/>
                <w:tab w:val="right" w:pos="1013"/>
              </w:tabs>
              <w:ind w:right="131"/>
            </w:pPr>
            <w:r>
              <w:t xml:space="preserve">          -</w:t>
            </w:r>
          </w:p>
        </w:tc>
      </w:tr>
      <w:tr w:rsidR="003A55F2" w:rsidRPr="00062687" w14:paraId="359A5CE5" w14:textId="77777777" w:rsidTr="005437E0">
        <w:tc>
          <w:tcPr>
            <w:tcW w:w="4678" w:type="dxa"/>
          </w:tcPr>
          <w:p w14:paraId="5AAC61B0" w14:textId="77777777" w:rsidR="003A55F2" w:rsidRPr="00F13568" w:rsidRDefault="003A55F2" w:rsidP="00577981">
            <w:pPr>
              <w:pStyle w:val="TableBodyText"/>
              <w:tabs>
                <w:tab w:val="left" w:pos="426"/>
              </w:tabs>
              <w:ind w:left="426" w:firstLine="94"/>
              <w:jc w:val="left"/>
            </w:pPr>
            <w:r w:rsidRPr="00D14C74">
              <w:t>GST paid</w:t>
            </w:r>
          </w:p>
        </w:tc>
        <w:tc>
          <w:tcPr>
            <w:tcW w:w="709" w:type="dxa"/>
          </w:tcPr>
          <w:p w14:paraId="222C8384" w14:textId="77777777" w:rsidR="003A55F2" w:rsidRPr="00F13568" w:rsidRDefault="003A55F2" w:rsidP="00577981">
            <w:pPr>
              <w:pStyle w:val="TableBodyText"/>
            </w:pPr>
          </w:p>
        </w:tc>
        <w:tc>
          <w:tcPr>
            <w:tcW w:w="1134" w:type="dxa"/>
          </w:tcPr>
          <w:p w14:paraId="20BE2BFB" w14:textId="77777777" w:rsidR="003A55F2" w:rsidRPr="00AC72F8" w:rsidRDefault="003A55F2" w:rsidP="00577981">
            <w:pPr>
              <w:pStyle w:val="TableBodyText"/>
              <w:tabs>
                <w:tab w:val="left" w:pos="446"/>
                <w:tab w:val="right" w:pos="1013"/>
              </w:tabs>
              <w:ind w:right="131"/>
              <w:rPr>
                <w:b/>
              </w:rPr>
            </w:pPr>
            <w:r w:rsidRPr="00AC72F8">
              <w:rPr>
                <w:b/>
              </w:rPr>
              <w:t xml:space="preserve"> </w:t>
            </w:r>
            <w:r>
              <w:rPr>
                <w:b/>
              </w:rPr>
              <w:t xml:space="preserve">   </w:t>
            </w:r>
            <w:r w:rsidRPr="00AC72F8">
              <w:rPr>
                <w:b/>
              </w:rPr>
              <w:t xml:space="preserve"> </w:t>
            </w:r>
            <w:r>
              <w:rPr>
                <w:b/>
              </w:rPr>
              <w:t>711</w:t>
            </w:r>
          </w:p>
        </w:tc>
        <w:tc>
          <w:tcPr>
            <w:tcW w:w="1134" w:type="dxa"/>
          </w:tcPr>
          <w:p w14:paraId="3AAA0B89" w14:textId="77777777" w:rsidR="003A55F2" w:rsidRPr="002342FF" w:rsidRDefault="003A55F2" w:rsidP="00577981">
            <w:pPr>
              <w:pStyle w:val="TableBodyText"/>
              <w:tabs>
                <w:tab w:val="left" w:pos="446"/>
                <w:tab w:val="right" w:pos="1013"/>
              </w:tabs>
              <w:ind w:right="131"/>
            </w:pPr>
            <w:r w:rsidRPr="002342FF">
              <w:t xml:space="preserve">  757</w:t>
            </w:r>
          </w:p>
        </w:tc>
        <w:tc>
          <w:tcPr>
            <w:tcW w:w="1134" w:type="dxa"/>
          </w:tcPr>
          <w:p w14:paraId="288947F5" w14:textId="77777777" w:rsidR="003A55F2" w:rsidRPr="00452905" w:rsidRDefault="003A55F2" w:rsidP="00577981">
            <w:pPr>
              <w:pStyle w:val="TableBodyText"/>
              <w:tabs>
                <w:tab w:val="left" w:pos="446"/>
                <w:tab w:val="right" w:pos="1013"/>
              </w:tabs>
              <w:ind w:right="131"/>
            </w:pPr>
            <w:r w:rsidRPr="00452905">
              <w:t xml:space="preserve">          -</w:t>
            </w:r>
          </w:p>
        </w:tc>
      </w:tr>
      <w:tr w:rsidR="003A55F2" w:rsidRPr="00062687" w14:paraId="68321272" w14:textId="77777777" w:rsidTr="005437E0">
        <w:tc>
          <w:tcPr>
            <w:tcW w:w="4678" w:type="dxa"/>
          </w:tcPr>
          <w:p w14:paraId="7DEA7D54" w14:textId="77777777" w:rsidR="003A55F2" w:rsidRDefault="003A55F2" w:rsidP="00577981">
            <w:pPr>
              <w:pStyle w:val="TableBodyText"/>
              <w:tabs>
                <w:tab w:val="left" w:pos="426"/>
              </w:tabs>
              <w:ind w:left="426" w:firstLine="94"/>
              <w:jc w:val="left"/>
            </w:pPr>
            <w:r>
              <w:t>Section 74 receipts transferred to OPA</w:t>
            </w:r>
          </w:p>
        </w:tc>
        <w:tc>
          <w:tcPr>
            <w:tcW w:w="709" w:type="dxa"/>
          </w:tcPr>
          <w:p w14:paraId="27D6EBF0" w14:textId="77777777" w:rsidR="003A55F2" w:rsidRPr="00F13568" w:rsidRDefault="003A55F2" w:rsidP="00577981">
            <w:pPr>
              <w:pStyle w:val="TableBodyText"/>
            </w:pPr>
          </w:p>
        </w:tc>
        <w:tc>
          <w:tcPr>
            <w:tcW w:w="1134" w:type="dxa"/>
            <w:shd w:val="clear" w:color="auto" w:fill="auto"/>
          </w:tcPr>
          <w:p w14:paraId="7B2629BB" w14:textId="77777777" w:rsidR="003A55F2" w:rsidRPr="00AC72F8" w:rsidRDefault="003A55F2" w:rsidP="00577981">
            <w:pPr>
              <w:pStyle w:val="TableBodyText"/>
              <w:tabs>
                <w:tab w:val="left" w:pos="446"/>
                <w:tab w:val="right" w:pos="1013"/>
              </w:tabs>
              <w:ind w:right="130"/>
              <w:rPr>
                <w:b/>
                <w:u w:val="single"/>
              </w:rPr>
            </w:pPr>
            <w:r w:rsidRPr="00AC72F8">
              <w:rPr>
                <w:b/>
                <w:u w:val="single"/>
              </w:rPr>
              <w:t xml:space="preserve">  1,4</w:t>
            </w:r>
            <w:r>
              <w:rPr>
                <w:b/>
                <w:u w:val="single"/>
              </w:rPr>
              <w:t>59</w:t>
            </w:r>
          </w:p>
        </w:tc>
        <w:tc>
          <w:tcPr>
            <w:tcW w:w="1134" w:type="dxa"/>
          </w:tcPr>
          <w:p w14:paraId="021BD915" w14:textId="77777777" w:rsidR="003A55F2" w:rsidRPr="002342FF" w:rsidRDefault="003A55F2" w:rsidP="00577981">
            <w:pPr>
              <w:pStyle w:val="TableBodyText"/>
              <w:tabs>
                <w:tab w:val="left" w:pos="446"/>
                <w:tab w:val="right" w:pos="1013"/>
              </w:tabs>
              <w:ind w:right="130"/>
              <w:rPr>
                <w:u w:val="single"/>
              </w:rPr>
            </w:pPr>
            <w:r w:rsidRPr="002342FF">
              <w:rPr>
                <w:u w:val="single"/>
              </w:rPr>
              <w:t xml:space="preserve">  1,484</w:t>
            </w:r>
          </w:p>
        </w:tc>
        <w:tc>
          <w:tcPr>
            <w:tcW w:w="1134" w:type="dxa"/>
          </w:tcPr>
          <w:p w14:paraId="0163AEB5" w14:textId="77777777" w:rsidR="003A55F2" w:rsidRPr="00452905" w:rsidRDefault="003A55F2" w:rsidP="00577981">
            <w:pPr>
              <w:pStyle w:val="TableBodyText"/>
              <w:tabs>
                <w:tab w:val="left" w:pos="446"/>
                <w:tab w:val="right" w:pos="1013"/>
              </w:tabs>
              <w:ind w:right="130"/>
              <w:rPr>
                <w:u w:val="single"/>
              </w:rPr>
            </w:pPr>
            <w:r w:rsidRPr="00452905">
              <w:rPr>
                <w:u w:val="single"/>
              </w:rPr>
              <w:t xml:space="preserve">          -</w:t>
            </w:r>
          </w:p>
        </w:tc>
      </w:tr>
      <w:tr w:rsidR="003A55F2" w:rsidRPr="00062687" w14:paraId="69922A43" w14:textId="77777777" w:rsidTr="005437E0">
        <w:tc>
          <w:tcPr>
            <w:tcW w:w="4678" w:type="dxa"/>
          </w:tcPr>
          <w:p w14:paraId="63FA9532" w14:textId="77777777" w:rsidR="003A55F2" w:rsidRPr="00383E6A" w:rsidRDefault="003A55F2" w:rsidP="00577981">
            <w:pPr>
              <w:pStyle w:val="TableBodyText"/>
              <w:tabs>
                <w:tab w:val="left" w:pos="426"/>
              </w:tabs>
              <w:spacing w:after="0"/>
              <w:ind w:left="426" w:hanging="166"/>
              <w:jc w:val="left"/>
              <w:rPr>
                <w:b/>
              </w:rPr>
            </w:pPr>
            <w:r w:rsidRPr="00383E6A">
              <w:rPr>
                <w:b/>
              </w:rPr>
              <w:t>Total cash used</w:t>
            </w:r>
          </w:p>
        </w:tc>
        <w:tc>
          <w:tcPr>
            <w:tcW w:w="709" w:type="dxa"/>
          </w:tcPr>
          <w:p w14:paraId="1F3A7A94" w14:textId="77777777" w:rsidR="003A55F2" w:rsidRPr="007241A1" w:rsidRDefault="003A55F2" w:rsidP="00577981">
            <w:pPr>
              <w:pStyle w:val="TableBodyText"/>
              <w:spacing w:after="0"/>
              <w:ind w:firstLine="254"/>
              <w:rPr>
                <w:b/>
                <w:i/>
              </w:rPr>
            </w:pPr>
          </w:p>
        </w:tc>
        <w:tc>
          <w:tcPr>
            <w:tcW w:w="1134" w:type="dxa"/>
          </w:tcPr>
          <w:p w14:paraId="217D4A52" w14:textId="77777777" w:rsidR="003A55F2" w:rsidRPr="00AC72F8" w:rsidRDefault="003A55F2" w:rsidP="00577981">
            <w:pPr>
              <w:pStyle w:val="TableBodyText"/>
              <w:tabs>
                <w:tab w:val="left" w:pos="446"/>
                <w:tab w:val="right" w:pos="1013"/>
              </w:tabs>
              <w:ind w:right="131"/>
              <w:rPr>
                <w:b/>
                <w:u w:val="single"/>
              </w:rPr>
            </w:pPr>
            <w:r>
              <w:rPr>
                <w:b/>
                <w:u w:val="single"/>
              </w:rPr>
              <w:t>33</w:t>
            </w:r>
            <w:r w:rsidRPr="00AC72F8">
              <w:rPr>
                <w:b/>
                <w:u w:val="single"/>
              </w:rPr>
              <w:t>,</w:t>
            </w:r>
            <w:r>
              <w:rPr>
                <w:b/>
                <w:u w:val="single"/>
              </w:rPr>
              <w:t>918</w:t>
            </w:r>
          </w:p>
        </w:tc>
        <w:tc>
          <w:tcPr>
            <w:tcW w:w="1134" w:type="dxa"/>
          </w:tcPr>
          <w:p w14:paraId="5E98FB5D" w14:textId="77777777" w:rsidR="003A55F2" w:rsidRPr="002342FF" w:rsidRDefault="003A55F2" w:rsidP="00577981">
            <w:pPr>
              <w:pStyle w:val="TableBodyText"/>
              <w:tabs>
                <w:tab w:val="left" w:pos="446"/>
                <w:tab w:val="right" w:pos="1013"/>
              </w:tabs>
              <w:ind w:right="131"/>
              <w:rPr>
                <w:u w:val="single"/>
              </w:rPr>
            </w:pPr>
            <w:r w:rsidRPr="002342FF">
              <w:rPr>
                <w:u w:val="single"/>
              </w:rPr>
              <w:t>34,626</w:t>
            </w:r>
          </w:p>
        </w:tc>
        <w:tc>
          <w:tcPr>
            <w:tcW w:w="1134" w:type="dxa"/>
          </w:tcPr>
          <w:p w14:paraId="2DEFF4E1" w14:textId="77777777" w:rsidR="003A55F2" w:rsidRPr="00452905" w:rsidRDefault="003A55F2" w:rsidP="00577981">
            <w:pPr>
              <w:pStyle w:val="TableBodyText"/>
              <w:tabs>
                <w:tab w:val="left" w:pos="446"/>
                <w:tab w:val="right" w:pos="1013"/>
              </w:tabs>
              <w:ind w:right="130"/>
              <w:rPr>
                <w:u w:val="single"/>
              </w:rPr>
            </w:pPr>
            <w:r w:rsidRPr="00452905">
              <w:rPr>
                <w:u w:val="single"/>
              </w:rPr>
              <w:t>33,731</w:t>
            </w:r>
          </w:p>
        </w:tc>
      </w:tr>
      <w:tr w:rsidR="003A55F2" w:rsidRPr="00062687" w14:paraId="618F9644" w14:textId="77777777" w:rsidTr="005437E0">
        <w:tc>
          <w:tcPr>
            <w:tcW w:w="4678" w:type="dxa"/>
          </w:tcPr>
          <w:p w14:paraId="276C33F8" w14:textId="77777777" w:rsidR="003A55F2" w:rsidRPr="00F13568" w:rsidRDefault="003A55F2" w:rsidP="00577981">
            <w:pPr>
              <w:pStyle w:val="TableBodyText"/>
              <w:tabs>
                <w:tab w:val="left" w:pos="426"/>
              </w:tabs>
              <w:spacing w:after="0"/>
              <w:ind w:left="426" w:hanging="426"/>
              <w:jc w:val="left"/>
              <w:rPr>
                <w:b/>
              </w:rPr>
            </w:pPr>
            <w:r w:rsidRPr="00F13568">
              <w:rPr>
                <w:b/>
              </w:rPr>
              <w:t>Net cash from operating activities</w:t>
            </w:r>
          </w:p>
        </w:tc>
        <w:tc>
          <w:tcPr>
            <w:tcW w:w="709" w:type="dxa"/>
          </w:tcPr>
          <w:p w14:paraId="7D126C95" w14:textId="77777777" w:rsidR="003A55F2" w:rsidRPr="00F13568" w:rsidRDefault="003A55F2" w:rsidP="00577981">
            <w:pPr>
              <w:pStyle w:val="TableBodyText"/>
              <w:tabs>
                <w:tab w:val="right" w:pos="495"/>
              </w:tabs>
              <w:spacing w:after="0"/>
              <w:ind w:hanging="6"/>
            </w:pPr>
          </w:p>
        </w:tc>
        <w:tc>
          <w:tcPr>
            <w:tcW w:w="1134" w:type="dxa"/>
          </w:tcPr>
          <w:p w14:paraId="46DC98DF" w14:textId="77777777" w:rsidR="003A55F2" w:rsidRPr="00AC72F8" w:rsidRDefault="003A55F2" w:rsidP="00577981">
            <w:pPr>
              <w:pStyle w:val="TableBodyText"/>
              <w:spacing w:after="0"/>
              <w:ind w:right="130"/>
              <w:rPr>
                <w:b/>
                <w:u w:val="double"/>
              </w:rPr>
            </w:pPr>
            <w:r>
              <w:rPr>
                <w:b/>
                <w:u w:val="double"/>
              </w:rPr>
              <w:t xml:space="preserve">  2,111</w:t>
            </w:r>
          </w:p>
        </w:tc>
        <w:tc>
          <w:tcPr>
            <w:tcW w:w="1134" w:type="dxa"/>
          </w:tcPr>
          <w:p w14:paraId="17E18FE3" w14:textId="77777777" w:rsidR="003A55F2" w:rsidRPr="002342FF" w:rsidRDefault="003A55F2" w:rsidP="00577981">
            <w:pPr>
              <w:pStyle w:val="TableBodyText"/>
              <w:spacing w:after="0"/>
              <w:ind w:right="130"/>
              <w:rPr>
                <w:u w:val="double"/>
              </w:rPr>
            </w:pPr>
            <w:r w:rsidRPr="002342FF">
              <w:rPr>
                <w:u w:val="double"/>
              </w:rPr>
              <w:t xml:space="preserve">       99</w:t>
            </w:r>
          </w:p>
        </w:tc>
        <w:tc>
          <w:tcPr>
            <w:tcW w:w="1134" w:type="dxa"/>
          </w:tcPr>
          <w:p w14:paraId="4359A805" w14:textId="77777777" w:rsidR="003A55F2" w:rsidRPr="00452905" w:rsidRDefault="003A55F2" w:rsidP="00577981">
            <w:pPr>
              <w:pStyle w:val="TableBodyText"/>
              <w:tabs>
                <w:tab w:val="left" w:pos="446"/>
                <w:tab w:val="right" w:pos="1013"/>
              </w:tabs>
              <w:spacing w:after="0"/>
              <w:ind w:hanging="6"/>
              <w:rPr>
                <w:u w:val="double"/>
              </w:rPr>
            </w:pPr>
            <w:r w:rsidRPr="00452905">
              <w:rPr>
                <w:u w:val="double"/>
              </w:rPr>
              <w:t xml:space="preserve">          -</w:t>
            </w:r>
          </w:p>
        </w:tc>
      </w:tr>
      <w:tr w:rsidR="003A55F2" w:rsidRPr="00062687" w14:paraId="2E283A2D" w14:textId="77777777" w:rsidTr="005437E0">
        <w:tc>
          <w:tcPr>
            <w:tcW w:w="4678" w:type="dxa"/>
          </w:tcPr>
          <w:p w14:paraId="5C848F5C" w14:textId="77777777" w:rsidR="003A55F2" w:rsidRPr="00040F7B" w:rsidRDefault="003A55F2" w:rsidP="00577981">
            <w:pPr>
              <w:pStyle w:val="TableBodyText"/>
              <w:tabs>
                <w:tab w:val="left" w:pos="426"/>
              </w:tabs>
              <w:spacing w:after="0" w:line="120" w:lineRule="atLeast"/>
              <w:ind w:left="426" w:firstLine="94"/>
              <w:jc w:val="left"/>
            </w:pPr>
          </w:p>
        </w:tc>
        <w:tc>
          <w:tcPr>
            <w:tcW w:w="709" w:type="dxa"/>
          </w:tcPr>
          <w:p w14:paraId="647CA266" w14:textId="77777777" w:rsidR="003A55F2" w:rsidRPr="00040F7B" w:rsidRDefault="003A55F2" w:rsidP="00577981">
            <w:pPr>
              <w:pStyle w:val="TableBodyText"/>
              <w:spacing w:after="0" w:line="120" w:lineRule="atLeast"/>
              <w:ind w:firstLine="514"/>
              <w:jc w:val="left"/>
            </w:pPr>
          </w:p>
        </w:tc>
        <w:tc>
          <w:tcPr>
            <w:tcW w:w="1134" w:type="dxa"/>
          </w:tcPr>
          <w:p w14:paraId="1C6F0510" w14:textId="77777777" w:rsidR="003A55F2" w:rsidRPr="005C47D4" w:rsidRDefault="003A55F2" w:rsidP="00577981">
            <w:pPr>
              <w:pStyle w:val="TableBodyText"/>
              <w:spacing w:after="0" w:line="120" w:lineRule="atLeast"/>
              <w:ind w:firstLine="514"/>
              <w:jc w:val="left"/>
              <w:rPr>
                <w:highlight w:val="yellow"/>
              </w:rPr>
            </w:pPr>
          </w:p>
        </w:tc>
        <w:tc>
          <w:tcPr>
            <w:tcW w:w="1134" w:type="dxa"/>
          </w:tcPr>
          <w:p w14:paraId="6A2200C4" w14:textId="77777777" w:rsidR="003A55F2" w:rsidRPr="002342FF" w:rsidRDefault="003A55F2" w:rsidP="00577981">
            <w:pPr>
              <w:pStyle w:val="TableBodyText"/>
              <w:spacing w:after="0" w:line="120" w:lineRule="atLeast"/>
              <w:ind w:firstLine="514"/>
              <w:jc w:val="left"/>
              <w:rPr>
                <w:highlight w:val="yellow"/>
              </w:rPr>
            </w:pPr>
          </w:p>
        </w:tc>
        <w:tc>
          <w:tcPr>
            <w:tcW w:w="1134" w:type="dxa"/>
          </w:tcPr>
          <w:p w14:paraId="358443C2" w14:textId="77777777" w:rsidR="003A55F2" w:rsidRPr="002342FF" w:rsidRDefault="003A55F2" w:rsidP="00577981">
            <w:pPr>
              <w:pStyle w:val="TableBodyText"/>
              <w:spacing w:after="0" w:line="120" w:lineRule="atLeast"/>
              <w:ind w:firstLine="514"/>
              <w:jc w:val="left"/>
              <w:rPr>
                <w:highlight w:val="yellow"/>
              </w:rPr>
            </w:pPr>
          </w:p>
        </w:tc>
      </w:tr>
      <w:tr w:rsidR="003A55F2" w:rsidRPr="00062687" w14:paraId="41A4D850" w14:textId="77777777" w:rsidTr="005437E0">
        <w:tc>
          <w:tcPr>
            <w:tcW w:w="4678" w:type="dxa"/>
          </w:tcPr>
          <w:p w14:paraId="584C9BE0" w14:textId="77777777" w:rsidR="003A55F2" w:rsidRPr="00F13568" w:rsidRDefault="003A55F2" w:rsidP="00577981">
            <w:pPr>
              <w:pStyle w:val="TableBodyText"/>
              <w:tabs>
                <w:tab w:val="left" w:pos="426"/>
              </w:tabs>
              <w:spacing w:before="80"/>
              <w:ind w:left="426" w:hanging="420"/>
              <w:jc w:val="left"/>
              <w:rPr>
                <w:b/>
              </w:rPr>
            </w:pPr>
            <w:r w:rsidRPr="00F13568">
              <w:rPr>
                <w:b/>
              </w:rPr>
              <w:t>INVESTING ACTIVITIES</w:t>
            </w:r>
          </w:p>
        </w:tc>
        <w:tc>
          <w:tcPr>
            <w:tcW w:w="709" w:type="dxa"/>
          </w:tcPr>
          <w:p w14:paraId="0E04BDD0" w14:textId="77777777" w:rsidR="003A55F2" w:rsidRPr="00F13568" w:rsidRDefault="003A55F2" w:rsidP="00577981">
            <w:pPr>
              <w:pStyle w:val="TableBodyText"/>
              <w:spacing w:before="80"/>
              <w:rPr>
                <w:b/>
              </w:rPr>
            </w:pPr>
          </w:p>
        </w:tc>
        <w:tc>
          <w:tcPr>
            <w:tcW w:w="1134" w:type="dxa"/>
          </w:tcPr>
          <w:p w14:paraId="66F29B71" w14:textId="77777777" w:rsidR="003A55F2" w:rsidRPr="005C47D4" w:rsidRDefault="003A55F2" w:rsidP="00577981">
            <w:pPr>
              <w:pStyle w:val="TableBodyText"/>
              <w:tabs>
                <w:tab w:val="right" w:pos="1013"/>
              </w:tabs>
              <w:spacing w:before="80"/>
              <w:ind w:right="131"/>
              <w:rPr>
                <w:b/>
                <w:highlight w:val="yellow"/>
              </w:rPr>
            </w:pPr>
          </w:p>
        </w:tc>
        <w:tc>
          <w:tcPr>
            <w:tcW w:w="1134" w:type="dxa"/>
          </w:tcPr>
          <w:p w14:paraId="044237D0" w14:textId="77777777" w:rsidR="003A55F2" w:rsidRPr="002342FF" w:rsidRDefault="003A55F2" w:rsidP="00577981">
            <w:pPr>
              <w:pStyle w:val="TableBodyText"/>
              <w:tabs>
                <w:tab w:val="right" w:pos="1013"/>
              </w:tabs>
              <w:spacing w:before="80"/>
              <w:ind w:right="131"/>
              <w:rPr>
                <w:highlight w:val="yellow"/>
              </w:rPr>
            </w:pPr>
          </w:p>
        </w:tc>
        <w:tc>
          <w:tcPr>
            <w:tcW w:w="1134" w:type="dxa"/>
          </w:tcPr>
          <w:p w14:paraId="7B63E067" w14:textId="77777777" w:rsidR="003A55F2" w:rsidRPr="002342FF" w:rsidRDefault="003A55F2" w:rsidP="00577981">
            <w:pPr>
              <w:pStyle w:val="TableBodyText"/>
              <w:tabs>
                <w:tab w:val="right" w:pos="1013"/>
              </w:tabs>
              <w:spacing w:before="80"/>
              <w:ind w:right="131"/>
              <w:rPr>
                <w:highlight w:val="yellow"/>
              </w:rPr>
            </w:pPr>
          </w:p>
        </w:tc>
      </w:tr>
      <w:tr w:rsidR="003A55F2" w:rsidRPr="00062687" w14:paraId="239D7401" w14:textId="77777777" w:rsidTr="005437E0">
        <w:tc>
          <w:tcPr>
            <w:tcW w:w="4678" w:type="dxa"/>
          </w:tcPr>
          <w:p w14:paraId="6C0B4981" w14:textId="77777777" w:rsidR="003A55F2" w:rsidRPr="00F13568" w:rsidRDefault="003A55F2" w:rsidP="00577981">
            <w:pPr>
              <w:pStyle w:val="TableBodyText"/>
              <w:tabs>
                <w:tab w:val="left" w:pos="426"/>
              </w:tabs>
              <w:spacing w:before="80" w:after="0"/>
              <w:ind w:left="426" w:hanging="166"/>
              <w:jc w:val="left"/>
              <w:rPr>
                <w:b/>
              </w:rPr>
            </w:pPr>
            <w:r>
              <w:rPr>
                <w:b/>
              </w:rPr>
              <w:t>Cash u</w:t>
            </w:r>
            <w:r w:rsidRPr="00F13568">
              <w:rPr>
                <w:b/>
              </w:rPr>
              <w:t>sed</w:t>
            </w:r>
          </w:p>
        </w:tc>
        <w:tc>
          <w:tcPr>
            <w:tcW w:w="709" w:type="dxa"/>
          </w:tcPr>
          <w:p w14:paraId="080FCEE8" w14:textId="77777777" w:rsidR="003A55F2" w:rsidRPr="00F13568" w:rsidRDefault="003A55F2" w:rsidP="00577981">
            <w:pPr>
              <w:pStyle w:val="TableBodyText"/>
              <w:spacing w:before="80" w:after="0"/>
              <w:ind w:hanging="6"/>
              <w:rPr>
                <w:b/>
              </w:rPr>
            </w:pPr>
          </w:p>
        </w:tc>
        <w:tc>
          <w:tcPr>
            <w:tcW w:w="1134" w:type="dxa"/>
          </w:tcPr>
          <w:p w14:paraId="61814344" w14:textId="77777777" w:rsidR="003A55F2" w:rsidRPr="005C47D4" w:rsidRDefault="003A55F2" w:rsidP="00577981">
            <w:pPr>
              <w:pStyle w:val="TableBodyText"/>
              <w:tabs>
                <w:tab w:val="left" w:pos="567"/>
                <w:tab w:val="right" w:pos="1013"/>
              </w:tabs>
              <w:spacing w:before="80" w:after="0"/>
              <w:ind w:right="131"/>
              <w:rPr>
                <w:b/>
                <w:highlight w:val="yellow"/>
                <w:u w:val="single"/>
              </w:rPr>
            </w:pPr>
          </w:p>
        </w:tc>
        <w:tc>
          <w:tcPr>
            <w:tcW w:w="1134" w:type="dxa"/>
          </w:tcPr>
          <w:p w14:paraId="36FE6F41" w14:textId="77777777" w:rsidR="003A55F2" w:rsidRPr="002342FF" w:rsidRDefault="003A55F2" w:rsidP="00577981">
            <w:pPr>
              <w:pStyle w:val="TableBodyText"/>
              <w:tabs>
                <w:tab w:val="left" w:pos="567"/>
                <w:tab w:val="right" w:pos="1013"/>
              </w:tabs>
              <w:spacing w:before="80" w:after="0"/>
              <w:ind w:right="131"/>
              <w:rPr>
                <w:highlight w:val="yellow"/>
                <w:u w:val="single"/>
              </w:rPr>
            </w:pPr>
          </w:p>
        </w:tc>
        <w:tc>
          <w:tcPr>
            <w:tcW w:w="1134" w:type="dxa"/>
          </w:tcPr>
          <w:p w14:paraId="59FEEB80" w14:textId="77777777" w:rsidR="003A55F2" w:rsidRPr="002342FF" w:rsidRDefault="003A55F2" w:rsidP="00577981">
            <w:pPr>
              <w:pStyle w:val="TableBodyText"/>
              <w:tabs>
                <w:tab w:val="left" w:pos="567"/>
                <w:tab w:val="right" w:pos="1013"/>
              </w:tabs>
              <w:spacing w:before="80" w:after="0"/>
              <w:ind w:right="131"/>
              <w:rPr>
                <w:highlight w:val="yellow"/>
                <w:u w:val="single"/>
              </w:rPr>
            </w:pPr>
          </w:p>
        </w:tc>
      </w:tr>
      <w:tr w:rsidR="003A55F2" w:rsidRPr="00062687" w14:paraId="4F0EA9D8" w14:textId="77777777" w:rsidTr="005437E0">
        <w:tc>
          <w:tcPr>
            <w:tcW w:w="4678" w:type="dxa"/>
          </w:tcPr>
          <w:p w14:paraId="6A78106B" w14:textId="77777777" w:rsidR="003A55F2" w:rsidRPr="00F13568" w:rsidRDefault="003A55F2" w:rsidP="00577981">
            <w:pPr>
              <w:pStyle w:val="TableBodyText"/>
              <w:tabs>
                <w:tab w:val="left" w:pos="426"/>
              </w:tabs>
              <w:ind w:left="426" w:firstLine="94"/>
              <w:jc w:val="left"/>
            </w:pPr>
            <w:r w:rsidRPr="00F13568">
              <w:t>Purchase of property, plant and equipment</w:t>
            </w:r>
          </w:p>
        </w:tc>
        <w:tc>
          <w:tcPr>
            <w:tcW w:w="709" w:type="dxa"/>
          </w:tcPr>
          <w:p w14:paraId="1B1AD2B5" w14:textId="77777777" w:rsidR="003A55F2" w:rsidRPr="00F13568" w:rsidRDefault="003A55F2" w:rsidP="00577981">
            <w:pPr>
              <w:pStyle w:val="TableBodyText"/>
              <w:spacing w:after="96"/>
            </w:pPr>
          </w:p>
        </w:tc>
        <w:tc>
          <w:tcPr>
            <w:tcW w:w="1134" w:type="dxa"/>
          </w:tcPr>
          <w:p w14:paraId="6F122A90" w14:textId="77777777" w:rsidR="003A55F2" w:rsidRPr="00CC4D47" w:rsidRDefault="003A55F2" w:rsidP="00577981">
            <w:pPr>
              <w:pStyle w:val="TableBodyText"/>
              <w:tabs>
                <w:tab w:val="left" w:pos="709"/>
                <w:tab w:val="right" w:pos="1013"/>
              </w:tabs>
              <w:spacing w:after="96"/>
              <w:ind w:right="131"/>
              <w:rPr>
                <w:b/>
                <w:u w:val="single"/>
              </w:rPr>
            </w:pPr>
            <w:r w:rsidRPr="00CC4D47">
              <w:rPr>
                <w:b/>
                <w:u w:val="single"/>
              </w:rPr>
              <w:t xml:space="preserve">     </w:t>
            </w:r>
            <w:r>
              <w:rPr>
                <w:b/>
                <w:u w:val="single"/>
              </w:rPr>
              <w:t>212</w:t>
            </w:r>
          </w:p>
        </w:tc>
        <w:tc>
          <w:tcPr>
            <w:tcW w:w="1134" w:type="dxa"/>
          </w:tcPr>
          <w:p w14:paraId="26F7DB16" w14:textId="77777777" w:rsidR="003A55F2" w:rsidRPr="002342FF" w:rsidRDefault="003A55F2" w:rsidP="00577981">
            <w:pPr>
              <w:pStyle w:val="TableBodyText"/>
              <w:tabs>
                <w:tab w:val="left" w:pos="709"/>
                <w:tab w:val="right" w:pos="1013"/>
              </w:tabs>
              <w:spacing w:after="96"/>
              <w:ind w:right="131"/>
              <w:rPr>
                <w:u w:val="single"/>
              </w:rPr>
            </w:pPr>
            <w:r w:rsidRPr="002342FF">
              <w:rPr>
                <w:u w:val="single"/>
              </w:rPr>
              <w:t xml:space="preserve">     408</w:t>
            </w:r>
          </w:p>
        </w:tc>
        <w:tc>
          <w:tcPr>
            <w:tcW w:w="1134" w:type="dxa"/>
          </w:tcPr>
          <w:p w14:paraId="0D9CAFBD" w14:textId="77777777" w:rsidR="003A55F2" w:rsidRPr="00D9432B" w:rsidRDefault="003A55F2" w:rsidP="00577981">
            <w:pPr>
              <w:pStyle w:val="TableBodyText"/>
              <w:tabs>
                <w:tab w:val="left" w:pos="709"/>
                <w:tab w:val="right" w:pos="1013"/>
              </w:tabs>
              <w:spacing w:after="96"/>
              <w:ind w:right="131"/>
              <w:rPr>
                <w:u w:val="single"/>
              </w:rPr>
            </w:pPr>
            <w:r w:rsidRPr="00D9432B">
              <w:rPr>
                <w:u w:val="single"/>
              </w:rPr>
              <w:t xml:space="preserve">     492</w:t>
            </w:r>
          </w:p>
        </w:tc>
      </w:tr>
      <w:tr w:rsidR="003A55F2" w:rsidRPr="00062687" w14:paraId="0A274D5E" w14:textId="77777777" w:rsidTr="005437E0">
        <w:tc>
          <w:tcPr>
            <w:tcW w:w="4678" w:type="dxa"/>
          </w:tcPr>
          <w:p w14:paraId="0096A88D" w14:textId="77777777" w:rsidR="003A55F2" w:rsidRPr="00383E6A" w:rsidRDefault="003A55F2" w:rsidP="00577981">
            <w:pPr>
              <w:pStyle w:val="TableBodyText"/>
              <w:tabs>
                <w:tab w:val="left" w:pos="426"/>
              </w:tabs>
              <w:spacing w:after="0"/>
              <w:ind w:left="426" w:hanging="166"/>
              <w:jc w:val="left"/>
              <w:rPr>
                <w:b/>
              </w:rPr>
            </w:pPr>
            <w:r w:rsidRPr="00383E6A">
              <w:rPr>
                <w:b/>
              </w:rPr>
              <w:t>Total cash used</w:t>
            </w:r>
          </w:p>
        </w:tc>
        <w:tc>
          <w:tcPr>
            <w:tcW w:w="709" w:type="dxa"/>
          </w:tcPr>
          <w:p w14:paraId="2ECCDDF9" w14:textId="77777777" w:rsidR="003A55F2" w:rsidRPr="00F13568" w:rsidRDefault="003A55F2" w:rsidP="00577981">
            <w:pPr>
              <w:pStyle w:val="TableBodyText"/>
              <w:spacing w:after="0"/>
              <w:ind w:firstLine="254"/>
              <w:rPr>
                <w:b/>
                <w:i/>
              </w:rPr>
            </w:pPr>
          </w:p>
        </w:tc>
        <w:tc>
          <w:tcPr>
            <w:tcW w:w="1134" w:type="dxa"/>
          </w:tcPr>
          <w:p w14:paraId="046C6E81" w14:textId="77777777" w:rsidR="003A55F2" w:rsidRPr="00CC4D47" w:rsidRDefault="003A55F2" w:rsidP="00577981">
            <w:pPr>
              <w:pStyle w:val="TableBodyText"/>
              <w:tabs>
                <w:tab w:val="left" w:pos="709"/>
                <w:tab w:val="right" w:pos="1013"/>
              </w:tabs>
              <w:spacing w:after="96"/>
              <w:ind w:right="131"/>
              <w:rPr>
                <w:b/>
                <w:u w:val="single"/>
              </w:rPr>
            </w:pPr>
            <w:r>
              <w:rPr>
                <w:b/>
                <w:u w:val="single"/>
              </w:rPr>
              <w:t xml:space="preserve">     212</w:t>
            </w:r>
          </w:p>
        </w:tc>
        <w:tc>
          <w:tcPr>
            <w:tcW w:w="1134" w:type="dxa"/>
          </w:tcPr>
          <w:p w14:paraId="4ED8100F" w14:textId="77777777" w:rsidR="003A55F2" w:rsidRPr="002342FF" w:rsidRDefault="003A55F2" w:rsidP="00577981">
            <w:pPr>
              <w:pStyle w:val="TableBodyText"/>
              <w:tabs>
                <w:tab w:val="left" w:pos="709"/>
                <w:tab w:val="right" w:pos="1013"/>
              </w:tabs>
              <w:spacing w:after="96"/>
              <w:ind w:right="131"/>
              <w:rPr>
                <w:u w:val="single"/>
              </w:rPr>
            </w:pPr>
            <w:r w:rsidRPr="002342FF">
              <w:rPr>
                <w:u w:val="single"/>
              </w:rPr>
              <w:t xml:space="preserve">     408</w:t>
            </w:r>
          </w:p>
        </w:tc>
        <w:tc>
          <w:tcPr>
            <w:tcW w:w="1134" w:type="dxa"/>
          </w:tcPr>
          <w:p w14:paraId="51ECF2B1" w14:textId="77777777" w:rsidR="003A55F2" w:rsidRPr="00D9432B" w:rsidRDefault="003A55F2" w:rsidP="00577981">
            <w:pPr>
              <w:pStyle w:val="TableBodyText"/>
              <w:tabs>
                <w:tab w:val="left" w:pos="709"/>
                <w:tab w:val="right" w:pos="1013"/>
              </w:tabs>
              <w:spacing w:after="96"/>
              <w:ind w:right="131"/>
              <w:rPr>
                <w:u w:val="single"/>
              </w:rPr>
            </w:pPr>
            <w:r w:rsidRPr="00D9432B">
              <w:rPr>
                <w:u w:val="single"/>
              </w:rPr>
              <w:t xml:space="preserve">     492</w:t>
            </w:r>
          </w:p>
        </w:tc>
      </w:tr>
      <w:tr w:rsidR="003A55F2" w:rsidRPr="00062687" w14:paraId="7716CC66" w14:textId="77777777" w:rsidTr="005437E0">
        <w:tc>
          <w:tcPr>
            <w:tcW w:w="4678" w:type="dxa"/>
          </w:tcPr>
          <w:p w14:paraId="20CFB331" w14:textId="77777777" w:rsidR="003A55F2" w:rsidRPr="00F13568" w:rsidRDefault="003A55F2" w:rsidP="00577981">
            <w:pPr>
              <w:pStyle w:val="TableBodyText"/>
              <w:tabs>
                <w:tab w:val="left" w:pos="426"/>
              </w:tabs>
              <w:spacing w:after="0"/>
              <w:ind w:left="426" w:hanging="426"/>
              <w:jc w:val="left"/>
              <w:rPr>
                <w:b/>
                <w:i/>
              </w:rPr>
            </w:pPr>
            <w:r w:rsidRPr="00F13568">
              <w:rPr>
                <w:b/>
              </w:rPr>
              <w:t>Net cash used by</w:t>
            </w:r>
            <w:r>
              <w:rPr>
                <w:b/>
              </w:rPr>
              <w:t xml:space="preserve"> </w:t>
            </w:r>
            <w:r w:rsidRPr="00F13568">
              <w:rPr>
                <w:b/>
              </w:rPr>
              <w:t>investing activities</w:t>
            </w:r>
          </w:p>
        </w:tc>
        <w:tc>
          <w:tcPr>
            <w:tcW w:w="709" w:type="dxa"/>
          </w:tcPr>
          <w:p w14:paraId="5B1A2070" w14:textId="77777777" w:rsidR="003A55F2" w:rsidRPr="00F13568" w:rsidRDefault="003A55F2" w:rsidP="00577981">
            <w:pPr>
              <w:pStyle w:val="TableBodyText"/>
              <w:spacing w:after="0"/>
              <w:ind w:hanging="6"/>
              <w:rPr>
                <w:b/>
                <w:i/>
              </w:rPr>
            </w:pPr>
          </w:p>
        </w:tc>
        <w:tc>
          <w:tcPr>
            <w:tcW w:w="1134" w:type="dxa"/>
          </w:tcPr>
          <w:p w14:paraId="145B4706" w14:textId="77777777" w:rsidR="003A55F2" w:rsidRPr="00CC4D47" w:rsidRDefault="003A55F2" w:rsidP="00577981">
            <w:pPr>
              <w:pStyle w:val="TableBodyText"/>
              <w:spacing w:after="0"/>
              <w:ind w:right="74"/>
              <w:rPr>
                <w:b/>
                <w:u w:val="double"/>
              </w:rPr>
            </w:pPr>
            <w:r w:rsidRPr="00CC4D47">
              <w:rPr>
                <w:b/>
                <w:u w:val="double"/>
              </w:rPr>
              <w:t xml:space="preserve">    (</w:t>
            </w:r>
            <w:r>
              <w:rPr>
                <w:b/>
                <w:u w:val="double"/>
              </w:rPr>
              <w:t>212</w:t>
            </w:r>
            <w:r w:rsidRPr="00CC4D47">
              <w:rPr>
                <w:b/>
                <w:u w:val="double"/>
              </w:rPr>
              <w:t>)</w:t>
            </w:r>
          </w:p>
        </w:tc>
        <w:tc>
          <w:tcPr>
            <w:tcW w:w="1134" w:type="dxa"/>
          </w:tcPr>
          <w:p w14:paraId="0CC07EF5" w14:textId="77777777" w:rsidR="003A55F2" w:rsidRPr="002342FF" w:rsidRDefault="003A55F2" w:rsidP="00577981">
            <w:pPr>
              <w:pStyle w:val="TableBodyText"/>
              <w:spacing w:after="0"/>
              <w:ind w:right="74"/>
              <w:rPr>
                <w:u w:val="double"/>
              </w:rPr>
            </w:pPr>
            <w:r w:rsidRPr="002342FF">
              <w:rPr>
                <w:u w:val="double"/>
              </w:rPr>
              <w:t xml:space="preserve">    (408)</w:t>
            </w:r>
          </w:p>
        </w:tc>
        <w:tc>
          <w:tcPr>
            <w:tcW w:w="1134" w:type="dxa"/>
          </w:tcPr>
          <w:p w14:paraId="4FD3454F" w14:textId="77777777" w:rsidR="003A55F2" w:rsidRPr="00D9432B" w:rsidRDefault="003A55F2" w:rsidP="00577981">
            <w:pPr>
              <w:pStyle w:val="TableBodyText"/>
              <w:spacing w:after="0"/>
              <w:ind w:right="74"/>
              <w:rPr>
                <w:u w:val="double"/>
              </w:rPr>
            </w:pPr>
            <w:r w:rsidRPr="00D9432B">
              <w:rPr>
                <w:u w:val="double"/>
              </w:rPr>
              <w:t xml:space="preserve">    (492)</w:t>
            </w:r>
          </w:p>
        </w:tc>
      </w:tr>
      <w:tr w:rsidR="003A55F2" w:rsidRPr="00062687" w14:paraId="0C5FBC7E" w14:textId="77777777" w:rsidTr="005437E0">
        <w:tc>
          <w:tcPr>
            <w:tcW w:w="4678" w:type="dxa"/>
          </w:tcPr>
          <w:p w14:paraId="40AC6A0D" w14:textId="77777777" w:rsidR="003A55F2" w:rsidRPr="00F13568" w:rsidRDefault="003A55F2" w:rsidP="00577981">
            <w:pPr>
              <w:pStyle w:val="TableBodyText"/>
              <w:tabs>
                <w:tab w:val="left" w:pos="426"/>
              </w:tabs>
              <w:spacing w:after="0" w:line="120" w:lineRule="atLeast"/>
              <w:ind w:left="426" w:firstLine="94"/>
              <w:jc w:val="left"/>
            </w:pPr>
          </w:p>
        </w:tc>
        <w:tc>
          <w:tcPr>
            <w:tcW w:w="709" w:type="dxa"/>
          </w:tcPr>
          <w:p w14:paraId="316D5E73" w14:textId="77777777" w:rsidR="003A55F2" w:rsidRPr="00F13568" w:rsidRDefault="003A55F2" w:rsidP="00577981">
            <w:pPr>
              <w:pStyle w:val="TableBodyText"/>
              <w:spacing w:after="0" w:line="120" w:lineRule="atLeast"/>
              <w:ind w:firstLine="514"/>
            </w:pPr>
          </w:p>
        </w:tc>
        <w:tc>
          <w:tcPr>
            <w:tcW w:w="1134" w:type="dxa"/>
          </w:tcPr>
          <w:p w14:paraId="4BCD2091" w14:textId="77777777" w:rsidR="003A55F2" w:rsidRPr="00CC4D47" w:rsidRDefault="003A55F2" w:rsidP="00577981">
            <w:pPr>
              <w:pStyle w:val="TableBodyText"/>
              <w:spacing w:after="0" w:line="120" w:lineRule="atLeast"/>
              <w:ind w:firstLine="514"/>
              <w:jc w:val="left"/>
            </w:pPr>
          </w:p>
        </w:tc>
        <w:tc>
          <w:tcPr>
            <w:tcW w:w="1134" w:type="dxa"/>
          </w:tcPr>
          <w:p w14:paraId="17673CC2" w14:textId="77777777" w:rsidR="003A55F2" w:rsidRPr="002342FF" w:rsidRDefault="003A55F2" w:rsidP="00577981">
            <w:pPr>
              <w:pStyle w:val="TableBodyText"/>
              <w:spacing w:after="0" w:line="120" w:lineRule="atLeast"/>
              <w:ind w:firstLine="514"/>
              <w:jc w:val="left"/>
            </w:pPr>
          </w:p>
        </w:tc>
        <w:tc>
          <w:tcPr>
            <w:tcW w:w="1134" w:type="dxa"/>
          </w:tcPr>
          <w:p w14:paraId="6E92AF66" w14:textId="77777777" w:rsidR="003A55F2" w:rsidRPr="00D9432B" w:rsidRDefault="003A55F2" w:rsidP="00577981">
            <w:pPr>
              <w:pStyle w:val="TableBodyText"/>
              <w:spacing w:after="0" w:line="120" w:lineRule="atLeast"/>
              <w:ind w:firstLine="514"/>
              <w:jc w:val="left"/>
            </w:pPr>
          </w:p>
        </w:tc>
      </w:tr>
      <w:tr w:rsidR="003A55F2" w:rsidRPr="00062687" w14:paraId="38772C1C" w14:textId="77777777" w:rsidTr="005437E0">
        <w:tc>
          <w:tcPr>
            <w:tcW w:w="4678" w:type="dxa"/>
          </w:tcPr>
          <w:p w14:paraId="4FCED88F" w14:textId="77777777" w:rsidR="003A55F2" w:rsidRPr="00F13568" w:rsidRDefault="003A55F2" w:rsidP="00577981">
            <w:pPr>
              <w:pStyle w:val="TableBodyText"/>
              <w:tabs>
                <w:tab w:val="left" w:pos="426"/>
              </w:tabs>
              <w:spacing w:before="80"/>
              <w:ind w:left="426" w:hanging="420"/>
              <w:jc w:val="left"/>
              <w:rPr>
                <w:b/>
              </w:rPr>
            </w:pPr>
            <w:r w:rsidRPr="00F13568">
              <w:rPr>
                <w:b/>
              </w:rPr>
              <w:t>FINANCING ACTIVITIES</w:t>
            </w:r>
          </w:p>
        </w:tc>
        <w:tc>
          <w:tcPr>
            <w:tcW w:w="709" w:type="dxa"/>
          </w:tcPr>
          <w:p w14:paraId="4D56B4EC" w14:textId="77777777" w:rsidR="003A55F2" w:rsidRPr="00F13568" w:rsidRDefault="003A55F2" w:rsidP="00577981">
            <w:pPr>
              <w:pStyle w:val="TableBodyText"/>
              <w:spacing w:before="80"/>
              <w:rPr>
                <w:b/>
              </w:rPr>
            </w:pPr>
          </w:p>
        </w:tc>
        <w:tc>
          <w:tcPr>
            <w:tcW w:w="1134" w:type="dxa"/>
          </w:tcPr>
          <w:p w14:paraId="1267ACCF" w14:textId="77777777" w:rsidR="003A55F2" w:rsidRPr="005C47D4" w:rsidRDefault="003A55F2" w:rsidP="00577981">
            <w:pPr>
              <w:pStyle w:val="TableBodyText"/>
              <w:tabs>
                <w:tab w:val="right" w:pos="1013"/>
              </w:tabs>
              <w:spacing w:before="80"/>
              <w:ind w:right="131"/>
              <w:rPr>
                <w:b/>
                <w:highlight w:val="yellow"/>
              </w:rPr>
            </w:pPr>
          </w:p>
        </w:tc>
        <w:tc>
          <w:tcPr>
            <w:tcW w:w="1134" w:type="dxa"/>
          </w:tcPr>
          <w:p w14:paraId="2E5D4A55" w14:textId="77777777" w:rsidR="003A55F2" w:rsidRPr="002342FF" w:rsidRDefault="003A55F2" w:rsidP="00577981">
            <w:pPr>
              <w:pStyle w:val="TableBodyText"/>
              <w:tabs>
                <w:tab w:val="right" w:pos="1013"/>
              </w:tabs>
              <w:spacing w:before="80"/>
              <w:ind w:right="131"/>
              <w:rPr>
                <w:highlight w:val="yellow"/>
              </w:rPr>
            </w:pPr>
          </w:p>
        </w:tc>
        <w:tc>
          <w:tcPr>
            <w:tcW w:w="1134" w:type="dxa"/>
          </w:tcPr>
          <w:p w14:paraId="4BF95D25" w14:textId="77777777" w:rsidR="003A55F2" w:rsidRPr="00D9432B" w:rsidRDefault="003A55F2" w:rsidP="00577981">
            <w:pPr>
              <w:pStyle w:val="TableBodyText"/>
              <w:tabs>
                <w:tab w:val="right" w:pos="1013"/>
              </w:tabs>
              <w:spacing w:before="80"/>
              <w:ind w:right="131"/>
            </w:pPr>
          </w:p>
        </w:tc>
      </w:tr>
      <w:tr w:rsidR="003A55F2" w:rsidRPr="00062687" w14:paraId="7F1F48CB" w14:textId="77777777" w:rsidTr="005437E0">
        <w:tc>
          <w:tcPr>
            <w:tcW w:w="4678" w:type="dxa"/>
          </w:tcPr>
          <w:p w14:paraId="4EE3F594" w14:textId="77777777" w:rsidR="003A55F2" w:rsidRPr="00F13568" w:rsidRDefault="003A55F2" w:rsidP="00577981">
            <w:pPr>
              <w:pStyle w:val="TableBodyText"/>
              <w:tabs>
                <w:tab w:val="left" w:pos="426"/>
              </w:tabs>
              <w:ind w:left="426" w:hanging="166"/>
              <w:jc w:val="left"/>
              <w:rPr>
                <w:b/>
              </w:rPr>
            </w:pPr>
            <w:r w:rsidRPr="00F13568">
              <w:rPr>
                <w:b/>
              </w:rPr>
              <w:t>Cash received</w:t>
            </w:r>
          </w:p>
        </w:tc>
        <w:tc>
          <w:tcPr>
            <w:tcW w:w="709" w:type="dxa"/>
          </w:tcPr>
          <w:p w14:paraId="1A510C94" w14:textId="77777777" w:rsidR="003A55F2" w:rsidRPr="00F13568" w:rsidRDefault="003A55F2" w:rsidP="00577981">
            <w:pPr>
              <w:pStyle w:val="TableBodyText"/>
              <w:ind w:firstLine="420"/>
              <w:rPr>
                <w:b/>
              </w:rPr>
            </w:pPr>
          </w:p>
        </w:tc>
        <w:tc>
          <w:tcPr>
            <w:tcW w:w="1134" w:type="dxa"/>
            <w:tcBorders>
              <w:bottom w:val="nil"/>
            </w:tcBorders>
          </w:tcPr>
          <w:p w14:paraId="325C4D21" w14:textId="77777777" w:rsidR="003A55F2" w:rsidRPr="005C47D4" w:rsidRDefault="003A55F2" w:rsidP="00577981">
            <w:pPr>
              <w:pStyle w:val="TableBodyText"/>
              <w:tabs>
                <w:tab w:val="right" w:pos="1013"/>
              </w:tabs>
              <w:ind w:right="131" w:firstLine="420"/>
              <w:rPr>
                <w:b/>
                <w:highlight w:val="yellow"/>
              </w:rPr>
            </w:pPr>
          </w:p>
        </w:tc>
        <w:tc>
          <w:tcPr>
            <w:tcW w:w="1134" w:type="dxa"/>
            <w:tcBorders>
              <w:bottom w:val="nil"/>
            </w:tcBorders>
          </w:tcPr>
          <w:p w14:paraId="1A07A9C8" w14:textId="77777777" w:rsidR="003A55F2" w:rsidRPr="002342FF" w:rsidRDefault="003A55F2" w:rsidP="00577981">
            <w:pPr>
              <w:pStyle w:val="TableBodyText"/>
              <w:tabs>
                <w:tab w:val="right" w:pos="1013"/>
              </w:tabs>
              <w:ind w:right="131" w:firstLine="420"/>
              <w:rPr>
                <w:highlight w:val="yellow"/>
              </w:rPr>
            </w:pPr>
          </w:p>
        </w:tc>
        <w:tc>
          <w:tcPr>
            <w:tcW w:w="1134" w:type="dxa"/>
            <w:tcBorders>
              <w:bottom w:val="nil"/>
            </w:tcBorders>
          </w:tcPr>
          <w:p w14:paraId="33091960" w14:textId="77777777" w:rsidR="003A55F2" w:rsidRPr="00D9432B" w:rsidRDefault="003A55F2" w:rsidP="00577981">
            <w:pPr>
              <w:pStyle w:val="TableBodyText"/>
              <w:tabs>
                <w:tab w:val="right" w:pos="1013"/>
              </w:tabs>
              <w:ind w:right="131" w:firstLine="420"/>
            </w:pPr>
          </w:p>
        </w:tc>
      </w:tr>
      <w:tr w:rsidR="003A55F2" w:rsidRPr="00062687" w14:paraId="23A1884F" w14:textId="77777777" w:rsidTr="005437E0">
        <w:tc>
          <w:tcPr>
            <w:tcW w:w="4678" w:type="dxa"/>
          </w:tcPr>
          <w:p w14:paraId="6E389A8A" w14:textId="77777777" w:rsidR="003A55F2" w:rsidRPr="00F13568" w:rsidRDefault="003A55F2" w:rsidP="00577981">
            <w:pPr>
              <w:pStyle w:val="TableBodyText"/>
              <w:tabs>
                <w:tab w:val="left" w:pos="426"/>
              </w:tabs>
              <w:ind w:left="680" w:hanging="160"/>
              <w:jc w:val="left"/>
            </w:pPr>
            <w:r>
              <w:t>Contributed equity</w:t>
            </w:r>
          </w:p>
        </w:tc>
        <w:tc>
          <w:tcPr>
            <w:tcW w:w="709" w:type="dxa"/>
          </w:tcPr>
          <w:p w14:paraId="0C8D97A6" w14:textId="77777777" w:rsidR="003A55F2" w:rsidRPr="00F13568" w:rsidRDefault="003A55F2" w:rsidP="00577981">
            <w:pPr>
              <w:pStyle w:val="TableBodyText"/>
            </w:pPr>
          </w:p>
        </w:tc>
        <w:tc>
          <w:tcPr>
            <w:tcW w:w="1134" w:type="dxa"/>
            <w:tcBorders>
              <w:bottom w:val="nil"/>
            </w:tcBorders>
          </w:tcPr>
          <w:p w14:paraId="2EFF63FE" w14:textId="77777777" w:rsidR="003A55F2" w:rsidRPr="00CC4D47" w:rsidRDefault="003A55F2" w:rsidP="00577981">
            <w:pPr>
              <w:pStyle w:val="TableBodyText"/>
              <w:tabs>
                <w:tab w:val="left" w:pos="445"/>
                <w:tab w:val="right" w:pos="1013"/>
              </w:tabs>
              <w:ind w:right="131"/>
              <w:rPr>
                <w:b/>
                <w:u w:val="single"/>
              </w:rPr>
            </w:pPr>
            <w:r>
              <w:rPr>
                <w:b/>
                <w:u w:val="single"/>
              </w:rPr>
              <w:t xml:space="preserve">     212</w:t>
            </w:r>
          </w:p>
        </w:tc>
        <w:tc>
          <w:tcPr>
            <w:tcW w:w="1134" w:type="dxa"/>
            <w:tcBorders>
              <w:bottom w:val="nil"/>
            </w:tcBorders>
          </w:tcPr>
          <w:p w14:paraId="16ABD2F4" w14:textId="77777777" w:rsidR="003A55F2" w:rsidRPr="002342FF" w:rsidRDefault="003A55F2" w:rsidP="00577981">
            <w:pPr>
              <w:pStyle w:val="TableBodyText"/>
              <w:tabs>
                <w:tab w:val="left" w:pos="445"/>
                <w:tab w:val="right" w:pos="1013"/>
              </w:tabs>
              <w:ind w:right="131"/>
              <w:rPr>
                <w:u w:val="single"/>
              </w:rPr>
            </w:pPr>
            <w:r w:rsidRPr="002342FF">
              <w:rPr>
                <w:u w:val="single"/>
              </w:rPr>
              <w:t xml:space="preserve">     408</w:t>
            </w:r>
          </w:p>
        </w:tc>
        <w:tc>
          <w:tcPr>
            <w:tcW w:w="1134" w:type="dxa"/>
            <w:tcBorders>
              <w:bottom w:val="nil"/>
            </w:tcBorders>
          </w:tcPr>
          <w:p w14:paraId="58C89FA6" w14:textId="77777777" w:rsidR="003A55F2" w:rsidRPr="00D9432B" w:rsidRDefault="003A55F2" w:rsidP="00577981">
            <w:pPr>
              <w:pStyle w:val="TableBodyText"/>
              <w:tabs>
                <w:tab w:val="left" w:pos="445"/>
                <w:tab w:val="right" w:pos="1013"/>
              </w:tabs>
              <w:ind w:right="131"/>
              <w:rPr>
                <w:u w:val="single"/>
              </w:rPr>
            </w:pPr>
            <w:r w:rsidRPr="00D9432B">
              <w:rPr>
                <w:u w:val="single"/>
              </w:rPr>
              <w:t xml:space="preserve">     492</w:t>
            </w:r>
          </w:p>
        </w:tc>
      </w:tr>
      <w:tr w:rsidR="003A55F2" w:rsidRPr="00062687" w14:paraId="7F9327DF" w14:textId="77777777" w:rsidTr="005437E0">
        <w:tc>
          <w:tcPr>
            <w:tcW w:w="4678" w:type="dxa"/>
          </w:tcPr>
          <w:p w14:paraId="06F712D9" w14:textId="77777777" w:rsidR="003A55F2" w:rsidRPr="00383E6A" w:rsidRDefault="003A55F2" w:rsidP="00577981">
            <w:pPr>
              <w:pStyle w:val="TableBodyText"/>
              <w:tabs>
                <w:tab w:val="left" w:pos="426"/>
              </w:tabs>
              <w:spacing w:after="0"/>
              <w:ind w:left="426" w:hanging="166"/>
              <w:jc w:val="left"/>
              <w:rPr>
                <w:b/>
              </w:rPr>
            </w:pPr>
            <w:r w:rsidRPr="00383E6A">
              <w:rPr>
                <w:b/>
              </w:rPr>
              <w:t>Total cash received</w:t>
            </w:r>
          </w:p>
        </w:tc>
        <w:tc>
          <w:tcPr>
            <w:tcW w:w="709" w:type="dxa"/>
          </w:tcPr>
          <w:p w14:paraId="4F9AC1A2" w14:textId="77777777" w:rsidR="003A55F2" w:rsidRPr="00F13568" w:rsidRDefault="003A55F2" w:rsidP="00577981">
            <w:pPr>
              <w:pStyle w:val="TableBodyText"/>
              <w:spacing w:after="0"/>
              <w:ind w:hanging="31"/>
              <w:rPr>
                <w:b/>
              </w:rPr>
            </w:pPr>
          </w:p>
        </w:tc>
        <w:tc>
          <w:tcPr>
            <w:tcW w:w="1134" w:type="dxa"/>
          </w:tcPr>
          <w:p w14:paraId="7F034388" w14:textId="77777777" w:rsidR="003A55F2" w:rsidRPr="00CC4D47" w:rsidRDefault="003A55F2" w:rsidP="00577981">
            <w:pPr>
              <w:pStyle w:val="TableBodyText"/>
              <w:tabs>
                <w:tab w:val="left" w:pos="460"/>
                <w:tab w:val="right" w:pos="1013"/>
              </w:tabs>
              <w:spacing w:after="0"/>
              <w:ind w:right="131"/>
              <w:rPr>
                <w:b/>
                <w:u w:val="single"/>
              </w:rPr>
            </w:pPr>
            <w:r>
              <w:rPr>
                <w:b/>
                <w:u w:val="single"/>
              </w:rPr>
              <w:t xml:space="preserve">     212</w:t>
            </w:r>
          </w:p>
        </w:tc>
        <w:tc>
          <w:tcPr>
            <w:tcW w:w="1134" w:type="dxa"/>
          </w:tcPr>
          <w:p w14:paraId="3B42B6E3" w14:textId="77777777" w:rsidR="003A55F2" w:rsidRPr="002342FF" w:rsidRDefault="003A55F2" w:rsidP="00577981">
            <w:pPr>
              <w:pStyle w:val="TableBodyText"/>
              <w:tabs>
                <w:tab w:val="left" w:pos="460"/>
                <w:tab w:val="right" w:pos="1013"/>
              </w:tabs>
              <w:spacing w:after="0"/>
              <w:ind w:right="131"/>
              <w:rPr>
                <w:u w:val="single"/>
              </w:rPr>
            </w:pPr>
            <w:r w:rsidRPr="002342FF">
              <w:rPr>
                <w:u w:val="single"/>
              </w:rPr>
              <w:t xml:space="preserve">     408</w:t>
            </w:r>
          </w:p>
        </w:tc>
        <w:tc>
          <w:tcPr>
            <w:tcW w:w="1134" w:type="dxa"/>
          </w:tcPr>
          <w:p w14:paraId="096EED52" w14:textId="77777777" w:rsidR="003A55F2" w:rsidRPr="00D9432B" w:rsidRDefault="003A55F2" w:rsidP="00577981">
            <w:pPr>
              <w:pStyle w:val="TableBodyText"/>
              <w:tabs>
                <w:tab w:val="left" w:pos="460"/>
                <w:tab w:val="right" w:pos="1013"/>
              </w:tabs>
              <w:spacing w:after="0"/>
              <w:ind w:right="131"/>
              <w:rPr>
                <w:u w:val="single"/>
              </w:rPr>
            </w:pPr>
            <w:r w:rsidRPr="00D9432B">
              <w:rPr>
                <w:u w:val="single"/>
              </w:rPr>
              <w:t xml:space="preserve">     492</w:t>
            </w:r>
          </w:p>
        </w:tc>
      </w:tr>
      <w:tr w:rsidR="003A55F2" w:rsidRPr="00062687" w14:paraId="6748B08D" w14:textId="77777777" w:rsidTr="005437E0">
        <w:tc>
          <w:tcPr>
            <w:tcW w:w="4678" w:type="dxa"/>
          </w:tcPr>
          <w:p w14:paraId="4B6D81FC" w14:textId="77777777" w:rsidR="003A55F2" w:rsidRPr="00F13568" w:rsidRDefault="003A55F2" w:rsidP="00577981">
            <w:pPr>
              <w:pStyle w:val="TableBodyText"/>
              <w:tabs>
                <w:tab w:val="left" w:pos="426"/>
              </w:tabs>
              <w:spacing w:before="80" w:after="0"/>
              <w:ind w:left="426" w:hanging="166"/>
              <w:jc w:val="left"/>
              <w:rPr>
                <w:b/>
              </w:rPr>
            </w:pPr>
            <w:r>
              <w:rPr>
                <w:b/>
              </w:rPr>
              <w:t>Cash u</w:t>
            </w:r>
            <w:r w:rsidRPr="00F13568">
              <w:rPr>
                <w:b/>
              </w:rPr>
              <w:t>sed</w:t>
            </w:r>
          </w:p>
        </w:tc>
        <w:tc>
          <w:tcPr>
            <w:tcW w:w="709" w:type="dxa"/>
          </w:tcPr>
          <w:p w14:paraId="432070A5" w14:textId="77777777" w:rsidR="003A55F2" w:rsidRPr="00F13568" w:rsidRDefault="003A55F2" w:rsidP="00577981">
            <w:pPr>
              <w:pStyle w:val="TableBodyText"/>
              <w:spacing w:before="80" w:after="0"/>
              <w:ind w:hanging="6"/>
              <w:rPr>
                <w:b/>
              </w:rPr>
            </w:pPr>
          </w:p>
        </w:tc>
        <w:tc>
          <w:tcPr>
            <w:tcW w:w="1134" w:type="dxa"/>
          </w:tcPr>
          <w:p w14:paraId="4E8E4A73" w14:textId="77777777" w:rsidR="003A55F2" w:rsidRPr="005C47D4" w:rsidRDefault="003A55F2" w:rsidP="00577981">
            <w:pPr>
              <w:pStyle w:val="TableBodyText"/>
              <w:tabs>
                <w:tab w:val="left" w:pos="567"/>
                <w:tab w:val="right" w:pos="1013"/>
              </w:tabs>
              <w:spacing w:before="80" w:after="0"/>
              <w:ind w:right="131"/>
              <w:rPr>
                <w:b/>
                <w:highlight w:val="yellow"/>
                <w:u w:val="single"/>
              </w:rPr>
            </w:pPr>
          </w:p>
        </w:tc>
        <w:tc>
          <w:tcPr>
            <w:tcW w:w="1134" w:type="dxa"/>
          </w:tcPr>
          <w:p w14:paraId="43CAF5D1" w14:textId="77777777" w:rsidR="003A55F2" w:rsidRPr="002342FF" w:rsidRDefault="003A55F2" w:rsidP="00577981">
            <w:pPr>
              <w:pStyle w:val="TableBodyText"/>
              <w:tabs>
                <w:tab w:val="left" w:pos="567"/>
                <w:tab w:val="right" w:pos="1013"/>
              </w:tabs>
              <w:spacing w:before="80" w:after="0"/>
              <w:ind w:right="131"/>
              <w:rPr>
                <w:highlight w:val="yellow"/>
                <w:u w:val="single"/>
              </w:rPr>
            </w:pPr>
          </w:p>
        </w:tc>
        <w:tc>
          <w:tcPr>
            <w:tcW w:w="1134" w:type="dxa"/>
          </w:tcPr>
          <w:p w14:paraId="5C453D2C" w14:textId="77777777" w:rsidR="003A55F2" w:rsidRPr="002342FF" w:rsidRDefault="003A55F2" w:rsidP="00577981">
            <w:pPr>
              <w:pStyle w:val="TableBodyText"/>
              <w:tabs>
                <w:tab w:val="left" w:pos="567"/>
                <w:tab w:val="right" w:pos="1013"/>
              </w:tabs>
              <w:spacing w:before="80" w:after="0"/>
              <w:ind w:right="131"/>
              <w:rPr>
                <w:highlight w:val="yellow"/>
                <w:u w:val="single"/>
              </w:rPr>
            </w:pPr>
          </w:p>
        </w:tc>
      </w:tr>
      <w:tr w:rsidR="003A55F2" w:rsidRPr="00062687" w14:paraId="40D643A5" w14:textId="77777777" w:rsidTr="005437E0">
        <w:tc>
          <w:tcPr>
            <w:tcW w:w="4678" w:type="dxa"/>
          </w:tcPr>
          <w:p w14:paraId="6AA9FCD1" w14:textId="77777777" w:rsidR="003A55F2" w:rsidRPr="00F13568" w:rsidRDefault="003A55F2" w:rsidP="00577981">
            <w:pPr>
              <w:pStyle w:val="TableBodyText"/>
              <w:tabs>
                <w:tab w:val="left" w:pos="426"/>
              </w:tabs>
              <w:ind w:left="426" w:firstLine="94"/>
              <w:jc w:val="left"/>
            </w:pPr>
            <w:r w:rsidRPr="00F13568">
              <w:t>P</w:t>
            </w:r>
            <w:r>
              <w:t>rincipal payments of lease liabilities</w:t>
            </w:r>
          </w:p>
        </w:tc>
        <w:tc>
          <w:tcPr>
            <w:tcW w:w="709" w:type="dxa"/>
          </w:tcPr>
          <w:p w14:paraId="1654D7D6" w14:textId="77777777" w:rsidR="003A55F2" w:rsidRPr="00F13568" w:rsidRDefault="003A55F2" w:rsidP="00577981">
            <w:pPr>
              <w:pStyle w:val="TableBodyText"/>
              <w:spacing w:after="96"/>
            </w:pPr>
          </w:p>
        </w:tc>
        <w:tc>
          <w:tcPr>
            <w:tcW w:w="1134" w:type="dxa"/>
          </w:tcPr>
          <w:p w14:paraId="4FE8F486" w14:textId="77777777" w:rsidR="003A55F2" w:rsidRPr="00A81497" w:rsidRDefault="003A55F2" w:rsidP="00577981">
            <w:pPr>
              <w:pStyle w:val="TableBodyText"/>
              <w:tabs>
                <w:tab w:val="left" w:pos="709"/>
                <w:tab w:val="right" w:pos="1013"/>
              </w:tabs>
              <w:spacing w:after="96"/>
              <w:ind w:right="131"/>
              <w:rPr>
                <w:b/>
                <w:u w:val="single"/>
              </w:rPr>
            </w:pPr>
            <w:r w:rsidRPr="00A81497">
              <w:rPr>
                <w:b/>
                <w:u w:val="single"/>
              </w:rPr>
              <w:t xml:space="preserve">  2,259</w:t>
            </w:r>
          </w:p>
        </w:tc>
        <w:tc>
          <w:tcPr>
            <w:tcW w:w="1134" w:type="dxa"/>
          </w:tcPr>
          <w:p w14:paraId="36F992F8" w14:textId="77777777" w:rsidR="003A55F2" w:rsidRPr="002342FF" w:rsidRDefault="003A55F2" w:rsidP="00577981">
            <w:pPr>
              <w:pStyle w:val="TableBodyText"/>
              <w:tabs>
                <w:tab w:val="left" w:pos="709"/>
                <w:tab w:val="right" w:pos="1013"/>
              </w:tabs>
              <w:spacing w:after="96"/>
              <w:ind w:right="131"/>
              <w:rPr>
                <w:u w:val="single"/>
              </w:rPr>
            </w:pPr>
            <w:r w:rsidRPr="002342FF">
              <w:rPr>
                <w:u w:val="single"/>
              </w:rPr>
              <w:t xml:space="preserve">     </w:t>
            </w:r>
            <w:r>
              <w:rPr>
                <w:u w:val="single"/>
              </w:rPr>
              <w:t xml:space="preserve">     -</w:t>
            </w:r>
          </w:p>
        </w:tc>
        <w:tc>
          <w:tcPr>
            <w:tcW w:w="1134" w:type="dxa"/>
          </w:tcPr>
          <w:p w14:paraId="1F880937" w14:textId="77777777" w:rsidR="003A55F2" w:rsidRPr="00D9432B" w:rsidRDefault="003A55F2" w:rsidP="00577981">
            <w:pPr>
              <w:pStyle w:val="TableBodyText"/>
              <w:tabs>
                <w:tab w:val="left" w:pos="709"/>
                <w:tab w:val="right" w:pos="1013"/>
              </w:tabs>
              <w:spacing w:after="96"/>
              <w:ind w:right="131"/>
              <w:rPr>
                <w:u w:val="single"/>
              </w:rPr>
            </w:pPr>
            <w:r w:rsidRPr="00D9432B">
              <w:rPr>
                <w:u w:val="single"/>
              </w:rPr>
              <w:t xml:space="preserve">     </w:t>
            </w:r>
            <w:r>
              <w:rPr>
                <w:u w:val="single"/>
              </w:rPr>
              <w:t xml:space="preserve">     -</w:t>
            </w:r>
          </w:p>
        </w:tc>
      </w:tr>
      <w:tr w:rsidR="003A55F2" w:rsidRPr="00062687" w14:paraId="3556D50F" w14:textId="77777777" w:rsidTr="005437E0">
        <w:tc>
          <w:tcPr>
            <w:tcW w:w="4678" w:type="dxa"/>
          </w:tcPr>
          <w:p w14:paraId="76EDE169" w14:textId="77777777" w:rsidR="003A55F2" w:rsidRPr="00383E6A" w:rsidRDefault="003A55F2" w:rsidP="00577981">
            <w:pPr>
              <w:pStyle w:val="TableBodyText"/>
              <w:tabs>
                <w:tab w:val="left" w:pos="426"/>
              </w:tabs>
              <w:spacing w:after="0"/>
              <w:ind w:left="426" w:hanging="166"/>
              <w:jc w:val="left"/>
              <w:rPr>
                <w:b/>
              </w:rPr>
            </w:pPr>
            <w:r w:rsidRPr="00383E6A">
              <w:rPr>
                <w:b/>
              </w:rPr>
              <w:t>Total cash used</w:t>
            </w:r>
          </w:p>
        </w:tc>
        <w:tc>
          <w:tcPr>
            <w:tcW w:w="709" w:type="dxa"/>
          </w:tcPr>
          <w:p w14:paraId="1EED7C7F" w14:textId="77777777" w:rsidR="003A55F2" w:rsidRPr="00F13568" w:rsidRDefault="003A55F2" w:rsidP="00577981">
            <w:pPr>
              <w:pStyle w:val="TableBodyText"/>
              <w:spacing w:after="0"/>
              <w:ind w:firstLine="254"/>
              <w:rPr>
                <w:b/>
                <w:i/>
              </w:rPr>
            </w:pPr>
          </w:p>
        </w:tc>
        <w:tc>
          <w:tcPr>
            <w:tcW w:w="1134" w:type="dxa"/>
          </w:tcPr>
          <w:p w14:paraId="17CDD7A6" w14:textId="77777777" w:rsidR="003A55F2" w:rsidRPr="00A81497" w:rsidRDefault="003A55F2" w:rsidP="00577981">
            <w:pPr>
              <w:pStyle w:val="TableBodyText"/>
              <w:tabs>
                <w:tab w:val="left" w:pos="709"/>
                <w:tab w:val="right" w:pos="1013"/>
              </w:tabs>
              <w:spacing w:after="96"/>
              <w:ind w:right="131"/>
              <w:rPr>
                <w:b/>
                <w:u w:val="single"/>
              </w:rPr>
            </w:pPr>
            <w:r w:rsidRPr="00A81497">
              <w:rPr>
                <w:b/>
                <w:u w:val="single"/>
              </w:rPr>
              <w:t xml:space="preserve">  2,259</w:t>
            </w:r>
          </w:p>
        </w:tc>
        <w:tc>
          <w:tcPr>
            <w:tcW w:w="1134" w:type="dxa"/>
          </w:tcPr>
          <w:p w14:paraId="4ED6C808" w14:textId="77777777" w:rsidR="003A55F2" w:rsidRPr="002342FF" w:rsidRDefault="003A55F2" w:rsidP="00577981">
            <w:pPr>
              <w:pStyle w:val="TableBodyText"/>
              <w:tabs>
                <w:tab w:val="left" w:pos="709"/>
                <w:tab w:val="right" w:pos="1013"/>
              </w:tabs>
              <w:spacing w:after="96"/>
              <w:ind w:right="131"/>
              <w:rPr>
                <w:u w:val="single"/>
              </w:rPr>
            </w:pPr>
            <w:r w:rsidRPr="002342FF">
              <w:rPr>
                <w:u w:val="single"/>
              </w:rPr>
              <w:t xml:space="preserve">     </w:t>
            </w:r>
            <w:r>
              <w:rPr>
                <w:u w:val="single"/>
              </w:rPr>
              <w:t xml:space="preserve">     -</w:t>
            </w:r>
          </w:p>
        </w:tc>
        <w:tc>
          <w:tcPr>
            <w:tcW w:w="1134" w:type="dxa"/>
          </w:tcPr>
          <w:p w14:paraId="20C4B4BF" w14:textId="77777777" w:rsidR="003A55F2" w:rsidRPr="00D9432B" w:rsidRDefault="003A55F2" w:rsidP="00577981">
            <w:pPr>
              <w:pStyle w:val="TableBodyText"/>
              <w:tabs>
                <w:tab w:val="left" w:pos="709"/>
                <w:tab w:val="right" w:pos="1013"/>
              </w:tabs>
              <w:spacing w:after="96"/>
              <w:ind w:right="131"/>
              <w:rPr>
                <w:u w:val="single"/>
              </w:rPr>
            </w:pPr>
            <w:r w:rsidRPr="00D9432B">
              <w:rPr>
                <w:u w:val="single"/>
              </w:rPr>
              <w:t xml:space="preserve">   </w:t>
            </w:r>
            <w:r>
              <w:rPr>
                <w:u w:val="single"/>
              </w:rPr>
              <w:t xml:space="preserve">     </w:t>
            </w:r>
            <w:r w:rsidRPr="00D9432B">
              <w:rPr>
                <w:u w:val="single"/>
              </w:rPr>
              <w:t xml:space="preserve">  </w:t>
            </w:r>
            <w:r>
              <w:rPr>
                <w:u w:val="single"/>
              </w:rPr>
              <w:t>-</w:t>
            </w:r>
          </w:p>
        </w:tc>
      </w:tr>
      <w:tr w:rsidR="003A55F2" w:rsidRPr="00062687" w14:paraId="3459F213" w14:textId="77777777" w:rsidTr="005437E0">
        <w:tc>
          <w:tcPr>
            <w:tcW w:w="4678" w:type="dxa"/>
          </w:tcPr>
          <w:p w14:paraId="5F3879D6" w14:textId="77777777" w:rsidR="003A55F2" w:rsidRPr="00F13568" w:rsidRDefault="003A55F2" w:rsidP="00577981">
            <w:pPr>
              <w:pStyle w:val="TableBodyText"/>
              <w:tabs>
                <w:tab w:val="left" w:pos="426"/>
              </w:tabs>
              <w:spacing w:after="0"/>
              <w:ind w:left="426" w:hanging="426"/>
              <w:jc w:val="left"/>
              <w:rPr>
                <w:b/>
                <w:i/>
              </w:rPr>
            </w:pPr>
            <w:r w:rsidRPr="00F13568">
              <w:rPr>
                <w:b/>
              </w:rPr>
              <w:t>Net cash</w:t>
            </w:r>
            <w:r>
              <w:rPr>
                <w:b/>
              </w:rPr>
              <w:t xml:space="preserve"> (used by) /</w:t>
            </w:r>
            <w:r w:rsidRPr="00F13568">
              <w:rPr>
                <w:b/>
              </w:rPr>
              <w:t xml:space="preserve"> from financing activities</w:t>
            </w:r>
          </w:p>
        </w:tc>
        <w:tc>
          <w:tcPr>
            <w:tcW w:w="709" w:type="dxa"/>
          </w:tcPr>
          <w:p w14:paraId="14A6FB55" w14:textId="77777777" w:rsidR="003A55F2" w:rsidRPr="00F13568" w:rsidRDefault="003A55F2" w:rsidP="00577981">
            <w:pPr>
              <w:pStyle w:val="TableBodyText"/>
              <w:spacing w:after="0"/>
              <w:ind w:hanging="6"/>
              <w:rPr>
                <w:b/>
                <w:i/>
              </w:rPr>
            </w:pPr>
          </w:p>
        </w:tc>
        <w:tc>
          <w:tcPr>
            <w:tcW w:w="1134" w:type="dxa"/>
          </w:tcPr>
          <w:p w14:paraId="6504B7A1" w14:textId="77777777" w:rsidR="003A55F2" w:rsidRPr="00A81497" w:rsidRDefault="003A55F2" w:rsidP="00577981">
            <w:pPr>
              <w:pStyle w:val="TableBodyText"/>
              <w:spacing w:after="0"/>
              <w:ind w:right="57"/>
              <w:rPr>
                <w:b/>
                <w:u w:val="double"/>
              </w:rPr>
            </w:pPr>
            <w:r w:rsidRPr="00A81497">
              <w:rPr>
                <w:b/>
                <w:u w:val="double"/>
              </w:rPr>
              <w:t xml:space="preserve"> (2,047)</w:t>
            </w:r>
          </w:p>
        </w:tc>
        <w:tc>
          <w:tcPr>
            <w:tcW w:w="1134" w:type="dxa"/>
          </w:tcPr>
          <w:p w14:paraId="01058DD5" w14:textId="77777777" w:rsidR="003A55F2" w:rsidRPr="002342FF" w:rsidRDefault="003A55F2" w:rsidP="00577981">
            <w:pPr>
              <w:pStyle w:val="TableBodyText"/>
              <w:spacing w:after="0"/>
              <w:ind w:right="130"/>
              <w:rPr>
                <w:u w:val="double"/>
              </w:rPr>
            </w:pPr>
            <w:r w:rsidRPr="002342FF">
              <w:rPr>
                <w:u w:val="double"/>
              </w:rPr>
              <w:t xml:space="preserve">     408</w:t>
            </w:r>
          </w:p>
        </w:tc>
        <w:tc>
          <w:tcPr>
            <w:tcW w:w="1134" w:type="dxa"/>
          </w:tcPr>
          <w:p w14:paraId="4D1EDEE6" w14:textId="77777777" w:rsidR="003A55F2" w:rsidRPr="00D9432B" w:rsidRDefault="003A55F2" w:rsidP="00577981">
            <w:pPr>
              <w:pStyle w:val="TableBodyText"/>
              <w:spacing w:after="0"/>
              <w:ind w:right="130"/>
              <w:rPr>
                <w:u w:val="double"/>
              </w:rPr>
            </w:pPr>
            <w:r w:rsidRPr="00D9432B">
              <w:rPr>
                <w:u w:val="double"/>
              </w:rPr>
              <w:t xml:space="preserve">     492</w:t>
            </w:r>
          </w:p>
        </w:tc>
      </w:tr>
      <w:tr w:rsidR="003A55F2" w:rsidRPr="00062687" w14:paraId="0AC04309" w14:textId="77777777" w:rsidTr="005437E0">
        <w:tc>
          <w:tcPr>
            <w:tcW w:w="4678" w:type="dxa"/>
          </w:tcPr>
          <w:p w14:paraId="79A8A402" w14:textId="77777777" w:rsidR="003A55F2" w:rsidRPr="00F13568" w:rsidRDefault="003A55F2" w:rsidP="00577981">
            <w:pPr>
              <w:pStyle w:val="TableBodyText"/>
              <w:tabs>
                <w:tab w:val="left" w:pos="426"/>
              </w:tabs>
              <w:spacing w:after="0" w:line="120" w:lineRule="atLeast"/>
              <w:ind w:left="426" w:firstLine="94"/>
              <w:jc w:val="left"/>
            </w:pPr>
          </w:p>
        </w:tc>
        <w:tc>
          <w:tcPr>
            <w:tcW w:w="709" w:type="dxa"/>
          </w:tcPr>
          <w:p w14:paraId="55A8CA26" w14:textId="77777777" w:rsidR="003A55F2" w:rsidRPr="00F13568" w:rsidRDefault="003A55F2" w:rsidP="00577981">
            <w:pPr>
              <w:pStyle w:val="TableBodyText"/>
              <w:spacing w:after="0" w:line="120" w:lineRule="atLeast"/>
              <w:ind w:firstLine="514"/>
              <w:jc w:val="left"/>
            </w:pPr>
          </w:p>
        </w:tc>
        <w:tc>
          <w:tcPr>
            <w:tcW w:w="1134" w:type="dxa"/>
          </w:tcPr>
          <w:p w14:paraId="47600386" w14:textId="77777777" w:rsidR="003A55F2" w:rsidRPr="005C47D4" w:rsidRDefault="003A55F2" w:rsidP="00577981">
            <w:pPr>
              <w:pStyle w:val="TableBodyText"/>
              <w:spacing w:after="0" w:line="120" w:lineRule="atLeast"/>
              <w:ind w:firstLine="514"/>
              <w:jc w:val="left"/>
              <w:rPr>
                <w:highlight w:val="yellow"/>
              </w:rPr>
            </w:pPr>
          </w:p>
        </w:tc>
        <w:tc>
          <w:tcPr>
            <w:tcW w:w="1134" w:type="dxa"/>
          </w:tcPr>
          <w:p w14:paraId="4973FEDA" w14:textId="77777777" w:rsidR="003A55F2" w:rsidRPr="002342FF" w:rsidRDefault="003A55F2" w:rsidP="00577981">
            <w:pPr>
              <w:pStyle w:val="TableBodyText"/>
              <w:spacing w:after="0" w:line="120" w:lineRule="atLeast"/>
              <w:ind w:firstLine="514"/>
              <w:jc w:val="left"/>
              <w:rPr>
                <w:highlight w:val="yellow"/>
              </w:rPr>
            </w:pPr>
          </w:p>
        </w:tc>
        <w:tc>
          <w:tcPr>
            <w:tcW w:w="1134" w:type="dxa"/>
          </w:tcPr>
          <w:p w14:paraId="0204BC81" w14:textId="77777777" w:rsidR="003A55F2" w:rsidRPr="00D9432B" w:rsidRDefault="003A55F2" w:rsidP="00577981">
            <w:pPr>
              <w:pStyle w:val="TableBodyText"/>
              <w:spacing w:after="0" w:line="120" w:lineRule="atLeast"/>
              <w:ind w:firstLine="514"/>
              <w:jc w:val="left"/>
            </w:pPr>
          </w:p>
        </w:tc>
      </w:tr>
      <w:tr w:rsidR="003A55F2" w:rsidRPr="00062687" w14:paraId="32784967" w14:textId="77777777" w:rsidTr="005437E0">
        <w:tc>
          <w:tcPr>
            <w:tcW w:w="4678" w:type="dxa"/>
          </w:tcPr>
          <w:p w14:paraId="0CD85D28" w14:textId="77777777" w:rsidR="003A55F2" w:rsidRPr="00383E6A" w:rsidRDefault="003A55F2" w:rsidP="00577981">
            <w:pPr>
              <w:pStyle w:val="TableBodyText"/>
              <w:tabs>
                <w:tab w:val="left" w:pos="426"/>
              </w:tabs>
              <w:spacing w:before="80" w:after="80"/>
              <w:ind w:left="426" w:hanging="426"/>
              <w:jc w:val="left"/>
              <w:rPr>
                <w:b/>
              </w:rPr>
            </w:pPr>
            <w:r w:rsidRPr="00383E6A">
              <w:rPr>
                <w:b/>
              </w:rPr>
              <w:t>Net (decrease)</w:t>
            </w:r>
            <w:r>
              <w:rPr>
                <w:b/>
              </w:rPr>
              <w:t xml:space="preserve"> / </w:t>
            </w:r>
            <w:r w:rsidRPr="00383E6A">
              <w:rPr>
                <w:b/>
              </w:rPr>
              <w:t>increase  in cash held</w:t>
            </w:r>
          </w:p>
        </w:tc>
        <w:tc>
          <w:tcPr>
            <w:tcW w:w="709" w:type="dxa"/>
          </w:tcPr>
          <w:p w14:paraId="637A8A6E" w14:textId="77777777" w:rsidR="003A55F2" w:rsidRPr="00F13568" w:rsidRDefault="003A55F2" w:rsidP="00577981">
            <w:pPr>
              <w:pStyle w:val="TableBodyText"/>
              <w:spacing w:before="80" w:after="80"/>
              <w:ind w:hanging="6"/>
              <w:rPr>
                <w:b/>
                <w:i/>
              </w:rPr>
            </w:pPr>
          </w:p>
        </w:tc>
        <w:tc>
          <w:tcPr>
            <w:tcW w:w="1134" w:type="dxa"/>
          </w:tcPr>
          <w:p w14:paraId="6F1D96C5" w14:textId="77777777" w:rsidR="003A55F2" w:rsidRPr="005C47D4" w:rsidRDefault="003A55F2" w:rsidP="00577981">
            <w:pPr>
              <w:pStyle w:val="TableBodyText"/>
              <w:tabs>
                <w:tab w:val="right" w:pos="1013"/>
              </w:tabs>
              <w:spacing w:before="80" w:after="80"/>
              <w:ind w:right="57" w:firstLine="420"/>
              <w:rPr>
                <w:b/>
                <w:highlight w:val="yellow"/>
              </w:rPr>
            </w:pPr>
            <w:r>
              <w:rPr>
                <w:b/>
              </w:rPr>
              <w:t>(148)</w:t>
            </w:r>
          </w:p>
        </w:tc>
        <w:tc>
          <w:tcPr>
            <w:tcW w:w="1134" w:type="dxa"/>
          </w:tcPr>
          <w:p w14:paraId="5D2E03B1" w14:textId="77777777" w:rsidR="003A55F2" w:rsidRPr="002342FF" w:rsidRDefault="003A55F2" w:rsidP="00577981">
            <w:pPr>
              <w:pStyle w:val="TableBodyText"/>
              <w:tabs>
                <w:tab w:val="right" w:pos="1013"/>
              </w:tabs>
              <w:spacing w:before="80" w:after="80"/>
              <w:ind w:right="130" w:firstLine="420"/>
              <w:rPr>
                <w:highlight w:val="yellow"/>
              </w:rPr>
            </w:pPr>
            <w:r w:rsidRPr="002342FF">
              <w:t>99</w:t>
            </w:r>
          </w:p>
        </w:tc>
        <w:tc>
          <w:tcPr>
            <w:tcW w:w="1134" w:type="dxa"/>
          </w:tcPr>
          <w:p w14:paraId="49508E84" w14:textId="77777777" w:rsidR="003A55F2" w:rsidRPr="00D9432B" w:rsidRDefault="003A55F2" w:rsidP="00577981">
            <w:pPr>
              <w:pStyle w:val="TableBodyText"/>
              <w:tabs>
                <w:tab w:val="right" w:pos="1013"/>
              </w:tabs>
              <w:spacing w:before="80" w:after="80"/>
              <w:ind w:right="130" w:firstLine="420"/>
            </w:pPr>
            <w:r w:rsidRPr="00D9432B">
              <w:t>-</w:t>
            </w:r>
          </w:p>
        </w:tc>
      </w:tr>
      <w:tr w:rsidR="003A55F2" w:rsidRPr="00062687" w14:paraId="0368CF5F" w14:textId="77777777" w:rsidTr="005437E0">
        <w:tc>
          <w:tcPr>
            <w:tcW w:w="4678" w:type="dxa"/>
          </w:tcPr>
          <w:p w14:paraId="4BA4BA07" w14:textId="77777777" w:rsidR="003A55F2" w:rsidRPr="00F13568" w:rsidRDefault="003A55F2" w:rsidP="00577981">
            <w:pPr>
              <w:pStyle w:val="TableBodyText"/>
              <w:tabs>
                <w:tab w:val="left" w:pos="426"/>
              </w:tabs>
              <w:ind w:left="426" w:hanging="36"/>
              <w:jc w:val="left"/>
            </w:pPr>
            <w:r w:rsidRPr="00F13568">
              <w:t>Cash and cash equiv</w:t>
            </w:r>
            <w:r>
              <w:t xml:space="preserve">alents at the beginning of the </w:t>
            </w:r>
            <w:r w:rsidRPr="00F13568">
              <w:t>reporting period</w:t>
            </w:r>
          </w:p>
        </w:tc>
        <w:tc>
          <w:tcPr>
            <w:tcW w:w="709" w:type="dxa"/>
          </w:tcPr>
          <w:p w14:paraId="09816E92" w14:textId="77777777" w:rsidR="003A55F2" w:rsidRPr="00F13568" w:rsidRDefault="003A55F2" w:rsidP="00577981">
            <w:pPr>
              <w:pStyle w:val="TableBodyText"/>
              <w:spacing w:before="80" w:after="0"/>
              <w:ind w:hanging="6"/>
              <w:rPr>
                <w:b/>
                <w:i/>
              </w:rPr>
            </w:pPr>
          </w:p>
        </w:tc>
        <w:tc>
          <w:tcPr>
            <w:tcW w:w="1134" w:type="dxa"/>
            <w:vAlign w:val="bottom"/>
          </w:tcPr>
          <w:p w14:paraId="457B8A37" w14:textId="77777777" w:rsidR="003A55F2" w:rsidRPr="00E01AB5" w:rsidRDefault="003A55F2" w:rsidP="00577981">
            <w:pPr>
              <w:pStyle w:val="TableBodyText"/>
              <w:tabs>
                <w:tab w:val="right" w:pos="1013"/>
              </w:tabs>
              <w:ind w:right="130" w:hanging="6"/>
              <w:rPr>
                <w:b/>
                <w:u w:val="single"/>
              </w:rPr>
            </w:pPr>
            <w:r w:rsidRPr="00E01AB5">
              <w:rPr>
                <w:b/>
                <w:u w:val="single"/>
              </w:rPr>
              <w:t xml:space="preserve">     </w:t>
            </w:r>
            <w:r>
              <w:rPr>
                <w:b/>
                <w:u w:val="single"/>
              </w:rPr>
              <w:t>436</w:t>
            </w:r>
          </w:p>
        </w:tc>
        <w:tc>
          <w:tcPr>
            <w:tcW w:w="1134" w:type="dxa"/>
            <w:vAlign w:val="bottom"/>
          </w:tcPr>
          <w:p w14:paraId="2F723C25" w14:textId="77777777" w:rsidR="003A55F2" w:rsidRPr="002342FF" w:rsidRDefault="003A55F2" w:rsidP="00577981">
            <w:pPr>
              <w:pStyle w:val="TableBodyText"/>
              <w:tabs>
                <w:tab w:val="right" w:pos="1013"/>
              </w:tabs>
              <w:ind w:right="130" w:hanging="6"/>
              <w:rPr>
                <w:u w:val="single"/>
              </w:rPr>
            </w:pPr>
            <w:r w:rsidRPr="002342FF">
              <w:rPr>
                <w:u w:val="single"/>
              </w:rPr>
              <w:t xml:space="preserve">     337</w:t>
            </w:r>
          </w:p>
        </w:tc>
        <w:tc>
          <w:tcPr>
            <w:tcW w:w="1134" w:type="dxa"/>
            <w:vAlign w:val="bottom"/>
          </w:tcPr>
          <w:p w14:paraId="4C7A1AF4" w14:textId="77777777" w:rsidR="003A55F2" w:rsidRPr="00D9432B" w:rsidRDefault="003A55F2" w:rsidP="00577981">
            <w:pPr>
              <w:pStyle w:val="TableBodyText"/>
              <w:tabs>
                <w:tab w:val="right" w:pos="1013"/>
              </w:tabs>
              <w:ind w:right="130" w:hanging="6"/>
              <w:rPr>
                <w:u w:val="single"/>
              </w:rPr>
            </w:pPr>
            <w:r w:rsidRPr="00D9432B">
              <w:rPr>
                <w:u w:val="single"/>
              </w:rPr>
              <w:t xml:space="preserve">     337</w:t>
            </w:r>
          </w:p>
        </w:tc>
      </w:tr>
      <w:tr w:rsidR="003A55F2" w:rsidRPr="00062687" w14:paraId="0F328F1F" w14:textId="77777777" w:rsidTr="005437E0">
        <w:tc>
          <w:tcPr>
            <w:tcW w:w="4678" w:type="dxa"/>
          </w:tcPr>
          <w:p w14:paraId="66E822FC" w14:textId="77777777" w:rsidR="003A55F2" w:rsidRPr="00383E6A" w:rsidRDefault="003A55F2" w:rsidP="00577981">
            <w:pPr>
              <w:pStyle w:val="TableBodyText"/>
              <w:spacing w:before="80"/>
              <w:ind w:left="0"/>
              <w:jc w:val="left"/>
              <w:rPr>
                <w:b/>
              </w:rPr>
            </w:pPr>
            <w:r w:rsidRPr="00383E6A">
              <w:rPr>
                <w:b/>
              </w:rPr>
              <w:t>Cash and cash equivalents at the end of the reporting period</w:t>
            </w:r>
          </w:p>
        </w:tc>
        <w:tc>
          <w:tcPr>
            <w:tcW w:w="709" w:type="dxa"/>
          </w:tcPr>
          <w:p w14:paraId="72931594" w14:textId="77777777" w:rsidR="003A55F2" w:rsidRPr="00FF1C59" w:rsidRDefault="003A55F2" w:rsidP="00577981">
            <w:pPr>
              <w:pStyle w:val="TableBodyText"/>
              <w:spacing w:before="80"/>
              <w:ind w:hanging="6"/>
            </w:pPr>
            <w:r w:rsidRPr="00F13568">
              <w:rPr>
                <w:b/>
              </w:rPr>
              <w:br/>
            </w:r>
          </w:p>
        </w:tc>
        <w:tc>
          <w:tcPr>
            <w:tcW w:w="1134" w:type="dxa"/>
            <w:vAlign w:val="bottom"/>
          </w:tcPr>
          <w:p w14:paraId="0FAFCE86" w14:textId="77777777" w:rsidR="003A55F2" w:rsidRPr="00C457F0" w:rsidRDefault="003A55F2" w:rsidP="00577981">
            <w:pPr>
              <w:pStyle w:val="TableBodyText"/>
              <w:tabs>
                <w:tab w:val="right" w:pos="1013"/>
              </w:tabs>
              <w:spacing w:before="80"/>
              <w:ind w:right="131" w:hanging="6"/>
              <w:rPr>
                <w:b/>
                <w:u w:val="double"/>
              </w:rPr>
            </w:pPr>
            <w:r>
              <w:rPr>
                <w:b/>
                <w:u w:val="double"/>
              </w:rPr>
              <w:t xml:space="preserve">     288</w:t>
            </w:r>
          </w:p>
        </w:tc>
        <w:tc>
          <w:tcPr>
            <w:tcW w:w="1134" w:type="dxa"/>
            <w:vAlign w:val="bottom"/>
          </w:tcPr>
          <w:p w14:paraId="6692929D" w14:textId="77777777" w:rsidR="003A55F2" w:rsidRPr="002342FF" w:rsidRDefault="003A55F2" w:rsidP="00577981">
            <w:pPr>
              <w:pStyle w:val="TableBodyText"/>
              <w:tabs>
                <w:tab w:val="right" w:pos="1013"/>
              </w:tabs>
              <w:spacing w:before="80"/>
              <w:ind w:right="131" w:hanging="6"/>
              <w:rPr>
                <w:u w:val="double"/>
              </w:rPr>
            </w:pPr>
            <w:r w:rsidRPr="002342FF">
              <w:rPr>
                <w:u w:val="double"/>
              </w:rPr>
              <w:t xml:space="preserve">     436</w:t>
            </w:r>
          </w:p>
        </w:tc>
        <w:tc>
          <w:tcPr>
            <w:tcW w:w="1134" w:type="dxa"/>
            <w:vAlign w:val="bottom"/>
          </w:tcPr>
          <w:p w14:paraId="200F8A1F" w14:textId="77777777" w:rsidR="003A55F2" w:rsidRPr="00D9432B" w:rsidRDefault="003A55F2" w:rsidP="00577981">
            <w:pPr>
              <w:pStyle w:val="TableBodyText"/>
              <w:tabs>
                <w:tab w:val="right" w:pos="1013"/>
              </w:tabs>
              <w:spacing w:before="80"/>
              <w:ind w:right="131" w:hanging="6"/>
              <w:rPr>
                <w:u w:val="double"/>
              </w:rPr>
            </w:pPr>
            <w:r w:rsidRPr="00D9432B">
              <w:rPr>
                <w:u w:val="double"/>
              </w:rPr>
              <w:t xml:space="preserve">     337</w:t>
            </w:r>
          </w:p>
        </w:tc>
      </w:tr>
    </w:tbl>
    <w:p w14:paraId="77E7F687" w14:textId="77777777" w:rsidR="003A55F2" w:rsidRDefault="003A55F2" w:rsidP="003A55F2">
      <w:pPr>
        <w:pStyle w:val="Note"/>
      </w:pPr>
      <w:r w:rsidRPr="00F13568">
        <w:t>The above statement should be read in conjunction with the accompanying notes.</w:t>
      </w:r>
    </w:p>
    <w:p w14:paraId="18E98072" w14:textId="5CB1596D" w:rsidR="003A55F2" w:rsidRPr="00F6332C" w:rsidRDefault="003A55F2" w:rsidP="00F6332C">
      <w:pPr>
        <w:pStyle w:val="BodyText"/>
        <w:rPr>
          <w:b/>
          <w:bCs/>
        </w:rPr>
      </w:pPr>
      <w:r>
        <w:br w:type="page"/>
      </w:r>
      <w:r w:rsidRPr="00F6332C">
        <w:rPr>
          <w:b/>
          <w:bCs/>
        </w:rPr>
        <w:lastRenderedPageBreak/>
        <w:t>Budget Variances Commentary</w:t>
      </w:r>
    </w:p>
    <w:p w14:paraId="57577887" w14:textId="70135AB5" w:rsidR="003A55F2" w:rsidRDefault="003A55F2" w:rsidP="00F6332C">
      <w:pPr>
        <w:pStyle w:val="BodyText"/>
      </w:pPr>
      <w:r w:rsidRPr="00E651F8">
        <w:t xml:space="preserve">The budget variances are primarily due to the adoption of the new AASB 16 Leases standard. </w:t>
      </w:r>
      <w:r>
        <w:t xml:space="preserve">Other variances reflect </w:t>
      </w:r>
      <w:r w:rsidRPr="00E651F8">
        <w:t xml:space="preserve">higher </w:t>
      </w:r>
      <w:r>
        <w:t xml:space="preserve">rendering of services revenue </w:t>
      </w:r>
      <w:r w:rsidRPr="00E651F8">
        <w:t>due to the</w:t>
      </w:r>
      <w:r>
        <w:t xml:space="preserve"> unexpected</w:t>
      </w:r>
      <w:r w:rsidRPr="00E651F8">
        <w:t xml:space="preserve"> extension of a previous arrangement</w:t>
      </w:r>
      <w:r>
        <w:t xml:space="preserve"> and </w:t>
      </w:r>
      <w:r w:rsidRPr="00511ED1">
        <w:t>delays in asset purchases due to COVID-19.</w:t>
      </w:r>
    </w:p>
    <w:p w14:paraId="51B7BEB7" w14:textId="58A13CC0" w:rsidR="003A55F2" w:rsidRPr="00FA6A3E" w:rsidRDefault="003A55F2" w:rsidP="00F6332C">
      <w:pPr>
        <w:pStyle w:val="BodyText"/>
      </w:pPr>
      <w:r w:rsidRPr="00FA6A3E">
        <w:t>On 30 January 2020, COVID</w:t>
      </w:r>
      <w:r w:rsidR="00F6332C">
        <w:noBreakHyphen/>
      </w:r>
      <w:r w:rsidRPr="00FA6A3E">
        <w:t xml:space="preserve">19 was declared as a global health emergency of international concern by the World Health Organisation. In response, the </w:t>
      </w:r>
      <w:r>
        <w:t>Commission</w:t>
      </w:r>
      <w:r w:rsidRPr="00FA6A3E">
        <w:t xml:space="preserve"> placed restrictions on non-essential visitors, reduced travel, and implemented work from home arrangements where appropriate.</w:t>
      </w:r>
    </w:p>
    <w:p w14:paraId="111C4CFF" w14:textId="2D6CBA71" w:rsidR="003A55F2" w:rsidRPr="00FA6A3E" w:rsidRDefault="003A55F2" w:rsidP="00F6332C">
      <w:pPr>
        <w:pStyle w:val="BodyText"/>
      </w:pPr>
      <w:r w:rsidRPr="00FA6A3E">
        <w:t>The COVID-19 pandemic has created unpre</w:t>
      </w:r>
      <w:r w:rsidR="009C4465">
        <w:t xml:space="preserve">cedented economic uncertainty. </w:t>
      </w:r>
      <w:r w:rsidRPr="00FA6A3E">
        <w:t xml:space="preserve">It has impacted </w:t>
      </w:r>
      <w:r>
        <w:t>the Commission</w:t>
      </w:r>
      <w:r w:rsidRPr="00FA6A3E">
        <w:t xml:space="preserve"> operations in the following areas for the financial year ended 30 June 2020:</w:t>
      </w:r>
    </w:p>
    <w:p w14:paraId="05C2964D" w14:textId="77777777" w:rsidR="003A55F2" w:rsidRDefault="003A55F2" w:rsidP="00F6332C">
      <w:pPr>
        <w:pStyle w:val="ListBullet"/>
      </w:pPr>
      <w:r w:rsidRPr="00FA6A3E">
        <w:t xml:space="preserve">Financial savings because of reduced travel amounted to </w:t>
      </w:r>
      <w:r>
        <w:t>$0.35 million</w:t>
      </w:r>
    </w:p>
    <w:p w14:paraId="150CBC47" w14:textId="77777777" w:rsidR="003A55F2" w:rsidRDefault="003A55F2" w:rsidP="00F6332C">
      <w:pPr>
        <w:pStyle w:val="ListBullet"/>
      </w:pPr>
      <w:r>
        <w:t>Financial savings due to postponed or cancelled face to face contact activities including staff development amounted to $0.1 million</w:t>
      </w:r>
    </w:p>
    <w:p w14:paraId="1A0B2DF7" w14:textId="41119A7F" w:rsidR="003A55F2" w:rsidRPr="00F6332C" w:rsidRDefault="003A55F2" w:rsidP="00F6332C">
      <w:pPr>
        <w:pStyle w:val="ListBullet"/>
        <w:rPr>
          <w:rFonts w:ascii="Arial" w:hAnsi="Arial" w:cs="Arial"/>
          <w:sz w:val="20"/>
        </w:rPr>
      </w:pPr>
      <w:r>
        <w:t>Caused delays in asset purchases of $0.30 million due to delivery issues</w:t>
      </w:r>
    </w:p>
    <w:p w14:paraId="6B5CD270" w14:textId="77777777" w:rsidR="003A55F2" w:rsidRPr="003B45C2" w:rsidRDefault="003A55F2" w:rsidP="006C6BB5">
      <w:pPr>
        <w:pStyle w:val="Heading2"/>
      </w:pPr>
      <w:bookmarkStart w:id="72" w:name="_Toc51957345"/>
      <w:r w:rsidRPr="003B45C2">
        <w:t>Overview</w:t>
      </w:r>
      <w:bookmarkEnd w:id="72"/>
    </w:p>
    <w:p w14:paraId="6302082C" w14:textId="77777777" w:rsidR="003A55F2" w:rsidRDefault="003A55F2" w:rsidP="00C51498">
      <w:pPr>
        <w:pStyle w:val="Heading3"/>
        <w:spacing w:before="280"/>
      </w:pPr>
      <w:r>
        <w:t>Objectives of the Productivity Commission</w:t>
      </w:r>
    </w:p>
    <w:p w14:paraId="600078FE" w14:textId="3038703C" w:rsidR="003A55F2" w:rsidRDefault="003A55F2" w:rsidP="003A55F2">
      <w:pPr>
        <w:pStyle w:val="BodyText"/>
        <w:rPr>
          <w:szCs w:val="24"/>
        </w:rPr>
      </w:pPr>
      <w:r w:rsidRPr="00F54C71">
        <w:rPr>
          <w:szCs w:val="24"/>
        </w:rPr>
        <w:t>The Productivity Commission</w:t>
      </w:r>
      <w:r>
        <w:rPr>
          <w:szCs w:val="24"/>
        </w:rPr>
        <w:t xml:space="preserve"> </w:t>
      </w:r>
      <w:r w:rsidRPr="00F54C71">
        <w:rPr>
          <w:szCs w:val="24"/>
        </w:rPr>
        <w:t xml:space="preserve">is an </w:t>
      </w:r>
      <w:r>
        <w:rPr>
          <w:szCs w:val="24"/>
        </w:rPr>
        <w:t xml:space="preserve">Australian Government controlled entity.  It is a not-for-profit entity. </w:t>
      </w:r>
    </w:p>
    <w:p w14:paraId="0D2E8F87" w14:textId="3F81EBC1" w:rsidR="003A55F2" w:rsidRDefault="003A55F2" w:rsidP="003A55F2">
      <w:pPr>
        <w:pStyle w:val="BodyText"/>
        <w:rPr>
          <w:szCs w:val="24"/>
        </w:rPr>
      </w:pPr>
      <w:r>
        <w:rPr>
          <w:szCs w:val="24"/>
        </w:rPr>
        <w:t xml:space="preserve">The objective of the Productivity Commission (Commission) is to provide independent research and advice on a range of economic, social and environmental issues affecting the welfare of Australians. The Commission’s work encompasses all sectors of the economy as well as social and environmental issues. Its activities cover all levels of government responsibility </w:t>
      </w:r>
      <w:r w:rsidR="000160B9">
        <w:rPr>
          <w:szCs w:val="24"/>
        </w:rPr>
        <w:t>—</w:t>
      </w:r>
      <w:r>
        <w:rPr>
          <w:szCs w:val="24"/>
        </w:rPr>
        <w:t xml:space="preserve"> Federal, State and Territory and Local.</w:t>
      </w:r>
    </w:p>
    <w:p w14:paraId="4E44ED0F" w14:textId="42721E44" w:rsidR="003A55F2" w:rsidRPr="00F54C71" w:rsidRDefault="003A55F2" w:rsidP="003A55F2">
      <w:pPr>
        <w:pStyle w:val="BodyText"/>
        <w:rPr>
          <w:szCs w:val="24"/>
        </w:rPr>
      </w:pPr>
      <w:r>
        <w:rPr>
          <w:szCs w:val="24"/>
        </w:rPr>
        <w:t xml:space="preserve">As a review and advisory body, the Commission does not have responsibility for implementing government programs. It carries out inquiry, research, advising and incidental functions prescribed under the </w:t>
      </w:r>
      <w:r w:rsidRPr="007C6E93">
        <w:rPr>
          <w:i/>
          <w:szCs w:val="24"/>
        </w:rPr>
        <w:t>Productivity Commission Act 1998</w:t>
      </w:r>
      <w:r>
        <w:rPr>
          <w:szCs w:val="24"/>
        </w:rPr>
        <w:t>.</w:t>
      </w:r>
    </w:p>
    <w:p w14:paraId="45472912" w14:textId="77777777" w:rsidR="003A55F2" w:rsidRPr="00F13568" w:rsidRDefault="003A55F2" w:rsidP="003A55F2">
      <w:pPr>
        <w:pStyle w:val="Heading3"/>
      </w:pPr>
      <w:r>
        <w:t xml:space="preserve">The </w:t>
      </w:r>
      <w:r w:rsidRPr="00F13568">
        <w:t>Basis of Preparation</w:t>
      </w:r>
    </w:p>
    <w:p w14:paraId="55FF8276" w14:textId="77777777" w:rsidR="003A55F2" w:rsidRPr="002C588B" w:rsidRDefault="003A55F2" w:rsidP="003A55F2">
      <w:pPr>
        <w:pStyle w:val="BodyText"/>
        <w:rPr>
          <w:szCs w:val="24"/>
        </w:rPr>
      </w:pPr>
      <w:r w:rsidRPr="002C588B">
        <w:rPr>
          <w:szCs w:val="24"/>
        </w:rPr>
        <w:t xml:space="preserve">The financial statements are general purpose financial statements and are required by section 42 of the </w:t>
      </w:r>
      <w:r w:rsidRPr="002C588B">
        <w:rPr>
          <w:i/>
          <w:szCs w:val="24"/>
        </w:rPr>
        <w:t>Public Governance, Performance and Accountability Act 2013</w:t>
      </w:r>
      <w:r w:rsidRPr="002C588B">
        <w:rPr>
          <w:szCs w:val="24"/>
        </w:rPr>
        <w:t>.</w:t>
      </w:r>
    </w:p>
    <w:p w14:paraId="463CCA6C" w14:textId="77777777" w:rsidR="003A55F2" w:rsidRPr="002C588B" w:rsidRDefault="003A55F2" w:rsidP="003A55F2">
      <w:pPr>
        <w:pStyle w:val="BodyText"/>
        <w:rPr>
          <w:szCs w:val="24"/>
        </w:rPr>
      </w:pPr>
      <w:r w:rsidRPr="002C588B">
        <w:rPr>
          <w:szCs w:val="24"/>
        </w:rPr>
        <w:t>The financial statements have been prepared in accordance with:</w:t>
      </w:r>
    </w:p>
    <w:p w14:paraId="252E7E1B" w14:textId="77777777" w:rsidR="003A55F2" w:rsidRPr="002C588B" w:rsidRDefault="003A55F2" w:rsidP="003A55F2">
      <w:pPr>
        <w:pStyle w:val="ListBullet"/>
        <w:numPr>
          <w:ilvl w:val="0"/>
          <w:numId w:val="22"/>
        </w:numPr>
        <w:spacing w:line="320" w:lineRule="atLeast"/>
        <w:rPr>
          <w:szCs w:val="24"/>
        </w:rPr>
      </w:pPr>
      <w:r w:rsidRPr="002C588B">
        <w:rPr>
          <w:i/>
          <w:szCs w:val="24"/>
        </w:rPr>
        <w:lastRenderedPageBreak/>
        <w:t>Public Governance, Performance and Accountability (Financial Reporting</w:t>
      </w:r>
      <w:r w:rsidRPr="007C6E93">
        <w:rPr>
          <w:i/>
          <w:szCs w:val="24"/>
        </w:rPr>
        <w:t>) Rule 2015</w:t>
      </w:r>
      <w:r w:rsidRPr="002C588B">
        <w:rPr>
          <w:szCs w:val="24"/>
        </w:rPr>
        <w:t xml:space="preserve"> (FRR); and </w:t>
      </w:r>
    </w:p>
    <w:p w14:paraId="03A8A8BB" w14:textId="28D3660D" w:rsidR="003A55F2" w:rsidRPr="002C588B" w:rsidRDefault="003A55F2" w:rsidP="003A55F2">
      <w:pPr>
        <w:pStyle w:val="ListBullet"/>
        <w:numPr>
          <w:ilvl w:val="0"/>
          <w:numId w:val="2"/>
        </w:numPr>
        <w:spacing w:line="320" w:lineRule="atLeast"/>
        <w:rPr>
          <w:szCs w:val="24"/>
        </w:rPr>
      </w:pPr>
      <w:r w:rsidRPr="002C588B">
        <w:rPr>
          <w:szCs w:val="24"/>
        </w:rPr>
        <w:t xml:space="preserve">Australian Accounting Standards and Interpretations </w:t>
      </w:r>
      <w:r w:rsidR="00F6332C">
        <w:rPr>
          <w:szCs w:val="24"/>
        </w:rPr>
        <w:t>—</w:t>
      </w:r>
      <w:r>
        <w:rPr>
          <w:szCs w:val="24"/>
        </w:rPr>
        <w:t xml:space="preserve"> Reduced Disclosure Requirements </w:t>
      </w:r>
      <w:r w:rsidRPr="002C588B">
        <w:rPr>
          <w:szCs w:val="24"/>
        </w:rPr>
        <w:t>issued by the Australian Accounting Standards Board (AASB) that apply for the reporting period.</w:t>
      </w:r>
    </w:p>
    <w:p w14:paraId="785DB604" w14:textId="77777777" w:rsidR="003A55F2" w:rsidRPr="00C51498" w:rsidRDefault="003A55F2" w:rsidP="003A55F2">
      <w:pPr>
        <w:pStyle w:val="BodyText"/>
        <w:rPr>
          <w:spacing w:val="2"/>
        </w:rPr>
      </w:pPr>
      <w:r w:rsidRPr="00C51498">
        <w:rPr>
          <w:spacing w:val="2"/>
        </w:rPr>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w:t>
      </w:r>
    </w:p>
    <w:p w14:paraId="3E1CBE79" w14:textId="77777777" w:rsidR="003A55F2" w:rsidRPr="002C588B" w:rsidRDefault="003A55F2" w:rsidP="003A55F2">
      <w:pPr>
        <w:pStyle w:val="BodyText"/>
        <w:rPr>
          <w:szCs w:val="24"/>
        </w:rPr>
      </w:pPr>
      <w:r w:rsidRPr="002C588B">
        <w:rPr>
          <w:szCs w:val="24"/>
        </w:rPr>
        <w:t>The financial statements are presented in Australian dollars and values are rounded to the nearest thousand dollars unless otherwise specified.</w:t>
      </w:r>
    </w:p>
    <w:p w14:paraId="6FC40E15" w14:textId="77777777" w:rsidR="003A55F2" w:rsidRPr="00F13568" w:rsidRDefault="003A55F2" w:rsidP="003A55F2">
      <w:pPr>
        <w:pStyle w:val="Heading3"/>
        <w:spacing w:before="520"/>
      </w:pPr>
      <w:r>
        <w:t>New</w:t>
      </w:r>
      <w:r w:rsidRPr="00F13568">
        <w:t xml:space="preserve"> Accounting Standards</w:t>
      </w:r>
    </w:p>
    <w:p w14:paraId="4F5D2B92" w14:textId="59601AB3" w:rsidR="003A55F2" w:rsidRDefault="003A55F2" w:rsidP="003A55F2">
      <w:pPr>
        <w:pStyle w:val="BodyText"/>
        <w:rPr>
          <w:szCs w:val="24"/>
        </w:rPr>
      </w:pPr>
      <w:r w:rsidRPr="00030DC2">
        <w:rPr>
          <w:szCs w:val="24"/>
        </w:rPr>
        <w:t xml:space="preserve">All new standards, revised standards, amendments to standards or interpretations that were issued prior to the sign-off date and are applicable to </w:t>
      </w:r>
      <w:r>
        <w:rPr>
          <w:szCs w:val="24"/>
        </w:rPr>
        <w:t xml:space="preserve">the </w:t>
      </w:r>
      <w:r w:rsidRPr="00030DC2">
        <w:rPr>
          <w:szCs w:val="24"/>
        </w:rPr>
        <w:t>current</w:t>
      </w:r>
      <w:r>
        <w:rPr>
          <w:szCs w:val="24"/>
        </w:rPr>
        <w:t xml:space="preserve"> reporting period did not have a </w:t>
      </w:r>
      <w:r w:rsidRPr="00030DC2">
        <w:rPr>
          <w:szCs w:val="24"/>
        </w:rPr>
        <w:t xml:space="preserve">material </w:t>
      </w:r>
      <w:r>
        <w:rPr>
          <w:szCs w:val="24"/>
        </w:rPr>
        <w:t>effect</w:t>
      </w:r>
      <w:r w:rsidRPr="00030DC2">
        <w:rPr>
          <w:szCs w:val="24"/>
        </w:rPr>
        <w:t xml:space="preserve"> on the </w:t>
      </w:r>
      <w:r>
        <w:rPr>
          <w:szCs w:val="24"/>
        </w:rPr>
        <w:t xml:space="preserve">Commission’s </w:t>
      </w:r>
      <w:r w:rsidRPr="00030DC2">
        <w:rPr>
          <w:szCs w:val="24"/>
        </w:rPr>
        <w:t>financial statements.</w:t>
      </w:r>
    </w:p>
    <w:p w14:paraId="445D6844" w14:textId="77777777" w:rsidR="003A55F2" w:rsidRPr="000777A4" w:rsidRDefault="003A55F2" w:rsidP="003A55F2">
      <w:pPr>
        <w:pStyle w:val="BodyText"/>
        <w:spacing w:line="240" w:lineRule="auto"/>
        <w:rPr>
          <w:sz w:val="12"/>
          <w:szCs w:val="12"/>
        </w:rPr>
      </w:pPr>
    </w:p>
    <w:tbl>
      <w:tblPr>
        <w:tblW w:w="5000" w:type="pct"/>
        <w:tblLook w:val="04A0" w:firstRow="1" w:lastRow="0" w:firstColumn="1" w:lastColumn="0" w:noHBand="0" w:noVBand="1"/>
      </w:tblPr>
      <w:tblGrid>
        <w:gridCol w:w="2079"/>
        <w:gridCol w:w="6710"/>
      </w:tblGrid>
      <w:tr w:rsidR="003A55F2" w:rsidRPr="009F564F" w14:paraId="33E6EBED" w14:textId="77777777" w:rsidTr="00C51498">
        <w:trPr>
          <w:trHeight w:val="840"/>
        </w:trPr>
        <w:tc>
          <w:tcPr>
            <w:tcW w:w="1183" w:type="pct"/>
            <w:tcBorders>
              <w:top w:val="single" w:sz="12" w:space="0" w:color="auto"/>
              <w:left w:val="nil"/>
              <w:bottom w:val="single" w:sz="12" w:space="0" w:color="auto"/>
              <w:right w:val="nil"/>
            </w:tcBorders>
            <w:shd w:val="clear" w:color="auto" w:fill="auto"/>
            <w:vAlign w:val="center"/>
            <w:hideMark/>
          </w:tcPr>
          <w:p w14:paraId="4E75C594" w14:textId="77777777" w:rsidR="003A55F2" w:rsidRPr="00F6332C" w:rsidRDefault="003A55F2" w:rsidP="00577981">
            <w:pPr>
              <w:rPr>
                <w:rFonts w:asciiTheme="minorHAnsi" w:hAnsiTheme="minorHAnsi" w:cstheme="minorHAnsi"/>
                <w:color w:val="000000"/>
                <w:sz w:val="18"/>
                <w:szCs w:val="18"/>
              </w:rPr>
            </w:pPr>
            <w:r w:rsidRPr="00F6332C">
              <w:rPr>
                <w:rFonts w:asciiTheme="minorHAnsi" w:hAnsiTheme="minorHAnsi" w:cstheme="minorHAnsi"/>
                <w:color w:val="000000"/>
                <w:sz w:val="18"/>
                <w:szCs w:val="18"/>
              </w:rPr>
              <w:t>Standard/ Interpretation</w:t>
            </w:r>
          </w:p>
        </w:tc>
        <w:tc>
          <w:tcPr>
            <w:tcW w:w="3817" w:type="pct"/>
            <w:tcBorders>
              <w:top w:val="single" w:sz="12" w:space="0" w:color="auto"/>
              <w:left w:val="single" w:sz="4" w:space="0" w:color="D0CECE"/>
              <w:bottom w:val="single" w:sz="12" w:space="0" w:color="auto"/>
              <w:right w:val="nil"/>
            </w:tcBorders>
            <w:shd w:val="clear" w:color="auto" w:fill="auto"/>
            <w:vAlign w:val="center"/>
            <w:hideMark/>
          </w:tcPr>
          <w:p w14:paraId="1729A68B" w14:textId="4BF5BA39" w:rsidR="003A55F2" w:rsidRPr="00F6332C" w:rsidRDefault="003A55F2" w:rsidP="00577981">
            <w:pPr>
              <w:rPr>
                <w:rFonts w:asciiTheme="minorHAnsi" w:hAnsiTheme="minorHAnsi" w:cstheme="minorHAnsi"/>
                <w:color w:val="000000"/>
                <w:sz w:val="18"/>
                <w:szCs w:val="18"/>
              </w:rPr>
            </w:pPr>
            <w:r w:rsidRPr="00F6332C">
              <w:rPr>
                <w:rFonts w:asciiTheme="minorHAnsi" w:hAnsiTheme="minorHAnsi" w:cstheme="minorHAnsi"/>
                <w:color w:val="000000"/>
                <w:sz w:val="18"/>
                <w:szCs w:val="18"/>
              </w:rPr>
              <w:t>Nature of change in accounting policy, transitional provisions, and adjustment to financial statements</w:t>
            </w:r>
          </w:p>
        </w:tc>
      </w:tr>
      <w:tr w:rsidR="003A55F2" w:rsidRPr="009F564F" w14:paraId="7F6CBCDF" w14:textId="77777777" w:rsidTr="00C51498">
        <w:trPr>
          <w:trHeight w:val="1572"/>
        </w:trPr>
        <w:tc>
          <w:tcPr>
            <w:tcW w:w="1183" w:type="pct"/>
            <w:vMerge w:val="restart"/>
            <w:tcBorders>
              <w:top w:val="nil"/>
              <w:left w:val="nil"/>
              <w:bottom w:val="single" w:sz="12" w:space="0" w:color="auto"/>
              <w:right w:val="nil"/>
            </w:tcBorders>
            <w:shd w:val="clear" w:color="auto" w:fill="auto"/>
            <w:vAlign w:val="center"/>
            <w:hideMark/>
          </w:tcPr>
          <w:p w14:paraId="3CF5BD3D" w14:textId="77777777" w:rsidR="003A55F2" w:rsidRPr="00F6332C" w:rsidRDefault="003A55F2" w:rsidP="00577981">
            <w:pPr>
              <w:rPr>
                <w:rFonts w:asciiTheme="minorHAnsi" w:hAnsiTheme="minorHAnsi" w:cstheme="minorHAnsi"/>
                <w:color w:val="000000"/>
                <w:sz w:val="18"/>
                <w:szCs w:val="18"/>
                <w:highlight w:val="yellow"/>
              </w:rPr>
            </w:pPr>
            <w:r w:rsidRPr="00F6332C">
              <w:rPr>
                <w:rFonts w:asciiTheme="minorHAnsi" w:hAnsiTheme="minorHAnsi" w:cstheme="minorHAnsi"/>
                <w:color w:val="000000"/>
                <w:sz w:val="18"/>
                <w:szCs w:val="18"/>
              </w:rPr>
              <w:t xml:space="preserve">AASB 15 </w:t>
            </w:r>
            <w:r w:rsidRPr="00F6332C">
              <w:rPr>
                <w:rFonts w:asciiTheme="minorHAnsi" w:hAnsiTheme="minorHAnsi" w:cstheme="minorHAnsi"/>
                <w:i/>
                <w:iCs/>
                <w:color w:val="000000"/>
                <w:sz w:val="18"/>
                <w:szCs w:val="18"/>
              </w:rPr>
              <w:t xml:space="preserve">Revenue from Contracts with Customers / </w:t>
            </w:r>
            <w:r w:rsidRPr="00F6332C">
              <w:rPr>
                <w:rFonts w:asciiTheme="minorHAnsi" w:hAnsiTheme="minorHAnsi" w:cstheme="minorHAnsi"/>
                <w:color w:val="000000"/>
                <w:sz w:val="18"/>
                <w:szCs w:val="18"/>
              </w:rPr>
              <w:t>AASB 2016-8</w:t>
            </w:r>
            <w:r w:rsidRPr="00F6332C">
              <w:rPr>
                <w:rFonts w:asciiTheme="minorHAnsi" w:hAnsiTheme="minorHAnsi" w:cstheme="minorHAnsi"/>
                <w:i/>
                <w:iCs/>
                <w:color w:val="000000"/>
                <w:sz w:val="18"/>
                <w:szCs w:val="18"/>
              </w:rPr>
              <w:t xml:space="preserve"> Amendments to Australian Accounting</w:t>
            </w:r>
            <w:r w:rsidRPr="00F6332C">
              <w:rPr>
                <w:rFonts w:asciiTheme="minorHAnsi" w:hAnsiTheme="minorHAnsi" w:cstheme="minorHAnsi"/>
                <w:i/>
                <w:iCs/>
                <w:color w:val="000000"/>
                <w:sz w:val="18"/>
                <w:szCs w:val="18"/>
              </w:rPr>
              <w:br/>
              <w:t>Standards – Australian Implementation Guidance for Not-for-Profit Entities</w:t>
            </w:r>
            <w:r w:rsidRPr="00F6332C">
              <w:rPr>
                <w:rFonts w:asciiTheme="minorHAnsi" w:hAnsiTheme="minorHAnsi" w:cstheme="minorHAnsi"/>
                <w:color w:val="000000"/>
                <w:sz w:val="18"/>
                <w:szCs w:val="18"/>
              </w:rPr>
              <w:t xml:space="preserve"> and AASB 1058 </w:t>
            </w:r>
            <w:r w:rsidRPr="00F6332C">
              <w:rPr>
                <w:rFonts w:asciiTheme="minorHAnsi" w:hAnsiTheme="minorHAnsi" w:cstheme="minorHAnsi"/>
                <w:i/>
                <w:iCs/>
                <w:color w:val="000000"/>
                <w:sz w:val="18"/>
                <w:szCs w:val="18"/>
              </w:rPr>
              <w:t>Income of Not-For-Profit Entities</w:t>
            </w:r>
          </w:p>
        </w:tc>
        <w:tc>
          <w:tcPr>
            <w:tcW w:w="3817" w:type="pct"/>
            <w:vMerge w:val="restart"/>
            <w:tcBorders>
              <w:top w:val="single" w:sz="12" w:space="0" w:color="auto"/>
              <w:left w:val="single" w:sz="4" w:space="0" w:color="D0CECE"/>
              <w:bottom w:val="single" w:sz="12" w:space="0" w:color="000000"/>
              <w:right w:val="nil"/>
            </w:tcBorders>
            <w:shd w:val="clear" w:color="auto" w:fill="auto"/>
            <w:vAlign w:val="center"/>
            <w:hideMark/>
          </w:tcPr>
          <w:p w14:paraId="3A699458" w14:textId="77777777" w:rsidR="003A55F2" w:rsidRPr="00F6332C" w:rsidRDefault="003A55F2" w:rsidP="00577981">
            <w:pPr>
              <w:rPr>
                <w:rFonts w:asciiTheme="minorHAnsi" w:hAnsiTheme="minorHAnsi" w:cstheme="minorHAnsi"/>
                <w:color w:val="000000"/>
                <w:sz w:val="18"/>
                <w:szCs w:val="18"/>
                <w:highlight w:val="yellow"/>
              </w:rPr>
            </w:pPr>
            <w:r w:rsidRPr="00F6332C">
              <w:rPr>
                <w:rFonts w:asciiTheme="minorHAnsi" w:hAnsiTheme="minorHAnsi" w:cstheme="minorHAnsi"/>
                <w:color w:val="000000"/>
                <w:sz w:val="18"/>
                <w:szCs w:val="18"/>
              </w:rPr>
              <w:t xml:space="preserve">AASB 15, AASB 2016-8 and AASB 1058 became effective 1 July 2019.  </w:t>
            </w:r>
            <w:r w:rsidRPr="00F6332C">
              <w:rPr>
                <w:rFonts w:asciiTheme="minorHAnsi" w:hAnsiTheme="minorHAnsi" w:cstheme="minorHAnsi"/>
                <w:color w:val="000000"/>
                <w:sz w:val="18"/>
                <w:szCs w:val="18"/>
              </w:rPr>
              <w:br/>
            </w:r>
            <w:r w:rsidRPr="00F6332C">
              <w:rPr>
                <w:rFonts w:asciiTheme="minorHAnsi" w:hAnsiTheme="minorHAnsi" w:cstheme="minorHAnsi"/>
                <w:color w:val="000000"/>
                <w:sz w:val="18"/>
                <w:szCs w:val="18"/>
              </w:rPr>
              <w:br/>
              <w:t xml:space="preserve">AASB 15 establishes a comprehensive framework for determining whether, how much and when revenue is recognised. It replaces existing revenue recognition guidance, including AASB 118 </w:t>
            </w:r>
            <w:r w:rsidRPr="00F6332C">
              <w:rPr>
                <w:rFonts w:asciiTheme="minorHAnsi" w:hAnsiTheme="minorHAnsi" w:cstheme="minorHAnsi"/>
                <w:i/>
                <w:iCs/>
                <w:color w:val="000000"/>
                <w:sz w:val="18"/>
                <w:szCs w:val="18"/>
              </w:rPr>
              <w:t>Revenue,</w:t>
            </w:r>
            <w:r w:rsidRPr="00F6332C">
              <w:rPr>
                <w:rFonts w:asciiTheme="minorHAnsi" w:hAnsiTheme="minorHAnsi" w:cstheme="minorHAnsi"/>
                <w:color w:val="000000"/>
                <w:sz w:val="18"/>
                <w:szCs w:val="18"/>
              </w:rPr>
              <w:t xml:space="preserve"> AASB 111 </w:t>
            </w:r>
            <w:r w:rsidRPr="00F6332C">
              <w:rPr>
                <w:rFonts w:asciiTheme="minorHAnsi" w:hAnsiTheme="minorHAnsi" w:cstheme="minorHAnsi"/>
                <w:i/>
                <w:iCs/>
                <w:color w:val="000000"/>
                <w:sz w:val="18"/>
                <w:szCs w:val="18"/>
              </w:rPr>
              <w:t>Construction Contracts</w:t>
            </w:r>
            <w:r w:rsidRPr="00F6332C">
              <w:rPr>
                <w:rFonts w:asciiTheme="minorHAnsi" w:hAnsiTheme="minorHAnsi" w:cstheme="minorHAnsi"/>
                <w:color w:val="000000"/>
                <w:sz w:val="18"/>
                <w:szCs w:val="18"/>
              </w:rPr>
              <w:t xml:space="preserve"> and Interpretation 13 </w:t>
            </w:r>
            <w:r w:rsidRPr="00F6332C">
              <w:rPr>
                <w:rFonts w:asciiTheme="minorHAnsi" w:hAnsiTheme="minorHAnsi" w:cstheme="minorHAnsi"/>
                <w:i/>
                <w:iCs/>
                <w:color w:val="000000"/>
                <w:sz w:val="18"/>
                <w:szCs w:val="18"/>
              </w:rPr>
              <w:t>Customer Loyalty Programmes</w:t>
            </w:r>
            <w:r w:rsidRPr="00F6332C">
              <w:rPr>
                <w:rFonts w:asciiTheme="minorHAnsi" w:hAnsiTheme="minorHAnsi" w:cstheme="minorHAnsi"/>
                <w:color w:val="000000"/>
                <w:sz w:val="18"/>
                <w:szCs w:val="18"/>
              </w:rPr>
              <w:t>.  The core principle of AASB 15 is that an entity recognises revenue to depict the transfer of promised goods or services to customers in an amount that reflects the consideration to which the entity expects to be entitled in exchange for those goods or services.</w:t>
            </w:r>
            <w:r w:rsidRPr="00F6332C">
              <w:rPr>
                <w:rFonts w:asciiTheme="minorHAnsi" w:hAnsiTheme="minorHAnsi" w:cstheme="minorHAnsi"/>
                <w:color w:val="000000"/>
                <w:sz w:val="18"/>
                <w:szCs w:val="18"/>
              </w:rPr>
              <w:br/>
            </w:r>
            <w:r w:rsidRPr="00F6332C">
              <w:rPr>
                <w:rFonts w:asciiTheme="minorHAnsi" w:hAnsiTheme="minorHAnsi" w:cstheme="minorHAnsi"/>
                <w:color w:val="000000"/>
                <w:sz w:val="18"/>
                <w:szCs w:val="18"/>
              </w:rPr>
              <w:br/>
              <w:t xml:space="preserve">AASB 1058 is relevant in circumstances where AASB 15 does not apply.  AASB 1058 replaces most of the not-for-profit (NFP) provisions of AASB 1004 </w:t>
            </w:r>
            <w:r w:rsidRPr="00F6332C">
              <w:rPr>
                <w:rFonts w:asciiTheme="minorHAnsi" w:hAnsiTheme="minorHAnsi" w:cstheme="minorHAnsi"/>
                <w:i/>
                <w:iCs/>
                <w:color w:val="000000"/>
                <w:sz w:val="18"/>
                <w:szCs w:val="18"/>
              </w:rPr>
              <w:t>Contributions and applies to transactions where the consideration to acquire an asset is significantly less than fair value principally to enable the entity to further its objectives, and where volunteer services are received</w:t>
            </w:r>
            <w:r w:rsidRPr="00F6332C">
              <w:rPr>
                <w:rFonts w:asciiTheme="minorHAnsi" w:hAnsiTheme="minorHAnsi" w:cstheme="minorHAnsi"/>
                <w:color w:val="000000"/>
                <w:sz w:val="18"/>
                <w:szCs w:val="18"/>
              </w:rPr>
              <w:t xml:space="preserve">. </w:t>
            </w:r>
            <w:r w:rsidRPr="00F6332C">
              <w:rPr>
                <w:rFonts w:asciiTheme="minorHAnsi" w:hAnsiTheme="minorHAnsi" w:cstheme="minorHAnsi"/>
                <w:color w:val="000000"/>
                <w:sz w:val="18"/>
                <w:szCs w:val="18"/>
              </w:rPr>
              <w:br/>
            </w:r>
            <w:r w:rsidRPr="00F6332C">
              <w:rPr>
                <w:rFonts w:asciiTheme="minorHAnsi" w:hAnsiTheme="minorHAnsi" w:cstheme="minorHAnsi"/>
                <w:color w:val="000000"/>
                <w:sz w:val="18"/>
                <w:szCs w:val="18"/>
              </w:rPr>
              <w:br/>
              <w:t>The details of the changes in accounting policies, transitional provisions and adjustments are disclosed below and in the relevant notes to the financial statements.</w:t>
            </w:r>
          </w:p>
        </w:tc>
      </w:tr>
      <w:tr w:rsidR="003A55F2" w:rsidRPr="009F564F" w14:paraId="40552AD1" w14:textId="77777777" w:rsidTr="00C51498">
        <w:trPr>
          <w:trHeight w:val="1020"/>
        </w:trPr>
        <w:tc>
          <w:tcPr>
            <w:tcW w:w="1183" w:type="pct"/>
            <w:vMerge/>
            <w:tcBorders>
              <w:top w:val="nil"/>
              <w:left w:val="nil"/>
              <w:bottom w:val="single" w:sz="12" w:space="0" w:color="auto"/>
              <w:right w:val="nil"/>
            </w:tcBorders>
            <w:vAlign w:val="center"/>
            <w:hideMark/>
          </w:tcPr>
          <w:p w14:paraId="0996AD1A" w14:textId="77777777" w:rsidR="003A55F2" w:rsidRPr="00F6332C" w:rsidRDefault="003A55F2" w:rsidP="00577981">
            <w:pPr>
              <w:rPr>
                <w:rFonts w:asciiTheme="minorHAnsi" w:hAnsiTheme="minorHAnsi" w:cstheme="minorHAnsi"/>
                <w:color w:val="000000"/>
                <w:sz w:val="18"/>
                <w:szCs w:val="18"/>
              </w:rPr>
            </w:pPr>
          </w:p>
        </w:tc>
        <w:tc>
          <w:tcPr>
            <w:tcW w:w="3817" w:type="pct"/>
            <w:vMerge/>
            <w:tcBorders>
              <w:top w:val="single" w:sz="12" w:space="0" w:color="auto"/>
              <w:left w:val="single" w:sz="4" w:space="0" w:color="D0CECE"/>
              <w:bottom w:val="single" w:sz="12" w:space="0" w:color="000000"/>
              <w:right w:val="nil"/>
            </w:tcBorders>
            <w:vAlign w:val="center"/>
            <w:hideMark/>
          </w:tcPr>
          <w:p w14:paraId="747B7C1C" w14:textId="77777777" w:rsidR="003A55F2" w:rsidRPr="00F6332C" w:rsidRDefault="003A55F2" w:rsidP="00577981">
            <w:pPr>
              <w:rPr>
                <w:rFonts w:asciiTheme="minorHAnsi" w:hAnsiTheme="minorHAnsi" w:cstheme="minorHAnsi"/>
                <w:color w:val="000000"/>
                <w:sz w:val="18"/>
                <w:szCs w:val="18"/>
              </w:rPr>
            </w:pPr>
          </w:p>
        </w:tc>
      </w:tr>
      <w:tr w:rsidR="003A55F2" w:rsidRPr="009F564F" w14:paraId="19718256" w14:textId="77777777" w:rsidTr="00C51498">
        <w:trPr>
          <w:trHeight w:val="1738"/>
        </w:trPr>
        <w:tc>
          <w:tcPr>
            <w:tcW w:w="1183" w:type="pct"/>
            <w:vMerge/>
            <w:tcBorders>
              <w:top w:val="nil"/>
              <w:left w:val="nil"/>
              <w:bottom w:val="single" w:sz="12" w:space="0" w:color="auto"/>
              <w:right w:val="nil"/>
            </w:tcBorders>
            <w:vAlign w:val="center"/>
            <w:hideMark/>
          </w:tcPr>
          <w:p w14:paraId="1E587C74" w14:textId="77777777" w:rsidR="003A55F2" w:rsidRPr="00F6332C" w:rsidRDefault="003A55F2" w:rsidP="00577981">
            <w:pPr>
              <w:rPr>
                <w:rFonts w:asciiTheme="minorHAnsi" w:hAnsiTheme="minorHAnsi" w:cstheme="minorHAnsi"/>
                <w:color w:val="000000"/>
                <w:sz w:val="18"/>
                <w:szCs w:val="18"/>
              </w:rPr>
            </w:pPr>
          </w:p>
        </w:tc>
        <w:tc>
          <w:tcPr>
            <w:tcW w:w="3817" w:type="pct"/>
            <w:vMerge/>
            <w:tcBorders>
              <w:top w:val="single" w:sz="12" w:space="0" w:color="auto"/>
              <w:left w:val="single" w:sz="4" w:space="0" w:color="D0CECE"/>
              <w:bottom w:val="single" w:sz="12" w:space="0" w:color="000000"/>
              <w:right w:val="nil"/>
            </w:tcBorders>
            <w:vAlign w:val="center"/>
            <w:hideMark/>
          </w:tcPr>
          <w:p w14:paraId="43AB3087" w14:textId="77777777" w:rsidR="003A55F2" w:rsidRPr="00F6332C" w:rsidRDefault="003A55F2" w:rsidP="00577981">
            <w:pPr>
              <w:rPr>
                <w:rFonts w:asciiTheme="minorHAnsi" w:hAnsiTheme="minorHAnsi" w:cstheme="minorHAnsi"/>
                <w:color w:val="000000"/>
                <w:sz w:val="18"/>
                <w:szCs w:val="18"/>
              </w:rPr>
            </w:pPr>
          </w:p>
        </w:tc>
      </w:tr>
      <w:tr w:rsidR="003A55F2" w:rsidRPr="009F564F" w14:paraId="3358BD1F" w14:textId="77777777" w:rsidTr="00C51498">
        <w:trPr>
          <w:trHeight w:val="998"/>
        </w:trPr>
        <w:tc>
          <w:tcPr>
            <w:tcW w:w="1183" w:type="pct"/>
            <w:vMerge w:val="restart"/>
            <w:tcBorders>
              <w:top w:val="nil"/>
              <w:left w:val="nil"/>
              <w:bottom w:val="single" w:sz="12" w:space="0" w:color="auto"/>
              <w:right w:val="nil"/>
            </w:tcBorders>
            <w:shd w:val="clear" w:color="auto" w:fill="auto"/>
            <w:vAlign w:val="center"/>
            <w:hideMark/>
          </w:tcPr>
          <w:p w14:paraId="32A1E82C" w14:textId="77777777" w:rsidR="003A55F2" w:rsidRPr="00F6332C" w:rsidRDefault="003A55F2" w:rsidP="00577981">
            <w:pPr>
              <w:rPr>
                <w:rFonts w:asciiTheme="minorHAnsi" w:hAnsiTheme="minorHAnsi" w:cstheme="minorHAnsi"/>
                <w:color w:val="000000"/>
                <w:sz w:val="18"/>
                <w:szCs w:val="18"/>
              </w:rPr>
            </w:pPr>
            <w:r w:rsidRPr="00F6332C">
              <w:rPr>
                <w:rFonts w:asciiTheme="minorHAnsi" w:hAnsiTheme="minorHAnsi" w:cstheme="minorHAnsi"/>
                <w:color w:val="000000"/>
                <w:sz w:val="18"/>
                <w:szCs w:val="18"/>
              </w:rPr>
              <w:t xml:space="preserve">AASB 16 </w:t>
            </w:r>
            <w:r w:rsidRPr="00F6332C">
              <w:rPr>
                <w:rFonts w:asciiTheme="minorHAnsi" w:hAnsiTheme="minorHAnsi" w:cstheme="minorHAnsi"/>
                <w:i/>
                <w:iCs/>
                <w:color w:val="000000"/>
                <w:sz w:val="18"/>
                <w:szCs w:val="18"/>
              </w:rPr>
              <w:t>Leases</w:t>
            </w:r>
          </w:p>
        </w:tc>
        <w:tc>
          <w:tcPr>
            <w:tcW w:w="3817" w:type="pct"/>
            <w:vMerge w:val="restart"/>
            <w:tcBorders>
              <w:top w:val="single" w:sz="12" w:space="0" w:color="auto"/>
              <w:left w:val="single" w:sz="4" w:space="0" w:color="D0CECE"/>
              <w:bottom w:val="single" w:sz="12" w:space="0" w:color="000000"/>
              <w:right w:val="nil"/>
            </w:tcBorders>
            <w:shd w:val="clear" w:color="auto" w:fill="auto"/>
            <w:vAlign w:val="center"/>
            <w:hideMark/>
          </w:tcPr>
          <w:p w14:paraId="0854AC0A" w14:textId="77777777" w:rsidR="003A55F2" w:rsidRPr="00F6332C" w:rsidRDefault="003A55F2" w:rsidP="00577981">
            <w:pPr>
              <w:rPr>
                <w:rFonts w:asciiTheme="minorHAnsi" w:hAnsiTheme="minorHAnsi" w:cstheme="minorHAnsi"/>
                <w:color w:val="000000"/>
                <w:sz w:val="18"/>
                <w:szCs w:val="18"/>
              </w:rPr>
            </w:pPr>
            <w:r w:rsidRPr="00F6332C">
              <w:rPr>
                <w:rFonts w:asciiTheme="minorHAnsi" w:hAnsiTheme="minorHAnsi" w:cstheme="minorHAnsi"/>
                <w:color w:val="000000"/>
                <w:sz w:val="18"/>
                <w:szCs w:val="18"/>
              </w:rPr>
              <w:t xml:space="preserve">AASB 16 became effective on 1 July 2019.  </w:t>
            </w:r>
            <w:r w:rsidRPr="00F6332C">
              <w:rPr>
                <w:rFonts w:asciiTheme="minorHAnsi" w:hAnsiTheme="minorHAnsi" w:cstheme="minorHAnsi"/>
                <w:color w:val="000000"/>
                <w:sz w:val="18"/>
                <w:szCs w:val="18"/>
              </w:rPr>
              <w:br/>
              <w:t xml:space="preserve">This new standard has replaced AASB 117 Leases, Interpretation 4 Determining whether an Arrangement contains a Lease, </w:t>
            </w:r>
            <w:r w:rsidRPr="00F6332C">
              <w:rPr>
                <w:rFonts w:asciiTheme="minorHAnsi" w:hAnsiTheme="minorHAnsi" w:cstheme="minorHAnsi"/>
                <w:color w:val="000000"/>
                <w:sz w:val="18"/>
                <w:szCs w:val="18"/>
              </w:rPr>
              <w:br/>
              <w:t xml:space="preserve">Interpretation 115 Operating Leases—Incentives and Interpretation 127 Evaluating the Substance of Transactions Involving the Legal Form of a Lease. </w:t>
            </w:r>
            <w:r w:rsidRPr="00F6332C">
              <w:rPr>
                <w:rFonts w:asciiTheme="minorHAnsi" w:hAnsiTheme="minorHAnsi" w:cstheme="minorHAnsi"/>
                <w:color w:val="000000"/>
                <w:sz w:val="18"/>
                <w:szCs w:val="18"/>
              </w:rPr>
              <w:br/>
            </w:r>
            <w:r w:rsidRPr="00F6332C">
              <w:rPr>
                <w:rFonts w:asciiTheme="minorHAnsi" w:hAnsiTheme="minorHAnsi" w:cstheme="minorHAnsi"/>
                <w:color w:val="000000"/>
                <w:sz w:val="18"/>
                <w:szCs w:val="18"/>
              </w:rPr>
              <w:br/>
              <w:t xml:space="preserve">AASB 16 provides a single lessee accounting model, requiring the recognition of </w:t>
            </w:r>
            <w:r w:rsidRPr="00F6332C">
              <w:rPr>
                <w:rFonts w:asciiTheme="minorHAnsi" w:hAnsiTheme="minorHAnsi" w:cstheme="minorHAnsi"/>
                <w:color w:val="000000"/>
                <w:sz w:val="18"/>
                <w:szCs w:val="18"/>
              </w:rPr>
              <w:lastRenderedPageBreak/>
              <w:t>assets and liabilities for all leases, together with options to exclude leases where the lease term is 12 months or less, or where the underlying asset is of low value. AASB 16 substantially carries forward the lessor accounting in AASB 117, with the distinction between operating leases and finance leases being retained.  The details of the changes in accounting policies, transitional provisions and adjustments are disclosed below and in the relevant notes to the financial statements.</w:t>
            </w:r>
          </w:p>
        </w:tc>
      </w:tr>
      <w:tr w:rsidR="003A55F2" w:rsidRPr="009F564F" w14:paraId="2C891D11" w14:textId="77777777" w:rsidTr="00C51498">
        <w:trPr>
          <w:trHeight w:val="600"/>
        </w:trPr>
        <w:tc>
          <w:tcPr>
            <w:tcW w:w="1183" w:type="pct"/>
            <w:vMerge/>
            <w:tcBorders>
              <w:top w:val="nil"/>
              <w:left w:val="nil"/>
              <w:bottom w:val="single" w:sz="12" w:space="0" w:color="auto"/>
              <w:right w:val="nil"/>
            </w:tcBorders>
            <w:vAlign w:val="center"/>
            <w:hideMark/>
          </w:tcPr>
          <w:p w14:paraId="6E5C1EA8" w14:textId="77777777" w:rsidR="003A55F2" w:rsidRPr="009F564F" w:rsidRDefault="003A55F2" w:rsidP="00577981">
            <w:pPr>
              <w:rPr>
                <w:rFonts w:ascii="Cambria" w:hAnsi="Cambria" w:cs="Calibri"/>
                <w:color w:val="000000"/>
                <w:sz w:val="18"/>
                <w:szCs w:val="18"/>
              </w:rPr>
            </w:pPr>
          </w:p>
        </w:tc>
        <w:tc>
          <w:tcPr>
            <w:tcW w:w="3817" w:type="pct"/>
            <w:vMerge/>
            <w:tcBorders>
              <w:top w:val="single" w:sz="12" w:space="0" w:color="auto"/>
              <w:left w:val="single" w:sz="4" w:space="0" w:color="D0CECE"/>
              <w:bottom w:val="single" w:sz="12" w:space="0" w:color="000000"/>
              <w:right w:val="nil"/>
            </w:tcBorders>
            <w:vAlign w:val="center"/>
            <w:hideMark/>
          </w:tcPr>
          <w:p w14:paraId="5F110F69" w14:textId="77777777" w:rsidR="003A55F2" w:rsidRPr="009F564F" w:rsidRDefault="003A55F2" w:rsidP="00577981">
            <w:pPr>
              <w:rPr>
                <w:rFonts w:ascii="Cambria" w:hAnsi="Cambria" w:cs="Calibri"/>
                <w:color w:val="000000"/>
                <w:sz w:val="18"/>
                <w:szCs w:val="18"/>
              </w:rPr>
            </w:pPr>
          </w:p>
        </w:tc>
      </w:tr>
      <w:tr w:rsidR="003A55F2" w:rsidRPr="009F564F" w14:paraId="6F773EDC" w14:textId="77777777" w:rsidTr="00C51498">
        <w:trPr>
          <w:trHeight w:val="1431"/>
        </w:trPr>
        <w:tc>
          <w:tcPr>
            <w:tcW w:w="1183" w:type="pct"/>
            <w:vMerge/>
            <w:tcBorders>
              <w:top w:val="nil"/>
              <w:left w:val="nil"/>
              <w:bottom w:val="single" w:sz="12" w:space="0" w:color="auto"/>
              <w:right w:val="nil"/>
            </w:tcBorders>
            <w:vAlign w:val="center"/>
            <w:hideMark/>
          </w:tcPr>
          <w:p w14:paraId="232CDA90" w14:textId="77777777" w:rsidR="003A55F2" w:rsidRPr="009F564F" w:rsidRDefault="003A55F2" w:rsidP="00577981">
            <w:pPr>
              <w:rPr>
                <w:rFonts w:ascii="Cambria" w:hAnsi="Cambria" w:cs="Calibri"/>
                <w:color w:val="000000"/>
                <w:sz w:val="18"/>
                <w:szCs w:val="18"/>
              </w:rPr>
            </w:pPr>
          </w:p>
        </w:tc>
        <w:tc>
          <w:tcPr>
            <w:tcW w:w="3817" w:type="pct"/>
            <w:vMerge/>
            <w:tcBorders>
              <w:top w:val="single" w:sz="12" w:space="0" w:color="auto"/>
              <w:left w:val="single" w:sz="4" w:space="0" w:color="D0CECE"/>
              <w:bottom w:val="single" w:sz="12" w:space="0" w:color="000000"/>
              <w:right w:val="nil"/>
            </w:tcBorders>
            <w:vAlign w:val="center"/>
            <w:hideMark/>
          </w:tcPr>
          <w:p w14:paraId="0AC9816F" w14:textId="77777777" w:rsidR="003A55F2" w:rsidRPr="009F564F" w:rsidRDefault="003A55F2" w:rsidP="00577981">
            <w:pPr>
              <w:rPr>
                <w:rFonts w:ascii="Cambria" w:hAnsi="Cambria" w:cs="Calibri"/>
                <w:color w:val="000000"/>
                <w:sz w:val="18"/>
                <w:szCs w:val="18"/>
              </w:rPr>
            </w:pPr>
          </w:p>
        </w:tc>
      </w:tr>
    </w:tbl>
    <w:p w14:paraId="4CB37F53" w14:textId="77777777" w:rsidR="003A55F2" w:rsidRPr="000777A4" w:rsidRDefault="003A55F2" w:rsidP="00450909">
      <w:pPr>
        <w:pStyle w:val="Heading4"/>
      </w:pPr>
      <w:r w:rsidRPr="000777A4">
        <w:t xml:space="preserve">Application of AASB </w:t>
      </w:r>
      <w:r>
        <w:t>15 Revenue from Contracts with Customers / AASB 1058 Income of Not-For-Profit Entities</w:t>
      </w:r>
    </w:p>
    <w:p w14:paraId="1D28614E" w14:textId="77777777" w:rsidR="003A55F2" w:rsidRPr="00305843" w:rsidRDefault="003A55F2" w:rsidP="003A55F2">
      <w:pPr>
        <w:pStyle w:val="BodyText"/>
        <w:rPr>
          <w:szCs w:val="24"/>
        </w:rPr>
      </w:pPr>
      <w:r w:rsidRPr="00305843">
        <w:rPr>
          <w:szCs w:val="24"/>
        </w:rPr>
        <w:t xml:space="preserve">The </w:t>
      </w:r>
      <w:r>
        <w:rPr>
          <w:szCs w:val="24"/>
        </w:rPr>
        <w:t xml:space="preserve">Commission </w:t>
      </w:r>
      <w:r w:rsidRPr="00305843">
        <w:rPr>
          <w:szCs w:val="24"/>
        </w:rPr>
        <w:t>adopted AASB 15 and AASB 1058 using the modified retrospective approach, under which the cumulative</w:t>
      </w:r>
      <w:r>
        <w:rPr>
          <w:szCs w:val="24"/>
        </w:rPr>
        <w:t xml:space="preserve"> </w:t>
      </w:r>
      <w:r w:rsidRPr="00305843">
        <w:rPr>
          <w:szCs w:val="24"/>
        </w:rPr>
        <w:t>effect of initial application is recognised in retained earnings at 1 July 2019. Accordingly, the comparative</w:t>
      </w:r>
      <w:r>
        <w:rPr>
          <w:szCs w:val="24"/>
        </w:rPr>
        <w:t xml:space="preserve"> </w:t>
      </w:r>
      <w:r w:rsidRPr="00305843">
        <w:rPr>
          <w:szCs w:val="24"/>
        </w:rPr>
        <w:t>information is presented as previously reported under the various</w:t>
      </w:r>
      <w:r>
        <w:rPr>
          <w:szCs w:val="24"/>
        </w:rPr>
        <w:t xml:space="preserve"> </w:t>
      </w:r>
      <w:r w:rsidRPr="00305843">
        <w:rPr>
          <w:szCs w:val="24"/>
        </w:rPr>
        <w:t>applicable AASBs and related interpretations.</w:t>
      </w:r>
    </w:p>
    <w:p w14:paraId="3129B21F" w14:textId="77777777" w:rsidR="003A55F2" w:rsidRPr="00305843" w:rsidRDefault="003A55F2" w:rsidP="003A55F2">
      <w:pPr>
        <w:pStyle w:val="BodyText"/>
        <w:rPr>
          <w:szCs w:val="24"/>
        </w:rPr>
      </w:pPr>
      <w:r w:rsidRPr="00305843">
        <w:rPr>
          <w:szCs w:val="24"/>
        </w:rPr>
        <w:t xml:space="preserve">Under the new income recognition model the </w:t>
      </w:r>
      <w:r>
        <w:rPr>
          <w:szCs w:val="24"/>
        </w:rPr>
        <w:t>Commission</w:t>
      </w:r>
      <w:r w:rsidRPr="00305843">
        <w:rPr>
          <w:szCs w:val="24"/>
        </w:rPr>
        <w:t xml:space="preserve"> </w:t>
      </w:r>
      <w:r>
        <w:rPr>
          <w:szCs w:val="24"/>
        </w:rPr>
        <w:t>wi</w:t>
      </w:r>
      <w:r w:rsidRPr="00305843">
        <w:rPr>
          <w:szCs w:val="24"/>
        </w:rPr>
        <w:t>ll first determine whether an enforceable agreement exists</w:t>
      </w:r>
      <w:r>
        <w:rPr>
          <w:szCs w:val="24"/>
        </w:rPr>
        <w:t xml:space="preserve"> </w:t>
      </w:r>
      <w:r w:rsidRPr="00305843">
        <w:rPr>
          <w:szCs w:val="24"/>
        </w:rPr>
        <w:t>and whether the promises to transfer goods or services to the customer are ‘sufficiently specific’. If an enforceable</w:t>
      </w:r>
      <w:r>
        <w:rPr>
          <w:szCs w:val="24"/>
        </w:rPr>
        <w:t xml:space="preserve"> </w:t>
      </w:r>
      <w:r w:rsidRPr="00305843">
        <w:rPr>
          <w:szCs w:val="24"/>
        </w:rPr>
        <w:t xml:space="preserve">agreement exists and the promises are ‘sufficiently specific’ (to a transaction or part of a transaction), the </w:t>
      </w:r>
      <w:r>
        <w:rPr>
          <w:szCs w:val="24"/>
        </w:rPr>
        <w:t xml:space="preserve">Commission </w:t>
      </w:r>
      <w:r w:rsidRPr="00305843">
        <w:rPr>
          <w:szCs w:val="24"/>
        </w:rPr>
        <w:t>applies the general AASB 15 principles to determine the appropriate revenue recognition. If these criteria are not met,</w:t>
      </w:r>
      <w:r>
        <w:rPr>
          <w:szCs w:val="24"/>
        </w:rPr>
        <w:t xml:space="preserve"> </w:t>
      </w:r>
      <w:r w:rsidRPr="00305843">
        <w:rPr>
          <w:szCs w:val="24"/>
        </w:rPr>
        <w:t xml:space="preserve">the </w:t>
      </w:r>
      <w:r>
        <w:rPr>
          <w:szCs w:val="24"/>
        </w:rPr>
        <w:t>Commission</w:t>
      </w:r>
      <w:r w:rsidRPr="00305843">
        <w:rPr>
          <w:szCs w:val="24"/>
        </w:rPr>
        <w:t xml:space="preserve"> shall consider whether AASB 1058 applies.</w:t>
      </w:r>
    </w:p>
    <w:p w14:paraId="27A31F5D" w14:textId="77777777" w:rsidR="003A55F2" w:rsidRDefault="003A55F2" w:rsidP="003A55F2">
      <w:pPr>
        <w:pStyle w:val="BodyText"/>
        <w:rPr>
          <w:szCs w:val="24"/>
        </w:rPr>
      </w:pPr>
      <w:r w:rsidRPr="00305843">
        <w:rPr>
          <w:szCs w:val="24"/>
        </w:rPr>
        <w:t xml:space="preserve">In relation to AASB 15, the </w:t>
      </w:r>
      <w:r>
        <w:rPr>
          <w:szCs w:val="24"/>
        </w:rPr>
        <w:t>Commission</w:t>
      </w:r>
      <w:r w:rsidRPr="00305843">
        <w:rPr>
          <w:szCs w:val="24"/>
        </w:rPr>
        <w:t xml:space="preserve"> elected to apply the new standard to all new and uncompleted contracts from the</w:t>
      </w:r>
      <w:r>
        <w:rPr>
          <w:szCs w:val="24"/>
        </w:rPr>
        <w:t xml:space="preserve"> </w:t>
      </w:r>
      <w:r w:rsidRPr="00305843">
        <w:rPr>
          <w:szCs w:val="24"/>
        </w:rPr>
        <w:t xml:space="preserve">date of initial application. The </w:t>
      </w:r>
      <w:r>
        <w:rPr>
          <w:szCs w:val="24"/>
        </w:rPr>
        <w:t xml:space="preserve">Commission </w:t>
      </w:r>
      <w:r w:rsidRPr="00305843">
        <w:rPr>
          <w:szCs w:val="24"/>
        </w:rPr>
        <w:t>aggregate</w:t>
      </w:r>
      <w:r>
        <w:rPr>
          <w:szCs w:val="24"/>
        </w:rPr>
        <w:t>d</w:t>
      </w:r>
      <w:r w:rsidRPr="00305843">
        <w:rPr>
          <w:szCs w:val="24"/>
        </w:rPr>
        <w:t xml:space="preserve"> the effect of all of the contract modifications that occur</w:t>
      </w:r>
      <w:r>
        <w:rPr>
          <w:szCs w:val="24"/>
        </w:rPr>
        <w:t xml:space="preserve"> </w:t>
      </w:r>
      <w:r w:rsidRPr="00305843">
        <w:rPr>
          <w:szCs w:val="24"/>
        </w:rPr>
        <w:t>before the date of initial application.</w:t>
      </w:r>
    </w:p>
    <w:p w14:paraId="37F6ECEE" w14:textId="77777777" w:rsidR="003A55F2" w:rsidRDefault="003A55F2" w:rsidP="003A55F2">
      <w:pPr>
        <w:pStyle w:val="BodyText"/>
        <w:rPr>
          <w:szCs w:val="24"/>
        </w:rPr>
      </w:pPr>
      <w:r>
        <w:rPr>
          <w:szCs w:val="24"/>
        </w:rPr>
        <w:t>AASB 1058 will apply when the Commission:</w:t>
      </w:r>
    </w:p>
    <w:p w14:paraId="16EC3E81" w14:textId="77777777" w:rsidR="003A55F2" w:rsidRDefault="003A55F2" w:rsidP="00450909">
      <w:pPr>
        <w:pStyle w:val="ListBullet"/>
      </w:pPr>
      <w:r>
        <w:t>Enters into a transaction where the consideration to acquire an asset is significantly less than fair value principally to enable the Commission to further its objectives; and</w:t>
      </w:r>
    </w:p>
    <w:p w14:paraId="00269EC1" w14:textId="77777777" w:rsidR="003A55F2" w:rsidRDefault="003A55F2" w:rsidP="00450909">
      <w:pPr>
        <w:pStyle w:val="ListBullet"/>
      </w:pPr>
      <w:r>
        <w:t>Receives volunteer services</w:t>
      </w:r>
    </w:p>
    <w:p w14:paraId="64A4F4F4" w14:textId="77777777" w:rsidR="003A55F2" w:rsidRPr="000777A4" w:rsidRDefault="003A55F2" w:rsidP="003A55F2">
      <w:pPr>
        <w:pStyle w:val="BodyText"/>
        <w:spacing w:before="120"/>
        <w:rPr>
          <w:szCs w:val="24"/>
        </w:rPr>
      </w:pPr>
      <w:r>
        <w:rPr>
          <w:szCs w:val="24"/>
        </w:rPr>
        <w:t>There were no transactions in 2019-20 financial year where the Commission acquired an assets (including cash) in exchange for no or significantly less than fair value consideration.</w:t>
      </w:r>
    </w:p>
    <w:p w14:paraId="2756203E" w14:textId="77777777" w:rsidR="003A55F2" w:rsidRDefault="003A55F2" w:rsidP="003A55F2">
      <w:pPr>
        <w:pStyle w:val="BodyText"/>
        <w:rPr>
          <w:szCs w:val="24"/>
        </w:rPr>
      </w:pPr>
      <w:r w:rsidRPr="000777A4">
        <w:rPr>
          <w:szCs w:val="24"/>
        </w:rPr>
        <w:t>The</w:t>
      </w:r>
      <w:r>
        <w:rPr>
          <w:szCs w:val="24"/>
        </w:rPr>
        <w:t>re was no impact on the</w:t>
      </w:r>
      <w:r w:rsidRPr="000777A4">
        <w:rPr>
          <w:szCs w:val="24"/>
        </w:rPr>
        <w:t xml:space="preserve"> </w:t>
      </w:r>
      <w:r>
        <w:rPr>
          <w:szCs w:val="24"/>
        </w:rPr>
        <w:t>Commission</w:t>
      </w:r>
      <w:r w:rsidRPr="000777A4">
        <w:rPr>
          <w:szCs w:val="24"/>
        </w:rPr>
        <w:t xml:space="preserve"> </w:t>
      </w:r>
      <w:r>
        <w:rPr>
          <w:szCs w:val="24"/>
        </w:rPr>
        <w:t>on transition.</w:t>
      </w:r>
      <w:r w:rsidRPr="000777A4">
        <w:rPr>
          <w:szCs w:val="24"/>
        </w:rPr>
        <w:t xml:space="preserve">   </w:t>
      </w:r>
    </w:p>
    <w:p w14:paraId="2E1FA618" w14:textId="77777777" w:rsidR="003A55F2" w:rsidRPr="000777A4" w:rsidRDefault="003A55F2" w:rsidP="00450909">
      <w:pPr>
        <w:pStyle w:val="Heading4"/>
      </w:pPr>
      <w:r w:rsidRPr="000777A4">
        <w:t>Application of AASB 16 Leases</w:t>
      </w:r>
    </w:p>
    <w:p w14:paraId="0F33A9B5" w14:textId="0B01E914" w:rsidR="003A55F2" w:rsidRPr="000777A4" w:rsidRDefault="003A55F2" w:rsidP="003A55F2">
      <w:pPr>
        <w:pStyle w:val="BodyText"/>
        <w:rPr>
          <w:szCs w:val="24"/>
        </w:rPr>
      </w:pPr>
      <w:r w:rsidRPr="000777A4">
        <w:rPr>
          <w:szCs w:val="24"/>
        </w:rPr>
        <w:t xml:space="preserve">The </w:t>
      </w:r>
      <w:r>
        <w:rPr>
          <w:szCs w:val="24"/>
        </w:rPr>
        <w:t>Commission</w:t>
      </w:r>
      <w:r w:rsidRPr="000777A4">
        <w:rPr>
          <w:szCs w:val="24"/>
        </w:rPr>
        <w:t xml:space="preserve"> adopted AASB 16 using the modified retrospective approach, under which the cumulative effect of </w:t>
      </w:r>
      <w:r>
        <w:rPr>
          <w:szCs w:val="24"/>
        </w:rPr>
        <w:t xml:space="preserve">the </w:t>
      </w:r>
      <w:r w:rsidRPr="000777A4">
        <w:rPr>
          <w:szCs w:val="24"/>
        </w:rPr>
        <w:t xml:space="preserve">initial application </w:t>
      </w:r>
      <w:r>
        <w:rPr>
          <w:szCs w:val="24"/>
        </w:rPr>
        <w:t>wa</w:t>
      </w:r>
      <w:r w:rsidRPr="000777A4">
        <w:rPr>
          <w:szCs w:val="24"/>
        </w:rPr>
        <w:t xml:space="preserve">s recognised in retained earnings at </w:t>
      </w:r>
      <w:r>
        <w:rPr>
          <w:szCs w:val="24"/>
        </w:rPr>
        <w:br/>
      </w:r>
      <w:r w:rsidR="009C4465">
        <w:rPr>
          <w:szCs w:val="24"/>
        </w:rPr>
        <w:t xml:space="preserve">1 July 2019. </w:t>
      </w:r>
      <w:r w:rsidRPr="000777A4">
        <w:rPr>
          <w:szCs w:val="24"/>
        </w:rPr>
        <w:t>Accordingly, the comparative information presented for 20</w:t>
      </w:r>
      <w:r>
        <w:rPr>
          <w:szCs w:val="24"/>
        </w:rPr>
        <w:t>19</w:t>
      </w:r>
      <w:r w:rsidRPr="000777A4">
        <w:rPr>
          <w:szCs w:val="24"/>
        </w:rPr>
        <w:t xml:space="preserve"> is not restated</w:t>
      </w:r>
      <w:r>
        <w:rPr>
          <w:szCs w:val="24"/>
        </w:rPr>
        <w:t>.</w:t>
      </w:r>
      <w:r w:rsidRPr="000777A4">
        <w:rPr>
          <w:szCs w:val="24"/>
        </w:rPr>
        <w:t xml:space="preserve"> </w:t>
      </w:r>
    </w:p>
    <w:p w14:paraId="4C024711" w14:textId="22E76236" w:rsidR="003A55F2" w:rsidRPr="000777A4" w:rsidRDefault="003A55F2" w:rsidP="003A55F2">
      <w:pPr>
        <w:pStyle w:val="BodyText"/>
        <w:rPr>
          <w:szCs w:val="24"/>
        </w:rPr>
      </w:pPr>
      <w:r w:rsidRPr="000777A4">
        <w:rPr>
          <w:szCs w:val="24"/>
        </w:rPr>
        <w:t xml:space="preserve">The </w:t>
      </w:r>
      <w:r>
        <w:rPr>
          <w:szCs w:val="24"/>
        </w:rPr>
        <w:t>Commission</w:t>
      </w:r>
      <w:r w:rsidRPr="000777A4">
        <w:rPr>
          <w:szCs w:val="24"/>
        </w:rPr>
        <w:t xml:space="preserve"> elected to apply the practical expedient to not reassess whether a contract is, or contains a lease at the date of initial application. Contracts entered into before the transition date that were not identified as leases under AASB 117 were not reassessed. The </w:t>
      </w:r>
      <w:r w:rsidRPr="000777A4">
        <w:rPr>
          <w:szCs w:val="24"/>
        </w:rPr>
        <w:lastRenderedPageBreak/>
        <w:t xml:space="preserve">definition of a lease under AASB 16 was applied only to contracts entered into or changed on or after 1 July 2019.  </w:t>
      </w:r>
    </w:p>
    <w:p w14:paraId="0E6D2781" w14:textId="1AA7C8B5" w:rsidR="003A55F2" w:rsidRPr="00C51498" w:rsidRDefault="003A55F2" w:rsidP="003A55F2">
      <w:pPr>
        <w:pStyle w:val="BodyText"/>
        <w:rPr>
          <w:spacing w:val="-2"/>
        </w:rPr>
      </w:pPr>
      <w:r w:rsidRPr="00C51498">
        <w:rPr>
          <w:spacing w:val="-2"/>
        </w:rPr>
        <w:t>AASB 16 provides for certain optional practical expedients, including those related to the initial adoption of the standard. The Commission applied the following practical expedients when applying AASB 16 to leases previously classified</w:t>
      </w:r>
      <w:r w:rsidR="000160B9" w:rsidRPr="00C51498">
        <w:rPr>
          <w:spacing w:val="-2"/>
        </w:rPr>
        <w:t xml:space="preserve"> as operating leases under AASB</w:t>
      </w:r>
      <w:r w:rsidR="000160B9" w:rsidRPr="000160B9">
        <w:rPr>
          <w:spacing w:val="-2"/>
          <w:szCs w:val="24"/>
        </w:rPr>
        <w:t> </w:t>
      </w:r>
      <w:r w:rsidRPr="00C51498">
        <w:rPr>
          <w:spacing w:val="-2"/>
        </w:rPr>
        <w:t>117:</w:t>
      </w:r>
    </w:p>
    <w:p w14:paraId="0C91288E" w14:textId="77777777" w:rsidR="003A55F2" w:rsidRPr="000777A4" w:rsidRDefault="003A55F2" w:rsidP="00450909">
      <w:pPr>
        <w:pStyle w:val="ListBullet"/>
      </w:pPr>
      <w:r>
        <w:t xml:space="preserve">Applied </w:t>
      </w:r>
      <w:r w:rsidRPr="000777A4">
        <w:t xml:space="preserve">a single discount rate to a portfolio of leases with reasonably similar characteristics; </w:t>
      </w:r>
    </w:p>
    <w:p w14:paraId="37CD74E7" w14:textId="77777777" w:rsidR="003A55F2" w:rsidRPr="000777A4" w:rsidRDefault="003A55F2" w:rsidP="00450909">
      <w:pPr>
        <w:pStyle w:val="ListBullet"/>
      </w:pPr>
      <w:r w:rsidRPr="000777A4">
        <w:t>Exclude</w:t>
      </w:r>
      <w:r>
        <w:t>d</w:t>
      </w:r>
      <w:r w:rsidRPr="000777A4">
        <w:t xml:space="preserve"> initial direct costs from the measurement of right-of-use assets at the date of initial application for leases where the right-of-use asset was determined as if AASB 16 had been applied since the commencement date; </w:t>
      </w:r>
    </w:p>
    <w:p w14:paraId="600A86ED" w14:textId="77777777" w:rsidR="003A55F2" w:rsidRPr="000777A4" w:rsidRDefault="003A55F2" w:rsidP="00450909">
      <w:pPr>
        <w:pStyle w:val="ListBullet"/>
      </w:pPr>
      <w:r w:rsidRPr="000777A4">
        <w:t>Reli</w:t>
      </w:r>
      <w:r>
        <w:t>ed</w:t>
      </w:r>
      <w:r w:rsidRPr="000777A4">
        <w:t xml:space="preserve"> on previous assessments on whether leases are onerous as opposed to preparing an impairment review under AASB 136 Impairment of assets as at the date of initial application; and </w:t>
      </w:r>
    </w:p>
    <w:p w14:paraId="0EE7171B" w14:textId="77777777" w:rsidR="003A55F2" w:rsidRPr="000777A4" w:rsidRDefault="003A55F2" w:rsidP="00450909">
      <w:pPr>
        <w:pStyle w:val="ListBullet"/>
      </w:pPr>
      <w:r w:rsidRPr="000777A4">
        <w:t>Applied the exemption not to recognise right-of-use assets and liabilities for leases with less than 12 months of lease term remaining as of the date of initial application.</w:t>
      </w:r>
    </w:p>
    <w:p w14:paraId="526E1497" w14:textId="77777777" w:rsidR="003A55F2" w:rsidRPr="000777A4" w:rsidRDefault="003A55F2" w:rsidP="003A55F2">
      <w:pPr>
        <w:pStyle w:val="BodyText"/>
        <w:rPr>
          <w:szCs w:val="24"/>
        </w:rPr>
      </w:pPr>
      <w:r w:rsidRPr="000777A4">
        <w:rPr>
          <w:szCs w:val="24"/>
        </w:rPr>
        <w:t xml:space="preserve">As a lessee, the </w:t>
      </w:r>
      <w:r>
        <w:rPr>
          <w:szCs w:val="24"/>
        </w:rPr>
        <w:t>Commission</w:t>
      </w:r>
      <w:r w:rsidRPr="000777A4">
        <w:rPr>
          <w:szCs w:val="24"/>
        </w:rPr>
        <w:t xml:space="preserve"> previously classified leases as operating or finance leases based on its assessment of whether the lease transferred substantially all of the risks and rewards of ownership. Under AASB 16, the </w:t>
      </w:r>
      <w:r>
        <w:rPr>
          <w:szCs w:val="24"/>
        </w:rPr>
        <w:t>Commission</w:t>
      </w:r>
      <w:r w:rsidRPr="000777A4">
        <w:rPr>
          <w:szCs w:val="24"/>
        </w:rPr>
        <w:t xml:space="preserve"> recognises right-of-use assets and lease liabilities for most leases. However, the </w:t>
      </w:r>
      <w:r>
        <w:rPr>
          <w:szCs w:val="24"/>
        </w:rPr>
        <w:t>Commission</w:t>
      </w:r>
      <w:r w:rsidRPr="000777A4">
        <w:rPr>
          <w:szCs w:val="24"/>
        </w:rPr>
        <w:t xml:space="preserve"> has elected not to recognise right-of-use assets and lease liabilities for some leases of low value assets based on the value of the underlying asset when new or for short-term leases with a lease term of 12 months or less. </w:t>
      </w:r>
    </w:p>
    <w:p w14:paraId="6418BE05" w14:textId="77777777" w:rsidR="003A55F2" w:rsidRPr="000777A4" w:rsidRDefault="003A55F2" w:rsidP="003A55F2">
      <w:pPr>
        <w:pStyle w:val="BodyText"/>
        <w:rPr>
          <w:szCs w:val="24"/>
        </w:rPr>
      </w:pPr>
      <w:r w:rsidRPr="000777A4">
        <w:rPr>
          <w:szCs w:val="24"/>
        </w:rPr>
        <w:t xml:space="preserve">On adoption of AASB 16, the </w:t>
      </w:r>
      <w:r>
        <w:rPr>
          <w:szCs w:val="24"/>
        </w:rPr>
        <w:t>Commission</w:t>
      </w:r>
      <w:r w:rsidRPr="000777A4">
        <w:rPr>
          <w:szCs w:val="24"/>
        </w:rPr>
        <w:t xml:space="preserve"> recognised right-of-use assets and lease liabilities in relation to leases of office space which had previously been classified as operating leases. </w:t>
      </w:r>
    </w:p>
    <w:p w14:paraId="243EA580" w14:textId="77777777" w:rsidR="003A55F2" w:rsidRPr="000777A4" w:rsidRDefault="003A55F2" w:rsidP="003A55F2">
      <w:pPr>
        <w:pStyle w:val="BodyText"/>
        <w:rPr>
          <w:szCs w:val="24"/>
        </w:rPr>
      </w:pPr>
      <w:r w:rsidRPr="005306B2">
        <w:rPr>
          <w:szCs w:val="24"/>
        </w:rPr>
        <w:t>The lease liabilities were measured at the present value of the remaining lease payments,</w:t>
      </w:r>
      <w:r>
        <w:rPr>
          <w:szCs w:val="24"/>
        </w:rPr>
        <w:t xml:space="preserve"> </w:t>
      </w:r>
      <w:r w:rsidRPr="005306B2">
        <w:rPr>
          <w:szCs w:val="24"/>
        </w:rPr>
        <w:t xml:space="preserve">discounted using the </w:t>
      </w:r>
      <w:r>
        <w:rPr>
          <w:szCs w:val="24"/>
        </w:rPr>
        <w:t>Commission’s</w:t>
      </w:r>
      <w:r w:rsidRPr="005306B2">
        <w:rPr>
          <w:szCs w:val="24"/>
        </w:rPr>
        <w:t xml:space="preserve"> incremental borrowing rate as at 1 July 2019. The </w:t>
      </w:r>
      <w:r>
        <w:rPr>
          <w:szCs w:val="24"/>
        </w:rPr>
        <w:t>Commission</w:t>
      </w:r>
      <w:r w:rsidRPr="005306B2">
        <w:rPr>
          <w:szCs w:val="24"/>
        </w:rPr>
        <w:t>’s incremental borrowing rate is the rate at which a similar borrowing could be obtained from an independent creditor under comparable terms and conditions. The weighted-average rate applied was 1.96%.</w:t>
      </w:r>
    </w:p>
    <w:p w14:paraId="125FF79E" w14:textId="77777777" w:rsidR="003A55F2" w:rsidRPr="000777A4" w:rsidRDefault="003A55F2" w:rsidP="003A55F2">
      <w:pPr>
        <w:pStyle w:val="BodyText"/>
        <w:rPr>
          <w:szCs w:val="24"/>
        </w:rPr>
      </w:pPr>
      <w:r w:rsidRPr="00275227">
        <w:rPr>
          <w:szCs w:val="24"/>
        </w:rPr>
        <w:t>The right-of-use assets were measured as follows:</w:t>
      </w:r>
    </w:p>
    <w:p w14:paraId="06AB3341" w14:textId="77777777" w:rsidR="003A55F2" w:rsidRPr="00275227" w:rsidRDefault="003A55F2" w:rsidP="00450909">
      <w:pPr>
        <w:pStyle w:val="ListNumber2"/>
        <w:ind w:left="357" w:hanging="357"/>
      </w:pPr>
      <w:r w:rsidRPr="00275227">
        <w:t xml:space="preserve">Office space: measured at an amount equal to the lease liability, adjusted by the amount of any prepaid or accrued lease payments. </w:t>
      </w:r>
    </w:p>
    <w:p w14:paraId="70DA09B2" w14:textId="77777777" w:rsidR="003A55F2" w:rsidRPr="00275227" w:rsidRDefault="003A55F2" w:rsidP="00450909">
      <w:pPr>
        <w:pStyle w:val="ListNumber2"/>
        <w:ind w:left="357" w:hanging="357"/>
      </w:pPr>
      <w:r w:rsidRPr="00275227">
        <w:t xml:space="preserve">All other leases: the carrying value that would have resulted from AASB 16 being applied from the commencement date of the leases, subject to the practical expedients noted above. </w:t>
      </w:r>
    </w:p>
    <w:p w14:paraId="77B2DDA2" w14:textId="77777777" w:rsidR="003A55F2" w:rsidRPr="00206672" w:rsidRDefault="003A55F2" w:rsidP="00450909">
      <w:pPr>
        <w:pStyle w:val="Heading5"/>
      </w:pPr>
      <w:r w:rsidRPr="00206672">
        <w:lastRenderedPageBreak/>
        <w:t>Impact on transition</w:t>
      </w:r>
    </w:p>
    <w:p w14:paraId="23ED8651" w14:textId="3B85EB61" w:rsidR="003A55F2" w:rsidRPr="00583F72" w:rsidRDefault="003A55F2" w:rsidP="003A55F2">
      <w:pPr>
        <w:pStyle w:val="BodyText"/>
        <w:spacing w:after="120"/>
        <w:rPr>
          <w:szCs w:val="24"/>
        </w:rPr>
      </w:pPr>
      <w:r w:rsidRPr="00583F72">
        <w:rPr>
          <w:szCs w:val="24"/>
        </w:rPr>
        <w:t>On transition to AASB 16, the Commission recognised additional right-of-use assets and additional lease liabilities, recognising the di</w:t>
      </w:r>
      <w:r w:rsidR="009C4465">
        <w:rPr>
          <w:szCs w:val="24"/>
        </w:rPr>
        <w:t xml:space="preserve">fference in retained earnings. </w:t>
      </w:r>
      <w:r w:rsidRPr="00583F72">
        <w:rPr>
          <w:szCs w:val="24"/>
        </w:rPr>
        <w:t>The impact on transition is summarised below:</w:t>
      </w:r>
    </w:p>
    <w:tbl>
      <w:tblPr>
        <w:tblW w:w="8789" w:type="dxa"/>
        <w:tblInd w:w="108" w:type="dxa"/>
        <w:tblLook w:val="04A0" w:firstRow="1" w:lastRow="0" w:firstColumn="1" w:lastColumn="0" w:noHBand="0" w:noVBand="1"/>
      </w:tblPr>
      <w:tblGrid>
        <w:gridCol w:w="2096"/>
        <w:gridCol w:w="1732"/>
        <w:gridCol w:w="4961"/>
      </w:tblGrid>
      <w:tr w:rsidR="003A55F2" w:rsidRPr="00583F72" w14:paraId="089B7E5D" w14:textId="77777777" w:rsidTr="00577981">
        <w:trPr>
          <w:trHeight w:val="285"/>
        </w:trPr>
        <w:tc>
          <w:tcPr>
            <w:tcW w:w="2096" w:type="dxa"/>
            <w:tcBorders>
              <w:top w:val="nil"/>
              <w:left w:val="nil"/>
              <w:bottom w:val="nil"/>
              <w:right w:val="nil"/>
            </w:tcBorders>
            <w:shd w:val="clear" w:color="auto" w:fill="auto"/>
            <w:noWrap/>
            <w:vAlign w:val="bottom"/>
            <w:hideMark/>
          </w:tcPr>
          <w:p w14:paraId="6A468BA5" w14:textId="77777777" w:rsidR="003A55F2" w:rsidRPr="00450909" w:rsidRDefault="003A55F2" w:rsidP="00577981">
            <w:pPr>
              <w:rPr>
                <w:rFonts w:asciiTheme="minorHAnsi" w:hAnsiTheme="minorHAnsi" w:cstheme="minorHAnsi"/>
                <w:b/>
                <w:bCs/>
                <w:color w:val="000000"/>
                <w:sz w:val="18"/>
                <w:szCs w:val="18"/>
              </w:rPr>
            </w:pPr>
            <w:r w:rsidRPr="00450909">
              <w:rPr>
                <w:rFonts w:asciiTheme="minorHAnsi" w:hAnsiTheme="minorHAnsi" w:cstheme="minorHAnsi"/>
                <w:b/>
                <w:bCs/>
                <w:color w:val="000000"/>
                <w:sz w:val="18"/>
                <w:szCs w:val="18"/>
              </w:rPr>
              <w:t>Departmental</w:t>
            </w:r>
          </w:p>
        </w:tc>
        <w:tc>
          <w:tcPr>
            <w:tcW w:w="1732" w:type="dxa"/>
            <w:tcBorders>
              <w:top w:val="nil"/>
              <w:left w:val="nil"/>
              <w:bottom w:val="nil"/>
              <w:right w:val="nil"/>
            </w:tcBorders>
            <w:shd w:val="clear" w:color="auto" w:fill="auto"/>
            <w:noWrap/>
            <w:vAlign w:val="bottom"/>
            <w:hideMark/>
          </w:tcPr>
          <w:p w14:paraId="2F6817F4" w14:textId="77777777" w:rsidR="003A55F2" w:rsidRPr="00450909" w:rsidRDefault="003A55F2" w:rsidP="00577981">
            <w:pPr>
              <w:rPr>
                <w:rFonts w:asciiTheme="minorHAnsi" w:hAnsiTheme="minorHAnsi" w:cstheme="minorHAnsi"/>
                <w:color w:val="000000"/>
                <w:sz w:val="18"/>
                <w:szCs w:val="18"/>
              </w:rPr>
            </w:pPr>
          </w:p>
        </w:tc>
        <w:tc>
          <w:tcPr>
            <w:tcW w:w="4961" w:type="dxa"/>
            <w:tcBorders>
              <w:top w:val="nil"/>
              <w:left w:val="nil"/>
              <w:bottom w:val="nil"/>
              <w:right w:val="nil"/>
            </w:tcBorders>
            <w:shd w:val="clear" w:color="auto" w:fill="auto"/>
            <w:noWrap/>
            <w:vAlign w:val="bottom"/>
            <w:hideMark/>
          </w:tcPr>
          <w:p w14:paraId="476BAB68"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1 July 2019</w:t>
            </w:r>
          </w:p>
        </w:tc>
      </w:tr>
      <w:tr w:rsidR="003A55F2" w:rsidRPr="00583F72" w14:paraId="2ABF2883" w14:textId="77777777" w:rsidTr="00577981">
        <w:trPr>
          <w:trHeight w:val="285"/>
        </w:trPr>
        <w:tc>
          <w:tcPr>
            <w:tcW w:w="2096" w:type="dxa"/>
            <w:tcBorders>
              <w:top w:val="nil"/>
              <w:left w:val="nil"/>
              <w:bottom w:val="nil"/>
              <w:right w:val="nil"/>
            </w:tcBorders>
            <w:shd w:val="clear" w:color="auto" w:fill="auto"/>
            <w:noWrap/>
            <w:vAlign w:val="bottom"/>
          </w:tcPr>
          <w:p w14:paraId="504B777F" w14:textId="77777777" w:rsidR="003A55F2" w:rsidRPr="00450909" w:rsidRDefault="003A55F2" w:rsidP="00577981">
            <w:pPr>
              <w:rPr>
                <w:rFonts w:asciiTheme="minorHAnsi" w:hAnsiTheme="minorHAnsi" w:cstheme="minorHAnsi"/>
                <w:b/>
                <w:bCs/>
                <w:color w:val="000000"/>
                <w:sz w:val="18"/>
                <w:szCs w:val="18"/>
              </w:rPr>
            </w:pPr>
          </w:p>
        </w:tc>
        <w:tc>
          <w:tcPr>
            <w:tcW w:w="1732" w:type="dxa"/>
            <w:tcBorders>
              <w:top w:val="nil"/>
              <w:left w:val="nil"/>
              <w:bottom w:val="nil"/>
              <w:right w:val="nil"/>
            </w:tcBorders>
            <w:shd w:val="clear" w:color="auto" w:fill="auto"/>
            <w:noWrap/>
            <w:vAlign w:val="bottom"/>
          </w:tcPr>
          <w:p w14:paraId="7A342870" w14:textId="77777777" w:rsidR="003A55F2" w:rsidRPr="00450909" w:rsidRDefault="003A55F2" w:rsidP="00577981">
            <w:pPr>
              <w:rPr>
                <w:rFonts w:asciiTheme="minorHAnsi" w:hAnsiTheme="minorHAnsi" w:cstheme="minorHAnsi"/>
                <w:color w:val="000000"/>
                <w:sz w:val="18"/>
                <w:szCs w:val="18"/>
              </w:rPr>
            </w:pPr>
          </w:p>
        </w:tc>
        <w:tc>
          <w:tcPr>
            <w:tcW w:w="4961" w:type="dxa"/>
            <w:tcBorders>
              <w:top w:val="nil"/>
              <w:left w:val="nil"/>
              <w:bottom w:val="nil"/>
              <w:right w:val="nil"/>
            </w:tcBorders>
            <w:shd w:val="clear" w:color="auto" w:fill="auto"/>
            <w:noWrap/>
            <w:vAlign w:val="bottom"/>
          </w:tcPr>
          <w:p w14:paraId="3E0040B5"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$’000</w:t>
            </w:r>
          </w:p>
        </w:tc>
      </w:tr>
      <w:tr w:rsidR="003A55F2" w:rsidRPr="00583F72" w14:paraId="3938AD57" w14:textId="77777777" w:rsidTr="00C51498">
        <w:trPr>
          <w:trHeight w:val="283"/>
        </w:trPr>
        <w:tc>
          <w:tcPr>
            <w:tcW w:w="3828" w:type="dxa"/>
            <w:gridSpan w:val="2"/>
            <w:tcBorders>
              <w:top w:val="nil"/>
              <w:left w:val="nil"/>
              <w:bottom w:val="nil"/>
              <w:right w:val="nil"/>
            </w:tcBorders>
            <w:shd w:val="clear" w:color="auto" w:fill="auto"/>
            <w:vAlign w:val="bottom"/>
            <w:hideMark/>
          </w:tcPr>
          <w:p w14:paraId="0281EB62" w14:textId="36D86793" w:rsidR="003A55F2" w:rsidRPr="00450909" w:rsidRDefault="003A55F2" w:rsidP="009C4465">
            <w:pPr>
              <w:rPr>
                <w:rFonts w:asciiTheme="minorHAnsi" w:hAnsiTheme="minorHAnsi" w:cstheme="minorHAnsi"/>
                <w:color w:val="000000"/>
                <w:sz w:val="18"/>
                <w:szCs w:val="18"/>
              </w:rPr>
            </w:pPr>
            <w:r w:rsidRPr="00450909">
              <w:rPr>
                <w:rFonts w:asciiTheme="minorHAnsi" w:hAnsiTheme="minorHAnsi" w:cstheme="minorHAnsi"/>
                <w:color w:val="000000"/>
                <w:sz w:val="18"/>
                <w:szCs w:val="18"/>
              </w:rPr>
              <w:t xml:space="preserve">Right-of-use assets </w:t>
            </w:r>
            <w:r w:rsidR="009C4465">
              <w:rPr>
                <w:rFonts w:asciiTheme="minorHAnsi" w:hAnsiTheme="minorHAnsi" w:cstheme="minorHAnsi"/>
                <w:color w:val="000000"/>
                <w:sz w:val="18"/>
                <w:szCs w:val="18"/>
              </w:rPr>
              <w:t>–</w:t>
            </w:r>
            <w:r w:rsidRPr="00450909">
              <w:rPr>
                <w:rFonts w:asciiTheme="minorHAnsi" w:hAnsiTheme="minorHAnsi" w:cstheme="minorHAnsi"/>
                <w:color w:val="000000"/>
                <w:sz w:val="18"/>
                <w:szCs w:val="18"/>
              </w:rPr>
              <w:t xml:space="preserve"> buildings</w:t>
            </w:r>
          </w:p>
        </w:tc>
        <w:tc>
          <w:tcPr>
            <w:tcW w:w="4961" w:type="dxa"/>
            <w:tcBorders>
              <w:top w:val="nil"/>
              <w:left w:val="nil"/>
              <w:bottom w:val="nil"/>
              <w:right w:val="nil"/>
            </w:tcBorders>
            <w:shd w:val="clear" w:color="auto" w:fill="auto"/>
            <w:noWrap/>
            <w:vAlign w:val="bottom"/>
            <w:hideMark/>
          </w:tcPr>
          <w:p w14:paraId="4D2FAE25"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11,958</w:t>
            </w:r>
          </w:p>
        </w:tc>
      </w:tr>
      <w:tr w:rsidR="003A55F2" w:rsidRPr="00583F72" w14:paraId="6339014E" w14:textId="77777777" w:rsidTr="00C51498">
        <w:trPr>
          <w:trHeight w:val="285"/>
        </w:trPr>
        <w:tc>
          <w:tcPr>
            <w:tcW w:w="3828" w:type="dxa"/>
            <w:gridSpan w:val="2"/>
            <w:tcBorders>
              <w:top w:val="nil"/>
              <w:left w:val="nil"/>
              <w:bottom w:val="nil"/>
              <w:right w:val="nil"/>
            </w:tcBorders>
            <w:shd w:val="clear" w:color="auto" w:fill="auto"/>
            <w:vAlign w:val="bottom"/>
            <w:hideMark/>
          </w:tcPr>
          <w:p w14:paraId="4E5EC2AA" w14:textId="77777777" w:rsidR="003A55F2" w:rsidRPr="00450909" w:rsidRDefault="003A55F2" w:rsidP="009C4465">
            <w:pPr>
              <w:rPr>
                <w:rFonts w:asciiTheme="minorHAnsi" w:hAnsiTheme="minorHAnsi" w:cstheme="minorHAnsi"/>
                <w:color w:val="000000"/>
                <w:sz w:val="18"/>
                <w:szCs w:val="18"/>
              </w:rPr>
            </w:pPr>
            <w:r w:rsidRPr="00450909">
              <w:rPr>
                <w:rFonts w:asciiTheme="minorHAnsi" w:hAnsiTheme="minorHAnsi" w:cstheme="minorHAnsi"/>
                <w:color w:val="000000"/>
                <w:sz w:val="18"/>
                <w:szCs w:val="18"/>
              </w:rPr>
              <w:t>Lease liabilities</w:t>
            </w:r>
          </w:p>
        </w:tc>
        <w:tc>
          <w:tcPr>
            <w:tcW w:w="4961" w:type="dxa"/>
            <w:tcBorders>
              <w:top w:val="nil"/>
              <w:left w:val="nil"/>
              <w:bottom w:val="nil"/>
              <w:right w:val="nil"/>
            </w:tcBorders>
            <w:shd w:val="clear" w:color="auto" w:fill="auto"/>
            <w:noWrap/>
            <w:vAlign w:val="bottom"/>
            <w:hideMark/>
          </w:tcPr>
          <w:p w14:paraId="245EC85B"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-11,758</w:t>
            </w:r>
          </w:p>
        </w:tc>
      </w:tr>
      <w:tr w:rsidR="003A55F2" w:rsidRPr="00583F72" w14:paraId="7E17D3C6" w14:textId="77777777" w:rsidTr="00C51498">
        <w:trPr>
          <w:trHeight w:val="285"/>
        </w:trPr>
        <w:tc>
          <w:tcPr>
            <w:tcW w:w="3828" w:type="dxa"/>
            <w:gridSpan w:val="2"/>
            <w:tcBorders>
              <w:top w:val="nil"/>
              <w:left w:val="nil"/>
              <w:bottom w:val="nil"/>
              <w:right w:val="nil"/>
            </w:tcBorders>
            <w:shd w:val="clear" w:color="auto" w:fill="auto"/>
            <w:vAlign w:val="bottom"/>
            <w:hideMark/>
          </w:tcPr>
          <w:p w14:paraId="1CF3FAA9" w14:textId="77777777" w:rsidR="003A55F2" w:rsidRPr="00450909" w:rsidRDefault="003A55F2" w:rsidP="009C4465">
            <w:pPr>
              <w:rPr>
                <w:rFonts w:asciiTheme="minorHAnsi" w:hAnsiTheme="minorHAnsi" w:cstheme="minorHAnsi"/>
                <w:color w:val="000000"/>
                <w:sz w:val="18"/>
                <w:szCs w:val="18"/>
              </w:rPr>
            </w:pPr>
            <w:r w:rsidRPr="00450909">
              <w:rPr>
                <w:rFonts w:asciiTheme="minorHAnsi" w:hAnsiTheme="minorHAnsi" w:cstheme="minorHAnsi"/>
                <w:color w:val="000000"/>
                <w:sz w:val="18"/>
                <w:szCs w:val="18"/>
              </w:rPr>
              <w:t>Retained earnings</w:t>
            </w:r>
          </w:p>
        </w:tc>
        <w:tc>
          <w:tcPr>
            <w:tcW w:w="4961" w:type="dxa"/>
            <w:tcBorders>
              <w:top w:val="nil"/>
              <w:left w:val="nil"/>
              <w:bottom w:val="nil"/>
              <w:right w:val="nil"/>
            </w:tcBorders>
            <w:shd w:val="clear" w:color="auto" w:fill="auto"/>
            <w:noWrap/>
            <w:vAlign w:val="bottom"/>
            <w:hideMark/>
          </w:tcPr>
          <w:p w14:paraId="56E3D965"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-1,217</w:t>
            </w:r>
          </w:p>
        </w:tc>
      </w:tr>
      <w:tr w:rsidR="003A55F2" w:rsidRPr="00583F72" w14:paraId="5E5FF96A" w14:textId="77777777" w:rsidTr="00C51498">
        <w:trPr>
          <w:trHeight w:val="285"/>
        </w:trPr>
        <w:tc>
          <w:tcPr>
            <w:tcW w:w="3828" w:type="dxa"/>
            <w:gridSpan w:val="2"/>
            <w:tcBorders>
              <w:top w:val="nil"/>
              <w:left w:val="nil"/>
              <w:bottom w:val="nil"/>
              <w:right w:val="nil"/>
            </w:tcBorders>
            <w:shd w:val="clear" w:color="auto" w:fill="auto"/>
            <w:vAlign w:val="bottom"/>
          </w:tcPr>
          <w:p w14:paraId="73245C32" w14:textId="77777777" w:rsidR="003A55F2" w:rsidRPr="00450909" w:rsidRDefault="003A55F2" w:rsidP="009C4465">
            <w:pPr>
              <w:rPr>
                <w:rFonts w:asciiTheme="minorHAnsi" w:hAnsiTheme="minorHAnsi" w:cstheme="minorHAnsi"/>
                <w:color w:val="000000"/>
                <w:sz w:val="18"/>
                <w:szCs w:val="18"/>
              </w:rPr>
            </w:pPr>
            <w:r w:rsidRPr="00450909">
              <w:rPr>
                <w:rFonts w:asciiTheme="minorHAnsi" w:hAnsiTheme="minorHAnsi" w:cstheme="minorHAnsi"/>
                <w:color w:val="000000"/>
                <w:sz w:val="18"/>
                <w:szCs w:val="18"/>
              </w:rPr>
              <w:t>Reversal / de-recognition of provisions</w:t>
            </w:r>
          </w:p>
        </w:tc>
        <w:tc>
          <w:tcPr>
            <w:tcW w:w="4961" w:type="dxa"/>
            <w:tcBorders>
              <w:top w:val="nil"/>
              <w:left w:val="nil"/>
              <w:bottom w:val="nil"/>
              <w:right w:val="nil"/>
            </w:tcBorders>
            <w:shd w:val="clear" w:color="auto" w:fill="auto"/>
            <w:noWrap/>
            <w:vAlign w:val="bottom"/>
          </w:tcPr>
          <w:p w14:paraId="54F1E160"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1,217</w:t>
            </w:r>
          </w:p>
        </w:tc>
      </w:tr>
      <w:tr w:rsidR="003A55F2" w:rsidRPr="00583F72" w14:paraId="01C7D35E" w14:textId="77777777" w:rsidTr="00C51498">
        <w:trPr>
          <w:trHeight w:val="285"/>
        </w:trPr>
        <w:tc>
          <w:tcPr>
            <w:tcW w:w="3828" w:type="dxa"/>
            <w:gridSpan w:val="2"/>
            <w:tcBorders>
              <w:top w:val="nil"/>
              <w:left w:val="nil"/>
              <w:bottom w:val="nil"/>
              <w:right w:val="nil"/>
            </w:tcBorders>
            <w:shd w:val="clear" w:color="auto" w:fill="auto"/>
            <w:vAlign w:val="bottom"/>
          </w:tcPr>
          <w:p w14:paraId="22F033AC" w14:textId="77777777" w:rsidR="003A55F2" w:rsidRPr="00450909" w:rsidRDefault="003A55F2" w:rsidP="009C4465">
            <w:pPr>
              <w:rPr>
                <w:rFonts w:asciiTheme="minorHAnsi" w:hAnsiTheme="minorHAnsi" w:cstheme="minorHAnsi"/>
                <w:color w:val="000000"/>
                <w:sz w:val="18"/>
                <w:szCs w:val="18"/>
              </w:rPr>
            </w:pPr>
            <w:r w:rsidRPr="00450909">
              <w:rPr>
                <w:rFonts w:asciiTheme="minorHAnsi" w:hAnsiTheme="minorHAnsi" w:cstheme="minorHAnsi"/>
                <w:color w:val="000000"/>
                <w:sz w:val="18"/>
                <w:szCs w:val="18"/>
              </w:rPr>
              <w:t>Reversal / de-recognition of prepayments</w:t>
            </w:r>
          </w:p>
        </w:tc>
        <w:tc>
          <w:tcPr>
            <w:tcW w:w="4961" w:type="dxa"/>
            <w:tcBorders>
              <w:top w:val="nil"/>
              <w:left w:val="nil"/>
              <w:bottom w:val="nil"/>
              <w:right w:val="nil"/>
            </w:tcBorders>
            <w:shd w:val="clear" w:color="auto" w:fill="auto"/>
            <w:noWrap/>
            <w:vAlign w:val="bottom"/>
          </w:tcPr>
          <w:p w14:paraId="73FB10FE"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-200</w:t>
            </w:r>
          </w:p>
        </w:tc>
      </w:tr>
    </w:tbl>
    <w:p w14:paraId="47617BCD" w14:textId="5E1C3643" w:rsidR="003A55F2" w:rsidRPr="00583F72" w:rsidRDefault="003A55F2" w:rsidP="003A55F2">
      <w:pPr>
        <w:pStyle w:val="BodyText"/>
      </w:pPr>
      <w:r w:rsidRPr="00583F72">
        <w:t>The following table reconciles the Departmental minimum lease commitments disclosed in the Commission's 30 June 2019 annual financial statements to the amount of lease liabilities recognised on 1 July 2019:</w:t>
      </w:r>
    </w:p>
    <w:tbl>
      <w:tblPr>
        <w:tblW w:w="8789" w:type="dxa"/>
        <w:tblInd w:w="108" w:type="dxa"/>
        <w:tblLook w:val="04A0" w:firstRow="1" w:lastRow="0" w:firstColumn="1" w:lastColumn="0" w:noHBand="0" w:noVBand="1"/>
      </w:tblPr>
      <w:tblGrid>
        <w:gridCol w:w="2096"/>
        <w:gridCol w:w="1732"/>
        <w:gridCol w:w="4961"/>
      </w:tblGrid>
      <w:tr w:rsidR="003A55F2" w:rsidRPr="00583F72" w14:paraId="6771FE61" w14:textId="77777777" w:rsidTr="00577981">
        <w:trPr>
          <w:trHeight w:val="285"/>
        </w:trPr>
        <w:tc>
          <w:tcPr>
            <w:tcW w:w="2096" w:type="dxa"/>
            <w:tcBorders>
              <w:top w:val="nil"/>
              <w:left w:val="nil"/>
              <w:bottom w:val="nil"/>
              <w:right w:val="nil"/>
            </w:tcBorders>
            <w:shd w:val="clear" w:color="auto" w:fill="auto"/>
            <w:noWrap/>
            <w:vAlign w:val="bottom"/>
            <w:hideMark/>
          </w:tcPr>
          <w:p w14:paraId="01D73182" w14:textId="77777777" w:rsidR="003A55F2" w:rsidRPr="00450909" w:rsidRDefault="003A55F2" w:rsidP="00577981">
            <w:pPr>
              <w:rPr>
                <w:rFonts w:asciiTheme="minorHAnsi" w:hAnsiTheme="minorHAnsi" w:cstheme="minorHAnsi"/>
                <w:color w:val="000000"/>
                <w:sz w:val="18"/>
                <w:szCs w:val="18"/>
              </w:rPr>
            </w:pPr>
          </w:p>
        </w:tc>
        <w:tc>
          <w:tcPr>
            <w:tcW w:w="1732" w:type="dxa"/>
            <w:tcBorders>
              <w:top w:val="nil"/>
              <w:left w:val="nil"/>
              <w:bottom w:val="nil"/>
              <w:right w:val="nil"/>
            </w:tcBorders>
            <w:shd w:val="clear" w:color="auto" w:fill="auto"/>
            <w:noWrap/>
            <w:vAlign w:val="bottom"/>
            <w:hideMark/>
          </w:tcPr>
          <w:p w14:paraId="3792E706" w14:textId="77777777" w:rsidR="003A55F2" w:rsidRPr="00450909" w:rsidRDefault="003A55F2" w:rsidP="00577981">
            <w:pPr>
              <w:rPr>
                <w:rFonts w:asciiTheme="minorHAnsi" w:hAnsiTheme="minorHAnsi" w:cstheme="minorHAnsi"/>
                <w:color w:val="000000"/>
                <w:sz w:val="18"/>
                <w:szCs w:val="18"/>
              </w:rPr>
            </w:pPr>
          </w:p>
        </w:tc>
        <w:tc>
          <w:tcPr>
            <w:tcW w:w="4961" w:type="dxa"/>
            <w:tcBorders>
              <w:top w:val="nil"/>
              <w:left w:val="nil"/>
              <w:bottom w:val="nil"/>
              <w:right w:val="nil"/>
            </w:tcBorders>
            <w:shd w:val="clear" w:color="auto" w:fill="auto"/>
            <w:noWrap/>
            <w:vAlign w:val="bottom"/>
            <w:hideMark/>
          </w:tcPr>
          <w:p w14:paraId="19B59DC3"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1 July 2019</w:t>
            </w:r>
          </w:p>
        </w:tc>
      </w:tr>
      <w:tr w:rsidR="003A55F2" w:rsidRPr="00583F72" w14:paraId="7AB6F88C" w14:textId="77777777" w:rsidTr="00577981">
        <w:trPr>
          <w:trHeight w:val="98"/>
        </w:trPr>
        <w:tc>
          <w:tcPr>
            <w:tcW w:w="2096" w:type="dxa"/>
            <w:tcBorders>
              <w:top w:val="nil"/>
              <w:left w:val="nil"/>
              <w:bottom w:val="nil"/>
              <w:right w:val="nil"/>
            </w:tcBorders>
            <w:shd w:val="clear" w:color="auto" w:fill="auto"/>
            <w:noWrap/>
            <w:vAlign w:val="bottom"/>
            <w:hideMark/>
          </w:tcPr>
          <w:p w14:paraId="1B38C674" w14:textId="77777777" w:rsidR="003A55F2" w:rsidRPr="00450909" w:rsidRDefault="003A55F2" w:rsidP="00577981">
            <w:pPr>
              <w:rPr>
                <w:rFonts w:asciiTheme="minorHAnsi" w:hAnsiTheme="minorHAnsi" w:cstheme="minorHAnsi"/>
                <w:color w:val="000000"/>
                <w:sz w:val="18"/>
                <w:szCs w:val="18"/>
              </w:rPr>
            </w:pPr>
          </w:p>
        </w:tc>
        <w:tc>
          <w:tcPr>
            <w:tcW w:w="1732" w:type="dxa"/>
            <w:tcBorders>
              <w:top w:val="nil"/>
              <w:left w:val="nil"/>
              <w:bottom w:val="nil"/>
              <w:right w:val="nil"/>
            </w:tcBorders>
            <w:shd w:val="clear" w:color="auto" w:fill="auto"/>
            <w:noWrap/>
            <w:vAlign w:val="bottom"/>
            <w:hideMark/>
          </w:tcPr>
          <w:p w14:paraId="6C22033D" w14:textId="77777777" w:rsidR="003A55F2" w:rsidRPr="00450909" w:rsidRDefault="003A55F2" w:rsidP="00577981">
            <w:pPr>
              <w:rPr>
                <w:rFonts w:asciiTheme="minorHAnsi" w:hAnsiTheme="minorHAnsi" w:cstheme="minorHAnsi"/>
                <w:color w:val="000000"/>
                <w:sz w:val="18"/>
                <w:szCs w:val="18"/>
              </w:rPr>
            </w:pPr>
          </w:p>
        </w:tc>
        <w:tc>
          <w:tcPr>
            <w:tcW w:w="4961" w:type="dxa"/>
            <w:tcBorders>
              <w:top w:val="nil"/>
              <w:left w:val="nil"/>
              <w:bottom w:val="nil"/>
              <w:right w:val="nil"/>
            </w:tcBorders>
            <w:shd w:val="clear" w:color="auto" w:fill="auto"/>
            <w:noWrap/>
            <w:vAlign w:val="bottom"/>
            <w:hideMark/>
          </w:tcPr>
          <w:p w14:paraId="6FE336B7"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$’000</w:t>
            </w:r>
          </w:p>
        </w:tc>
      </w:tr>
      <w:tr w:rsidR="003A55F2" w:rsidRPr="00583F72" w14:paraId="0E7BA1B7" w14:textId="77777777" w:rsidTr="00577981">
        <w:trPr>
          <w:trHeight w:val="552"/>
        </w:trPr>
        <w:tc>
          <w:tcPr>
            <w:tcW w:w="3828" w:type="dxa"/>
            <w:gridSpan w:val="2"/>
            <w:tcBorders>
              <w:top w:val="nil"/>
              <w:left w:val="nil"/>
              <w:bottom w:val="nil"/>
              <w:right w:val="nil"/>
            </w:tcBorders>
            <w:shd w:val="clear" w:color="auto" w:fill="auto"/>
            <w:hideMark/>
          </w:tcPr>
          <w:p w14:paraId="586A0C9E" w14:textId="77777777" w:rsidR="003A55F2" w:rsidRPr="00450909" w:rsidRDefault="003A55F2" w:rsidP="00577981">
            <w:pPr>
              <w:rPr>
                <w:rFonts w:asciiTheme="minorHAnsi" w:hAnsiTheme="minorHAnsi" w:cstheme="minorHAnsi"/>
                <w:color w:val="000000"/>
                <w:sz w:val="18"/>
                <w:szCs w:val="18"/>
              </w:rPr>
            </w:pPr>
            <w:r w:rsidRPr="00450909">
              <w:rPr>
                <w:rFonts w:asciiTheme="minorHAnsi" w:hAnsiTheme="minorHAnsi" w:cstheme="minorHAnsi"/>
                <w:color w:val="000000"/>
                <w:sz w:val="18"/>
                <w:szCs w:val="18"/>
              </w:rPr>
              <w:t xml:space="preserve">Minimum operating lease commitment </w:t>
            </w:r>
            <w:r w:rsidRPr="00450909">
              <w:rPr>
                <w:rFonts w:asciiTheme="minorHAnsi" w:hAnsiTheme="minorHAnsi" w:cstheme="minorHAnsi"/>
                <w:color w:val="000000"/>
                <w:sz w:val="18"/>
                <w:szCs w:val="18"/>
              </w:rPr>
              <w:br/>
              <w:t>at 30 June 2019</w:t>
            </w:r>
          </w:p>
        </w:tc>
        <w:tc>
          <w:tcPr>
            <w:tcW w:w="4961" w:type="dxa"/>
            <w:tcBorders>
              <w:top w:val="nil"/>
              <w:left w:val="nil"/>
              <w:bottom w:val="nil"/>
              <w:right w:val="nil"/>
            </w:tcBorders>
            <w:shd w:val="clear" w:color="auto" w:fill="auto"/>
            <w:noWrap/>
            <w:vAlign w:val="bottom"/>
            <w:hideMark/>
          </w:tcPr>
          <w:p w14:paraId="7772E9AE"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14,896</w:t>
            </w:r>
          </w:p>
        </w:tc>
      </w:tr>
      <w:tr w:rsidR="003A55F2" w:rsidRPr="00583F72" w14:paraId="56B5B83B" w14:textId="77777777" w:rsidTr="00577981">
        <w:trPr>
          <w:trHeight w:val="480"/>
        </w:trPr>
        <w:tc>
          <w:tcPr>
            <w:tcW w:w="3828" w:type="dxa"/>
            <w:gridSpan w:val="2"/>
            <w:tcBorders>
              <w:top w:val="nil"/>
              <w:left w:val="nil"/>
              <w:bottom w:val="nil"/>
              <w:right w:val="nil"/>
            </w:tcBorders>
            <w:shd w:val="clear" w:color="auto" w:fill="auto"/>
            <w:hideMark/>
          </w:tcPr>
          <w:p w14:paraId="37F7935E" w14:textId="77777777" w:rsidR="003A55F2" w:rsidRPr="00450909" w:rsidRDefault="003A55F2" w:rsidP="00577981">
            <w:pPr>
              <w:rPr>
                <w:rFonts w:asciiTheme="minorHAnsi" w:hAnsiTheme="minorHAnsi" w:cstheme="minorHAnsi"/>
                <w:color w:val="000000"/>
                <w:sz w:val="18"/>
                <w:szCs w:val="18"/>
              </w:rPr>
            </w:pPr>
            <w:r w:rsidRPr="00450909">
              <w:rPr>
                <w:rFonts w:asciiTheme="minorHAnsi" w:hAnsiTheme="minorHAnsi" w:cstheme="minorHAnsi"/>
                <w:color w:val="000000"/>
                <w:sz w:val="18"/>
                <w:szCs w:val="18"/>
              </w:rPr>
              <w:t>Less: short-term  leases not recognised</w:t>
            </w:r>
            <w:r w:rsidRPr="00450909">
              <w:rPr>
                <w:rFonts w:asciiTheme="minorHAnsi" w:hAnsiTheme="minorHAnsi" w:cstheme="minorHAnsi"/>
                <w:color w:val="000000"/>
                <w:sz w:val="18"/>
                <w:szCs w:val="18"/>
              </w:rPr>
              <w:br/>
              <w:t xml:space="preserve"> under AASB 16</w:t>
            </w:r>
          </w:p>
        </w:tc>
        <w:tc>
          <w:tcPr>
            <w:tcW w:w="4961" w:type="dxa"/>
            <w:tcBorders>
              <w:top w:val="nil"/>
              <w:left w:val="nil"/>
              <w:bottom w:val="nil"/>
              <w:right w:val="nil"/>
            </w:tcBorders>
            <w:shd w:val="clear" w:color="auto" w:fill="auto"/>
            <w:noWrap/>
            <w:vAlign w:val="bottom"/>
            <w:hideMark/>
          </w:tcPr>
          <w:p w14:paraId="2FDD453B"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4</w:t>
            </w:r>
          </w:p>
        </w:tc>
      </w:tr>
      <w:tr w:rsidR="003A55F2" w:rsidRPr="00583F72" w14:paraId="3540BBCC" w14:textId="77777777" w:rsidTr="00577981">
        <w:trPr>
          <w:trHeight w:val="492"/>
        </w:trPr>
        <w:tc>
          <w:tcPr>
            <w:tcW w:w="3828" w:type="dxa"/>
            <w:gridSpan w:val="2"/>
            <w:tcBorders>
              <w:top w:val="nil"/>
              <w:left w:val="nil"/>
              <w:bottom w:val="nil"/>
              <w:right w:val="nil"/>
            </w:tcBorders>
            <w:shd w:val="clear" w:color="auto" w:fill="auto"/>
            <w:hideMark/>
          </w:tcPr>
          <w:p w14:paraId="14699A6F" w14:textId="77777777" w:rsidR="003A55F2" w:rsidRPr="00450909" w:rsidRDefault="003A55F2" w:rsidP="00577981">
            <w:pPr>
              <w:rPr>
                <w:rFonts w:asciiTheme="minorHAnsi" w:hAnsiTheme="minorHAnsi" w:cstheme="minorHAnsi"/>
                <w:color w:val="000000"/>
                <w:sz w:val="18"/>
                <w:szCs w:val="18"/>
              </w:rPr>
            </w:pPr>
            <w:r w:rsidRPr="00450909">
              <w:rPr>
                <w:rFonts w:asciiTheme="minorHAnsi" w:hAnsiTheme="minorHAnsi" w:cstheme="minorHAnsi"/>
                <w:color w:val="000000"/>
                <w:sz w:val="18"/>
                <w:szCs w:val="18"/>
              </w:rPr>
              <w:t>Plus: effect of extension options reasonable certain to be exercised</w:t>
            </w:r>
          </w:p>
        </w:tc>
        <w:tc>
          <w:tcPr>
            <w:tcW w:w="4961" w:type="dxa"/>
            <w:tcBorders>
              <w:top w:val="nil"/>
              <w:left w:val="nil"/>
              <w:bottom w:val="single" w:sz="4" w:space="0" w:color="auto"/>
              <w:right w:val="nil"/>
            </w:tcBorders>
            <w:shd w:val="clear" w:color="auto" w:fill="auto"/>
            <w:noWrap/>
            <w:vAlign w:val="bottom"/>
            <w:hideMark/>
          </w:tcPr>
          <w:p w14:paraId="3256567D"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w:t>
            </w:r>
          </w:p>
        </w:tc>
      </w:tr>
      <w:tr w:rsidR="003A55F2" w:rsidRPr="00583F72" w14:paraId="1AED4C63" w14:textId="77777777" w:rsidTr="00577981">
        <w:trPr>
          <w:trHeight w:val="360"/>
        </w:trPr>
        <w:tc>
          <w:tcPr>
            <w:tcW w:w="3828" w:type="dxa"/>
            <w:gridSpan w:val="2"/>
            <w:tcBorders>
              <w:top w:val="nil"/>
              <w:left w:val="nil"/>
              <w:bottom w:val="nil"/>
              <w:right w:val="nil"/>
            </w:tcBorders>
            <w:shd w:val="clear" w:color="auto" w:fill="auto"/>
            <w:hideMark/>
          </w:tcPr>
          <w:p w14:paraId="0F715867" w14:textId="77777777" w:rsidR="003A55F2" w:rsidRPr="00450909" w:rsidRDefault="003A55F2" w:rsidP="00577981">
            <w:pPr>
              <w:rPr>
                <w:rFonts w:asciiTheme="minorHAnsi" w:hAnsiTheme="minorHAnsi" w:cstheme="minorHAnsi"/>
                <w:b/>
                <w:bCs/>
                <w:color w:val="000000"/>
                <w:sz w:val="18"/>
                <w:szCs w:val="18"/>
              </w:rPr>
            </w:pPr>
            <w:r w:rsidRPr="00450909">
              <w:rPr>
                <w:rFonts w:asciiTheme="minorHAnsi" w:hAnsiTheme="minorHAnsi" w:cstheme="minorHAnsi"/>
                <w:b/>
                <w:bCs/>
                <w:color w:val="000000"/>
                <w:sz w:val="18"/>
                <w:szCs w:val="18"/>
              </w:rPr>
              <w:t>Undiscounted lease payments</w:t>
            </w:r>
          </w:p>
        </w:tc>
        <w:tc>
          <w:tcPr>
            <w:tcW w:w="4961" w:type="dxa"/>
            <w:tcBorders>
              <w:top w:val="nil"/>
              <w:left w:val="nil"/>
              <w:bottom w:val="nil"/>
              <w:right w:val="nil"/>
            </w:tcBorders>
            <w:shd w:val="clear" w:color="auto" w:fill="auto"/>
            <w:noWrap/>
            <w:vAlign w:val="bottom"/>
            <w:hideMark/>
          </w:tcPr>
          <w:p w14:paraId="0A59325A"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14,892</w:t>
            </w:r>
          </w:p>
        </w:tc>
      </w:tr>
      <w:tr w:rsidR="003A55F2" w:rsidRPr="00583F72" w14:paraId="4EACB926" w14:textId="77777777" w:rsidTr="00577981">
        <w:trPr>
          <w:trHeight w:val="720"/>
        </w:trPr>
        <w:tc>
          <w:tcPr>
            <w:tcW w:w="3828" w:type="dxa"/>
            <w:gridSpan w:val="2"/>
            <w:tcBorders>
              <w:top w:val="nil"/>
              <w:left w:val="nil"/>
              <w:bottom w:val="nil"/>
              <w:right w:val="nil"/>
            </w:tcBorders>
            <w:shd w:val="clear" w:color="auto" w:fill="auto"/>
            <w:vAlign w:val="bottom"/>
            <w:hideMark/>
          </w:tcPr>
          <w:p w14:paraId="1C983374" w14:textId="77777777" w:rsidR="003A55F2" w:rsidRPr="00450909" w:rsidRDefault="003A55F2" w:rsidP="00577981">
            <w:pPr>
              <w:rPr>
                <w:rFonts w:asciiTheme="minorHAnsi" w:hAnsiTheme="minorHAnsi" w:cstheme="minorHAnsi"/>
                <w:color w:val="000000"/>
                <w:sz w:val="18"/>
                <w:szCs w:val="18"/>
              </w:rPr>
            </w:pPr>
            <w:r w:rsidRPr="00450909">
              <w:rPr>
                <w:rFonts w:asciiTheme="minorHAnsi" w:hAnsiTheme="minorHAnsi" w:cstheme="minorHAnsi"/>
                <w:color w:val="000000"/>
                <w:sz w:val="18"/>
                <w:szCs w:val="18"/>
              </w:rPr>
              <w:t>Less: effect of discounting using the incremental borrowing rate as at the date of initial application</w:t>
            </w:r>
          </w:p>
        </w:tc>
        <w:tc>
          <w:tcPr>
            <w:tcW w:w="4961" w:type="dxa"/>
            <w:tcBorders>
              <w:top w:val="nil"/>
              <w:left w:val="nil"/>
              <w:bottom w:val="single" w:sz="4" w:space="0" w:color="auto"/>
              <w:right w:val="nil"/>
            </w:tcBorders>
            <w:shd w:val="clear" w:color="auto" w:fill="auto"/>
            <w:noWrap/>
            <w:vAlign w:val="bottom"/>
            <w:hideMark/>
          </w:tcPr>
          <w:p w14:paraId="15FAB98B"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3,134</w:t>
            </w:r>
          </w:p>
        </w:tc>
      </w:tr>
      <w:tr w:rsidR="003A55F2" w14:paraId="18367A20" w14:textId="77777777" w:rsidTr="00577981">
        <w:trPr>
          <w:trHeight w:val="492"/>
        </w:trPr>
        <w:tc>
          <w:tcPr>
            <w:tcW w:w="3828" w:type="dxa"/>
            <w:gridSpan w:val="2"/>
            <w:tcBorders>
              <w:top w:val="nil"/>
              <w:left w:val="nil"/>
              <w:bottom w:val="nil"/>
              <w:right w:val="nil"/>
            </w:tcBorders>
            <w:shd w:val="clear" w:color="auto" w:fill="auto"/>
            <w:vAlign w:val="bottom"/>
            <w:hideMark/>
          </w:tcPr>
          <w:p w14:paraId="5347D4B9" w14:textId="77777777" w:rsidR="003A55F2" w:rsidRPr="00450909" w:rsidRDefault="003A55F2" w:rsidP="00577981">
            <w:pPr>
              <w:rPr>
                <w:rFonts w:asciiTheme="minorHAnsi" w:hAnsiTheme="minorHAnsi" w:cstheme="minorHAnsi"/>
                <w:b/>
                <w:bCs/>
                <w:color w:val="000000"/>
                <w:sz w:val="18"/>
                <w:szCs w:val="18"/>
              </w:rPr>
            </w:pPr>
            <w:r w:rsidRPr="00450909">
              <w:rPr>
                <w:rFonts w:asciiTheme="minorHAnsi" w:hAnsiTheme="minorHAnsi" w:cstheme="minorHAnsi"/>
                <w:b/>
                <w:bCs/>
                <w:color w:val="000000"/>
                <w:sz w:val="18"/>
                <w:szCs w:val="18"/>
              </w:rPr>
              <w:t>Lease liabilities recognised at 1 July 2019</w:t>
            </w:r>
          </w:p>
        </w:tc>
        <w:tc>
          <w:tcPr>
            <w:tcW w:w="4961" w:type="dxa"/>
            <w:tcBorders>
              <w:top w:val="nil"/>
              <w:left w:val="nil"/>
              <w:bottom w:val="nil"/>
              <w:right w:val="nil"/>
            </w:tcBorders>
            <w:shd w:val="clear" w:color="auto" w:fill="auto"/>
            <w:noWrap/>
            <w:vAlign w:val="bottom"/>
            <w:hideMark/>
          </w:tcPr>
          <w:p w14:paraId="05B8A8F5" w14:textId="77777777" w:rsidR="003A55F2" w:rsidRPr="00450909" w:rsidRDefault="003A55F2" w:rsidP="00577981">
            <w:pPr>
              <w:jc w:val="right"/>
              <w:rPr>
                <w:rFonts w:asciiTheme="minorHAnsi" w:hAnsiTheme="minorHAnsi" w:cstheme="minorHAnsi"/>
                <w:color w:val="000000"/>
                <w:sz w:val="18"/>
                <w:szCs w:val="18"/>
              </w:rPr>
            </w:pPr>
            <w:r w:rsidRPr="00450909">
              <w:rPr>
                <w:rFonts w:asciiTheme="minorHAnsi" w:hAnsiTheme="minorHAnsi" w:cstheme="minorHAnsi"/>
                <w:color w:val="000000"/>
                <w:sz w:val="18"/>
                <w:szCs w:val="18"/>
              </w:rPr>
              <w:t>11,758</w:t>
            </w:r>
          </w:p>
        </w:tc>
      </w:tr>
    </w:tbl>
    <w:p w14:paraId="7CF7DD29" w14:textId="77777777" w:rsidR="003A55F2" w:rsidRDefault="003A55F2" w:rsidP="003A55F2">
      <w:pPr>
        <w:pStyle w:val="Heading3"/>
        <w:tabs>
          <w:tab w:val="left" w:pos="1134"/>
        </w:tabs>
      </w:pPr>
      <w:r>
        <w:t>Cash</w:t>
      </w:r>
    </w:p>
    <w:p w14:paraId="4BEC6F4C" w14:textId="77777777" w:rsidR="003A55F2" w:rsidRDefault="003A55F2" w:rsidP="003A55F2">
      <w:pPr>
        <w:pStyle w:val="BodyText"/>
        <w:rPr>
          <w:szCs w:val="24"/>
        </w:rPr>
      </w:pPr>
      <w:r w:rsidRPr="00C33ED1">
        <w:rPr>
          <w:szCs w:val="24"/>
        </w:rPr>
        <w:t>Cash is recognised at its nominal amount. Cash and cash equivalents includes cash on hand, deposits in bank accounts with an original maturity of 3 months or less that are readily convertible to known amounts of cash and subject to insignificant risk of changes in value.</w:t>
      </w:r>
    </w:p>
    <w:p w14:paraId="487684C2" w14:textId="77777777" w:rsidR="003A55F2" w:rsidRDefault="003A55F2" w:rsidP="003A55F2">
      <w:pPr>
        <w:pStyle w:val="Heading3"/>
        <w:tabs>
          <w:tab w:val="left" w:pos="1134"/>
        </w:tabs>
      </w:pPr>
      <w:r>
        <w:t>Resources Received Free of Charge</w:t>
      </w:r>
    </w:p>
    <w:p w14:paraId="05CFF1A1" w14:textId="77777777" w:rsidR="003A55F2" w:rsidRPr="00CA6AE3" w:rsidRDefault="003A55F2" w:rsidP="003A55F2">
      <w:pPr>
        <w:pStyle w:val="BodyText"/>
        <w:rPr>
          <w:szCs w:val="24"/>
        </w:rPr>
      </w:pPr>
      <w:r w:rsidRPr="00CA6AE3">
        <w:rPr>
          <w:szCs w:val="24"/>
        </w:rPr>
        <w:t>Resources received free of charge are recognised as revenue when, and only wh</w:t>
      </w:r>
      <w:r>
        <w:rPr>
          <w:szCs w:val="24"/>
        </w:rPr>
        <w:t>en, a fair value can be reliably</w:t>
      </w:r>
      <w:r w:rsidRPr="00CA6AE3">
        <w:rPr>
          <w:szCs w:val="24"/>
        </w:rPr>
        <w:t xml:space="preserve"> determined and the services would</w:t>
      </w:r>
      <w:r>
        <w:rPr>
          <w:szCs w:val="24"/>
        </w:rPr>
        <w:t xml:space="preserve"> be have </w:t>
      </w:r>
      <w:r w:rsidRPr="00CA6AE3">
        <w:rPr>
          <w:szCs w:val="24"/>
        </w:rPr>
        <w:t>purchased if they had</w:t>
      </w:r>
      <w:r>
        <w:rPr>
          <w:szCs w:val="24"/>
        </w:rPr>
        <w:t xml:space="preserve"> not been</w:t>
      </w:r>
      <w:r w:rsidRPr="00CA6AE3">
        <w:rPr>
          <w:szCs w:val="24"/>
        </w:rPr>
        <w:t xml:space="preserve"> donated.  Use of those resources is recognised as an expense.  Resources free of charge are recorded as either revenue or gains depending on their nature.</w:t>
      </w:r>
    </w:p>
    <w:p w14:paraId="1575573A" w14:textId="77777777" w:rsidR="003A55F2" w:rsidRPr="00F13568" w:rsidRDefault="003A55F2" w:rsidP="003A55F2">
      <w:pPr>
        <w:pStyle w:val="Heading3"/>
      </w:pPr>
      <w:r w:rsidRPr="00F13568">
        <w:lastRenderedPageBreak/>
        <w:t>Taxation</w:t>
      </w:r>
    </w:p>
    <w:p w14:paraId="51A00637" w14:textId="77777777" w:rsidR="003A55F2" w:rsidRPr="00030DC2" w:rsidRDefault="003A55F2" w:rsidP="003A55F2">
      <w:pPr>
        <w:pStyle w:val="BodyText"/>
        <w:rPr>
          <w:szCs w:val="24"/>
        </w:rPr>
      </w:pPr>
      <w:r w:rsidRPr="00030DC2">
        <w:rPr>
          <w:szCs w:val="24"/>
        </w:rPr>
        <w:t>The Commission is exempt from all forms of taxation except Fringe Benefits Tax (FBT) and the Goods and Services Tax (GST).</w:t>
      </w:r>
    </w:p>
    <w:p w14:paraId="031B4406" w14:textId="77777777" w:rsidR="003A55F2" w:rsidRPr="00F13568" w:rsidRDefault="003A55F2" w:rsidP="003A55F2">
      <w:pPr>
        <w:pStyle w:val="Heading3"/>
        <w:tabs>
          <w:tab w:val="left" w:pos="1134"/>
        </w:tabs>
      </w:pPr>
      <w:r w:rsidRPr="00F13568">
        <w:t xml:space="preserve">Events after the </w:t>
      </w:r>
      <w:r>
        <w:t>Reporting Period</w:t>
      </w:r>
    </w:p>
    <w:p w14:paraId="43DE7B62" w14:textId="74FBAE65" w:rsidR="003A55F2" w:rsidRDefault="003A55F2" w:rsidP="009B6AAA">
      <w:pPr>
        <w:pStyle w:val="BodyText"/>
        <w:rPr>
          <w:szCs w:val="24"/>
        </w:rPr>
      </w:pPr>
      <w:r w:rsidRPr="00030DC2">
        <w:rPr>
          <w:szCs w:val="24"/>
        </w:rPr>
        <w:t>There was no subsequent event that had the potential to significantly affect the on-going structure and financial activities of the Commission.</w:t>
      </w:r>
    </w:p>
    <w:p w14:paraId="765E6182" w14:textId="1DCFAC25" w:rsidR="009B6AAA" w:rsidRDefault="009B6AAA">
      <w:pPr>
        <w:rPr>
          <w:sz w:val="24"/>
          <w:szCs w:val="24"/>
          <w:lang w:eastAsia="en-AU"/>
        </w:rPr>
      </w:pPr>
      <w:r>
        <w:rPr>
          <w:szCs w:val="24"/>
        </w:rPr>
        <w:br w:type="page"/>
      </w:r>
    </w:p>
    <w:p w14:paraId="49303AD7" w14:textId="77777777" w:rsidR="003A55F2" w:rsidRPr="00356B34" w:rsidRDefault="003A55F2" w:rsidP="0045340B">
      <w:pPr>
        <w:pStyle w:val="Heading2"/>
      </w:pPr>
      <w:bookmarkStart w:id="73" w:name="_Toc51957346"/>
      <w:r w:rsidRPr="00356B34">
        <w:lastRenderedPageBreak/>
        <w:t>Notes to and forming part of the Financial Statements</w:t>
      </w:r>
      <w:bookmarkEnd w:id="73"/>
    </w:p>
    <w:p w14:paraId="5A4E1495" w14:textId="77777777" w:rsidR="003A55F2" w:rsidRPr="00DA2F89" w:rsidRDefault="003A55F2" w:rsidP="003A55F2">
      <w:pPr>
        <w:pStyle w:val="BodyText"/>
        <w:tabs>
          <w:tab w:val="left" w:pos="851"/>
        </w:tabs>
        <w:spacing w:line="280" w:lineRule="atLeast"/>
        <w:ind w:firstLine="142"/>
        <w:rPr>
          <w:b/>
        </w:rPr>
      </w:pPr>
      <w:r w:rsidRPr="00DA2F89">
        <w:rPr>
          <w:b/>
        </w:rPr>
        <w:t>1</w:t>
      </w:r>
      <w:r w:rsidRPr="00DA2F89">
        <w:rPr>
          <w:b/>
        </w:rPr>
        <w:tab/>
        <w:t>Employee Related</w:t>
      </w:r>
    </w:p>
    <w:p w14:paraId="0078871A" w14:textId="77777777" w:rsidR="003A55F2" w:rsidRPr="00030DC2" w:rsidRDefault="003A55F2" w:rsidP="003A55F2">
      <w:pPr>
        <w:pStyle w:val="BodyText"/>
        <w:tabs>
          <w:tab w:val="left" w:pos="851"/>
        </w:tabs>
        <w:spacing w:before="200" w:line="280" w:lineRule="atLeast"/>
        <w:ind w:firstLine="142"/>
        <w:rPr>
          <w:szCs w:val="24"/>
          <w:lang w:val="fr-FR"/>
        </w:rPr>
      </w:pPr>
      <w:r w:rsidRPr="00030DC2">
        <w:rPr>
          <w:szCs w:val="24"/>
          <w:lang w:val="fr-FR"/>
        </w:rPr>
        <w:t>1A</w:t>
      </w:r>
      <w:r w:rsidRPr="00030DC2">
        <w:rPr>
          <w:szCs w:val="24"/>
          <w:lang w:val="fr-FR"/>
        </w:rPr>
        <w:tab/>
        <w:t>Employee Benefits</w:t>
      </w:r>
    </w:p>
    <w:p w14:paraId="2AE3A44C" w14:textId="77777777" w:rsidR="003A55F2" w:rsidRPr="00083BED" w:rsidRDefault="003A55F2" w:rsidP="003A55F2">
      <w:pPr>
        <w:pStyle w:val="BodyText"/>
        <w:tabs>
          <w:tab w:val="left" w:pos="851"/>
        </w:tabs>
        <w:spacing w:before="200" w:line="280" w:lineRule="atLeast"/>
        <w:ind w:firstLine="142"/>
        <w:rPr>
          <w:szCs w:val="24"/>
          <w:lang w:val="fr-FR"/>
        </w:rPr>
      </w:pPr>
      <w:r w:rsidRPr="00030DC2">
        <w:rPr>
          <w:szCs w:val="24"/>
          <w:lang w:val="fr-FR"/>
        </w:rPr>
        <w:t>1B</w:t>
      </w:r>
      <w:r w:rsidRPr="00030DC2">
        <w:rPr>
          <w:szCs w:val="24"/>
          <w:lang w:val="fr-FR"/>
        </w:rPr>
        <w:tab/>
      </w:r>
      <w:r w:rsidRPr="00083BED">
        <w:rPr>
          <w:szCs w:val="24"/>
          <w:lang w:val="fr-FR"/>
        </w:rPr>
        <w:t>Employee Provisions</w:t>
      </w:r>
    </w:p>
    <w:p w14:paraId="7A22C5C2" w14:textId="77777777" w:rsidR="003A55F2" w:rsidRPr="00083BED" w:rsidRDefault="003A55F2" w:rsidP="003A55F2">
      <w:pPr>
        <w:pStyle w:val="BodyText"/>
        <w:tabs>
          <w:tab w:val="left" w:pos="851"/>
        </w:tabs>
        <w:spacing w:before="200" w:line="280" w:lineRule="atLeast"/>
        <w:ind w:firstLine="142"/>
        <w:rPr>
          <w:szCs w:val="24"/>
        </w:rPr>
      </w:pPr>
      <w:r w:rsidRPr="00083BED">
        <w:rPr>
          <w:szCs w:val="24"/>
          <w:lang w:val="fr-FR"/>
        </w:rPr>
        <w:t>1C</w:t>
      </w:r>
      <w:r w:rsidRPr="00083BED">
        <w:rPr>
          <w:szCs w:val="24"/>
          <w:lang w:val="fr-FR"/>
        </w:rPr>
        <w:tab/>
      </w:r>
      <w:r w:rsidRPr="00083BED">
        <w:rPr>
          <w:szCs w:val="24"/>
        </w:rPr>
        <w:t>Key Management Personnel Remuneration</w:t>
      </w:r>
    </w:p>
    <w:p w14:paraId="23099A21" w14:textId="77777777" w:rsidR="003A55F2" w:rsidRPr="00083BED" w:rsidRDefault="003A55F2" w:rsidP="003A55F2">
      <w:pPr>
        <w:pStyle w:val="BodyText"/>
        <w:tabs>
          <w:tab w:val="left" w:pos="851"/>
        </w:tabs>
        <w:spacing w:before="200" w:line="280" w:lineRule="atLeast"/>
        <w:ind w:firstLine="142"/>
        <w:rPr>
          <w:szCs w:val="24"/>
        </w:rPr>
      </w:pPr>
      <w:r w:rsidRPr="00083BED">
        <w:rPr>
          <w:szCs w:val="24"/>
        </w:rPr>
        <w:t>1D</w:t>
      </w:r>
      <w:r w:rsidRPr="00083BED">
        <w:rPr>
          <w:szCs w:val="24"/>
        </w:rPr>
        <w:tab/>
        <w:t>Related Party Disclosures</w:t>
      </w:r>
    </w:p>
    <w:p w14:paraId="426A9C69" w14:textId="77777777" w:rsidR="003A55F2" w:rsidRPr="00083BED" w:rsidRDefault="003A55F2" w:rsidP="003A55F2">
      <w:pPr>
        <w:pStyle w:val="BodyText"/>
        <w:tabs>
          <w:tab w:val="left" w:pos="851"/>
        </w:tabs>
        <w:spacing w:before="200" w:line="280" w:lineRule="atLeast"/>
        <w:ind w:firstLine="142"/>
        <w:rPr>
          <w:b/>
          <w:lang w:val="fr-FR"/>
        </w:rPr>
      </w:pPr>
      <w:r w:rsidRPr="00083BED">
        <w:rPr>
          <w:b/>
        </w:rPr>
        <w:t>2</w:t>
      </w:r>
      <w:r w:rsidRPr="00083BED">
        <w:rPr>
          <w:b/>
        </w:rPr>
        <w:tab/>
      </w:r>
      <w:r w:rsidRPr="00083BED">
        <w:rPr>
          <w:b/>
          <w:lang w:val="fr-FR"/>
        </w:rPr>
        <w:t>Supplier Related</w:t>
      </w:r>
    </w:p>
    <w:p w14:paraId="0EFF395F" w14:textId="77777777" w:rsidR="003A55F2" w:rsidRPr="00083BED" w:rsidRDefault="003A55F2" w:rsidP="003A55F2">
      <w:pPr>
        <w:pStyle w:val="BodyText"/>
        <w:tabs>
          <w:tab w:val="left" w:pos="851"/>
        </w:tabs>
        <w:spacing w:before="200" w:line="280" w:lineRule="atLeast"/>
        <w:ind w:firstLine="142"/>
        <w:rPr>
          <w:szCs w:val="24"/>
          <w:lang w:val="fr-FR"/>
        </w:rPr>
      </w:pPr>
      <w:r w:rsidRPr="00083BED">
        <w:rPr>
          <w:szCs w:val="24"/>
          <w:lang w:val="fr-FR"/>
        </w:rPr>
        <w:t>2A</w:t>
      </w:r>
      <w:r w:rsidRPr="00083BED">
        <w:rPr>
          <w:szCs w:val="24"/>
          <w:lang w:val="fr-FR"/>
        </w:rPr>
        <w:tab/>
        <w:t>Suppliers (Expense)</w:t>
      </w:r>
    </w:p>
    <w:p w14:paraId="7048A117" w14:textId="77777777" w:rsidR="003A55F2" w:rsidRPr="00083BED" w:rsidRDefault="003A55F2" w:rsidP="003A55F2">
      <w:pPr>
        <w:pStyle w:val="BodyText"/>
        <w:tabs>
          <w:tab w:val="left" w:pos="851"/>
        </w:tabs>
        <w:spacing w:before="200" w:line="280" w:lineRule="atLeast"/>
        <w:ind w:firstLine="142"/>
        <w:rPr>
          <w:szCs w:val="24"/>
          <w:lang w:val="fr-FR"/>
        </w:rPr>
      </w:pPr>
      <w:r w:rsidRPr="00083BED">
        <w:rPr>
          <w:szCs w:val="24"/>
          <w:lang w:val="fr-FR"/>
        </w:rPr>
        <w:t>2B</w:t>
      </w:r>
      <w:r w:rsidRPr="00083BED">
        <w:rPr>
          <w:szCs w:val="24"/>
          <w:lang w:val="fr-FR"/>
        </w:rPr>
        <w:tab/>
        <w:t>Suppliers (Liability)</w:t>
      </w:r>
    </w:p>
    <w:p w14:paraId="2D58D64F" w14:textId="77777777" w:rsidR="003A55F2" w:rsidRPr="00083BED" w:rsidRDefault="003A55F2" w:rsidP="003A55F2">
      <w:pPr>
        <w:pStyle w:val="BodyText"/>
        <w:tabs>
          <w:tab w:val="left" w:pos="851"/>
        </w:tabs>
        <w:spacing w:before="200" w:line="280" w:lineRule="atLeast"/>
        <w:ind w:firstLine="142"/>
        <w:rPr>
          <w:szCs w:val="24"/>
          <w:lang w:val="fr-FR"/>
        </w:rPr>
      </w:pPr>
      <w:r w:rsidRPr="00083BED">
        <w:rPr>
          <w:szCs w:val="24"/>
          <w:lang w:val="fr-FR"/>
        </w:rPr>
        <w:t>2C</w:t>
      </w:r>
      <w:r w:rsidRPr="00083BED">
        <w:rPr>
          <w:szCs w:val="24"/>
          <w:lang w:val="fr-FR"/>
        </w:rPr>
        <w:tab/>
        <w:t>Other Payables</w:t>
      </w:r>
    </w:p>
    <w:p w14:paraId="44225E5B" w14:textId="77777777" w:rsidR="003A55F2" w:rsidRPr="00083BED" w:rsidRDefault="003A55F2" w:rsidP="003A55F2">
      <w:pPr>
        <w:pStyle w:val="BodyText"/>
        <w:tabs>
          <w:tab w:val="left" w:pos="851"/>
        </w:tabs>
        <w:spacing w:before="200" w:line="280" w:lineRule="atLeast"/>
        <w:ind w:firstLine="142"/>
        <w:rPr>
          <w:szCs w:val="24"/>
          <w:lang w:val="fr-FR"/>
        </w:rPr>
      </w:pPr>
      <w:r w:rsidRPr="00083BED">
        <w:rPr>
          <w:szCs w:val="24"/>
          <w:lang w:val="fr-FR"/>
        </w:rPr>
        <w:t>2D</w:t>
      </w:r>
      <w:r w:rsidRPr="00083BED">
        <w:rPr>
          <w:szCs w:val="24"/>
          <w:lang w:val="fr-FR"/>
        </w:rPr>
        <w:tab/>
        <w:t>Interest Bearing Liabilities</w:t>
      </w:r>
      <w:r>
        <w:rPr>
          <w:szCs w:val="24"/>
          <w:lang w:val="fr-FR"/>
        </w:rPr>
        <w:t xml:space="preserve"> - Leases</w:t>
      </w:r>
    </w:p>
    <w:p w14:paraId="758A91BC" w14:textId="77777777" w:rsidR="003A55F2" w:rsidRPr="00083BED" w:rsidRDefault="003A55F2" w:rsidP="003A55F2">
      <w:pPr>
        <w:pStyle w:val="BodyText"/>
        <w:tabs>
          <w:tab w:val="left" w:pos="851"/>
        </w:tabs>
        <w:spacing w:before="200" w:line="280" w:lineRule="atLeast"/>
        <w:ind w:firstLine="142"/>
        <w:rPr>
          <w:szCs w:val="24"/>
          <w:lang w:val="fr-FR"/>
        </w:rPr>
      </w:pPr>
      <w:r w:rsidRPr="00083BED">
        <w:rPr>
          <w:szCs w:val="24"/>
          <w:lang w:val="fr-FR"/>
        </w:rPr>
        <w:t>2E</w:t>
      </w:r>
      <w:r w:rsidRPr="00083BED">
        <w:rPr>
          <w:szCs w:val="24"/>
          <w:lang w:val="fr-FR"/>
        </w:rPr>
        <w:tab/>
      </w:r>
      <w:r>
        <w:rPr>
          <w:szCs w:val="24"/>
          <w:lang w:val="fr-FR"/>
        </w:rPr>
        <w:t>Other Provisions</w:t>
      </w:r>
    </w:p>
    <w:p w14:paraId="6005E0D7" w14:textId="77777777" w:rsidR="003A55F2" w:rsidRPr="00083BED" w:rsidRDefault="003A55F2" w:rsidP="003A55F2">
      <w:pPr>
        <w:pStyle w:val="BodyText"/>
        <w:tabs>
          <w:tab w:val="left" w:pos="851"/>
        </w:tabs>
        <w:spacing w:before="200" w:line="280" w:lineRule="atLeast"/>
        <w:ind w:firstLine="142"/>
        <w:rPr>
          <w:szCs w:val="24"/>
          <w:lang w:val="fr-FR"/>
        </w:rPr>
      </w:pPr>
      <w:r w:rsidRPr="00083BED">
        <w:rPr>
          <w:szCs w:val="24"/>
          <w:lang w:val="fr-FR"/>
        </w:rPr>
        <w:t>2F</w:t>
      </w:r>
      <w:r w:rsidRPr="00083BED">
        <w:rPr>
          <w:szCs w:val="24"/>
          <w:lang w:val="fr-FR"/>
        </w:rPr>
        <w:tab/>
        <w:t>Finance Costs</w:t>
      </w:r>
    </w:p>
    <w:p w14:paraId="5C8F8892" w14:textId="77777777" w:rsidR="003A55F2" w:rsidRPr="00083BED" w:rsidRDefault="003A55F2" w:rsidP="003A55F2">
      <w:pPr>
        <w:pStyle w:val="BodyText"/>
        <w:tabs>
          <w:tab w:val="left" w:pos="851"/>
        </w:tabs>
        <w:spacing w:before="200" w:line="280" w:lineRule="atLeast"/>
        <w:ind w:firstLine="142"/>
        <w:rPr>
          <w:b/>
        </w:rPr>
      </w:pPr>
      <w:r w:rsidRPr="00083BED">
        <w:rPr>
          <w:b/>
        </w:rPr>
        <w:t>3</w:t>
      </w:r>
      <w:r w:rsidRPr="00083BED">
        <w:rPr>
          <w:b/>
        </w:rPr>
        <w:tab/>
        <w:t>Funding from Government and Other Sources</w:t>
      </w:r>
    </w:p>
    <w:p w14:paraId="09773B88" w14:textId="77777777" w:rsidR="003A55F2" w:rsidRPr="00083BED" w:rsidRDefault="003A55F2" w:rsidP="003A55F2">
      <w:pPr>
        <w:pStyle w:val="BodyText"/>
        <w:tabs>
          <w:tab w:val="left" w:pos="851"/>
        </w:tabs>
        <w:spacing w:before="200" w:line="280" w:lineRule="atLeast"/>
        <w:ind w:firstLine="142"/>
        <w:rPr>
          <w:szCs w:val="24"/>
          <w:lang w:val="fr-FR"/>
        </w:rPr>
      </w:pPr>
      <w:r w:rsidRPr="00083BED">
        <w:rPr>
          <w:szCs w:val="24"/>
          <w:lang w:val="fr-FR"/>
        </w:rPr>
        <w:t>3A</w:t>
      </w:r>
      <w:r w:rsidRPr="00083BED">
        <w:rPr>
          <w:szCs w:val="24"/>
          <w:lang w:val="fr-FR"/>
        </w:rPr>
        <w:tab/>
        <w:t>Appropriations</w:t>
      </w:r>
    </w:p>
    <w:p w14:paraId="3E3398DD" w14:textId="77777777" w:rsidR="003A55F2" w:rsidRDefault="003A55F2" w:rsidP="003A55F2">
      <w:pPr>
        <w:pStyle w:val="BodyText"/>
        <w:tabs>
          <w:tab w:val="left" w:pos="851"/>
        </w:tabs>
        <w:spacing w:before="200" w:line="280" w:lineRule="atLeast"/>
        <w:ind w:firstLine="142"/>
        <w:rPr>
          <w:szCs w:val="24"/>
          <w:lang w:val="fr-FR"/>
        </w:rPr>
      </w:pPr>
      <w:r w:rsidRPr="00083BED">
        <w:rPr>
          <w:szCs w:val="24"/>
          <w:lang w:val="fr-FR"/>
        </w:rPr>
        <w:t>3B</w:t>
      </w:r>
      <w:r w:rsidRPr="00083BED">
        <w:rPr>
          <w:szCs w:val="24"/>
          <w:lang w:val="fr-FR"/>
        </w:rPr>
        <w:tab/>
        <w:t>Appropriations Receivable</w:t>
      </w:r>
    </w:p>
    <w:p w14:paraId="5C7C2290" w14:textId="77777777" w:rsidR="003A55F2" w:rsidRPr="009636D3" w:rsidRDefault="003A55F2" w:rsidP="003A55F2">
      <w:pPr>
        <w:pStyle w:val="BodyText"/>
        <w:tabs>
          <w:tab w:val="left" w:pos="851"/>
        </w:tabs>
        <w:spacing w:before="200" w:line="280" w:lineRule="atLeast"/>
        <w:ind w:firstLine="142"/>
        <w:rPr>
          <w:szCs w:val="24"/>
          <w:lang w:val="fr-FR"/>
        </w:rPr>
      </w:pPr>
      <w:r w:rsidRPr="009636D3">
        <w:rPr>
          <w:szCs w:val="24"/>
          <w:lang w:val="fr-FR"/>
        </w:rPr>
        <w:t>3C</w:t>
      </w:r>
      <w:r w:rsidRPr="009636D3">
        <w:rPr>
          <w:szCs w:val="24"/>
          <w:lang w:val="fr-FR"/>
        </w:rPr>
        <w:tab/>
        <w:t>Net Cash Appropriation Arrangements</w:t>
      </w:r>
    </w:p>
    <w:p w14:paraId="2146C4B5" w14:textId="77777777" w:rsidR="003A55F2" w:rsidRPr="00083BED" w:rsidRDefault="003A55F2" w:rsidP="003A55F2">
      <w:pPr>
        <w:pStyle w:val="BodyText"/>
        <w:tabs>
          <w:tab w:val="left" w:pos="851"/>
        </w:tabs>
        <w:spacing w:before="200" w:line="280" w:lineRule="atLeast"/>
        <w:ind w:firstLine="142"/>
        <w:rPr>
          <w:b/>
          <w:lang w:val="fr-FR"/>
        </w:rPr>
      </w:pPr>
      <w:r w:rsidRPr="00083BED">
        <w:rPr>
          <w:b/>
        </w:rPr>
        <w:t>4</w:t>
      </w:r>
      <w:r w:rsidRPr="00083BED">
        <w:rPr>
          <w:b/>
        </w:rPr>
        <w:tab/>
      </w:r>
      <w:r w:rsidRPr="00083BED">
        <w:rPr>
          <w:b/>
          <w:lang w:val="fr-FR"/>
        </w:rPr>
        <w:t>Property, Plant and Equipment</w:t>
      </w:r>
    </w:p>
    <w:p w14:paraId="32F517CA" w14:textId="77777777" w:rsidR="003A55F2" w:rsidRPr="00030DC2" w:rsidRDefault="003A55F2" w:rsidP="003A55F2">
      <w:pPr>
        <w:pStyle w:val="BodyText"/>
        <w:tabs>
          <w:tab w:val="left" w:pos="851"/>
        </w:tabs>
        <w:spacing w:before="200" w:line="280" w:lineRule="atLeast"/>
        <w:ind w:firstLine="142"/>
        <w:rPr>
          <w:szCs w:val="24"/>
          <w:lang w:val="fr-FR"/>
        </w:rPr>
      </w:pPr>
      <w:r w:rsidRPr="00083BED">
        <w:rPr>
          <w:szCs w:val="24"/>
          <w:lang w:val="fr-FR"/>
        </w:rPr>
        <w:t>4A</w:t>
      </w:r>
      <w:r w:rsidRPr="00083BED">
        <w:rPr>
          <w:szCs w:val="24"/>
          <w:lang w:val="fr-FR"/>
        </w:rPr>
        <w:tab/>
        <w:t>Analysis of Property, Plant and Equipment and Intangibles</w:t>
      </w:r>
    </w:p>
    <w:p w14:paraId="7F9E7785" w14:textId="77777777" w:rsidR="003A55F2" w:rsidRPr="00030DC2" w:rsidRDefault="003A55F2" w:rsidP="003A55F2">
      <w:pPr>
        <w:pStyle w:val="BodyText"/>
        <w:tabs>
          <w:tab w:val="left" w:pos="851"/>
        </w:tabs>
        <w:spacing w:before="200" w:line="280" w:lineRule="atLeast"/>
        <w:ind w:firstLine="142"/>
        <w:rPr>
          <w:szCs w:val="24"/>
          <w:lang w:val="fr-FR"/>
        </w:rPr>
      </w:pPr>
      <w:r w:rsidRPr="00030DC2">
        <w:rPr>
          <w:szCs w:val="24"/>
          <w:lang w:val="fr-FR"/>
        </w:rPr>
        <w:t>4B</w:t>
      </w:r>
      <w:r w:rsidRPr="00030DC2">
        <w:rPr>
          <w:szCs w:val="24"/>
          <w:lang w:val="fr-FR"/>
        </w:rPr>
        <w:tab/>
        <w:t>Fair Value Measurement</w:t>
      </w:r>
    </w:p>
    <w:p w14:paraId="7D5C3308" w14:textId="77777777" w:rsidR="003A55F2" w:rsidRPr="00E573C2" w:rsidRDefault="003A55F2" w:rsidP="003A55F2">
      <w:pPr>
        <w:pStyle w:val="BodyText"/>
        <w:tabs>
          <w:tab w:val="left" w:pos="851"/>
        </w:tabs>
        <w:spacing w:before="200" w:line="280" w:lineRule="atLeast"/>
        <w:ind w:firstLine="142"/>
        <w:rPr>
          <w:b/>
          <w:lang w:val="fr-FR"/>
        </w:rPr>
      </w:pPr>
      <w:r w:rsidRPr="00E573C2">
        <w:rPr>
          <w:b/>
          <w:lang w:val="fr-FR"/>
        </w:rPr>
        <w:t>5</w:t>
      </w:r>
      <w:r w:rsidRPr="00E573C2">
        <w:rPr>
          <w:b/>
          <w:lang w:val="fr-FR"/>
        </w:rPr>
        <w:tab/>
        <w:t>Other Financial Assets</w:t>
      </w:r>
      <w:r>
        <w:rPr>
          <w:b/>
          <w:lang w:val="fr-FR"/>
        </w:rPr>
        <w:t xml:space="preserve"> and Own Source Income</w:t>
      </w:r>
    </w:p>
    <w:p w14:paraId="551EB4B6" w14:textId="77777777" w:rsidR="003A55F2" w:rsidRDefault="003A55F2" w:rsidP="003A55F2">
      <w:pPr>
        <w:pStyle w:val="BodyText"/>
        <w:tabs>
          <w:tab w:val="left" w:pos="851"/>
        </w:tabs>
        <w:spacing w:before="200" w:line="280" w:lineRule="atLeast"/>
        <w:ind w:firstLine="142"/>
        <w:rPr>
          <w:szCs w:val="24"/>
        </w:rPr>
      </w:pPr>
      <w:r w:rsidRPr="00030DC2">
        <w:rPr>
          <w:szCs w:val="24"/>
        </w:rPr>
        <w:t>5A</w:t>
      </w:r>
      <w:r w:rsidRPr="00030DC2">
        <w:rPr>
          <w:szCs w:val="24"/>
        </w:rPr>
        <w:tab/>
        <w:t>Trade and Other Receivables</w:t>
      </w:r>
    </w:p>
    <w:p w14:paraId="16079F3C" w14:textId="77777777" w:rsidR="003A55F2" w:rsidRPr="00030DC2" w:rsidRDefault="003A55F2" w:rsidP="003A55F2">
      <w:pPr>
        <w:pStyle w:val="BodyText"/>
        <w:tabs>
          <w:tab w:val="left" w:pos="851"/>
        </w:tabs>
        <w:spacing w:before="200" w:line="280" w:lineRule="atLeast"/>
        <w:ind w:firstLine="142"/>
        <w:rPr>
          <w:szCs w:val="24"/>
          <w:lang w:val="fr-FR"/>
        </w:rPr>
      </w:pPr>
      <w:r>
        <w:rPr>
          <w:szCs w:val="24"/>
          <w:lang w:val="fr-FR"/>
        </w:rPr>
        <w:t>5B</w:t>
      </w:r>
      <w:r>
        <w:rPr>
          <w:szCs w:val="24"/>
          <w:lang w:val="fr-FR"/>
        </w:rPr>
        <w:tab/>
      </w:r>
      <w:r w:rsidRPr="00030DC2">
        <w:rPr>
          <w:szCs w:val="24"/>
          <w:lang w:val="fr-FR"/>
        </w:rPr>
        <w:t>Own-Source Income</w:t>
      </w:r>
      <w:r>
        <w:rPr>
          <w:szCs w:val="24"/>
          <w:lang w:val="fr-FR"/>
        </w:rPr>
        <w:t xml:space="preserve"> –</w:t>
      </w:r>
      <w:r w:rsidRPr="00976E0B">
        <w:rPr>
          <w:szCs w:val="24"/>
          <w:lang w:val="fr-FR"/>
        </w:rPr>
        <w:t xml:space="preserve"> </w:t>
      </w:r>
      <w:r>
        <w:rPr>
          <w:szCs w:val="24"/>
          <w:lang w:val="fr-FR"/>
        </w:rPr>
        <w:t>Revenue from Contracts with Customers</w:t>
      </w:r>
    </w:p>
    <w:p w14:paraId="3D74709A" w14:textId="77777777" w:rsidR="003A55F2" w:rsidRPr="00E573C2" w:rsidRDefault="003A55F2" w:rsidP="003A55F2">
      <w:pPr>
        <w:pStyle w:val="BodyText"/>
        <w:tabs>
          <w:tab w:val="left" w:pos="851"/>
        </w:tabs>
        <w:spacing w:before="200" w:line="280" w:lineRule="atLeast"/>
        <w:ind w:firstLine="142"/>
        <w:rPr>
          <w:b/>
        </w:rPr>
      </w:pPr>
      <w:r w:rsidRPr="00E573C2">
        <w:rPr>
          <w:b/>
        </w:rPr>
        <w:t>6</w:t>
      </w:r>
      <w:r w:rsidRPr="00E573C2">
        <w:rPr>
          <w:b/>
        </w:rPr>
        <w:tab/>
        <w:t>Other Information</w:t>
      </w:r>
    </w:p>
    <w:p w14:paraId="37109970" w14:textId="77777777" w:rsidR="003A55F2" w:rsidRPr="00030DC2" w:rsidRDefault="003A55F2" w:rsidP="003A55F2">
      <w:pPr>
        <w:pStyle w:val="BodyText"/>
        <w:tabs>
          <w:tab w:val="left" w:pos="851"/>
        </w:tabs>
        <w:spacing w:before="200" w:line="280" w:lineRule="atLeast"/>
        <w:ind w:firstLine="142"/>
        <w:rPr>
          <w:szCs w:val="24"/>
        </w:rPr>
      </w:pPr>
      <w:r w:rsidRPr="00030DC2">
        <w:rPr>
          <w:szCs w:val="24"/>
        </w:rPr>
        <w:t>6A</w:t>
      </w:r>
      <w:r w:rsidRPr="00030DC2">
        <w:rPr>
          <w:szCs w:val="24"/>
        </w:rPr>
        <w:tab/>
        <w:t>Contingent Assets and Liabilities</w:t>
      </w:r>
    </w:p>
    <w:p w14:paraId="12DB4132" w14:textId="77777777" w:rsidR="003A55F2" w:rsidRDefault="003A55F2" w:rsidP="003A55F2">
      <w:pPr>
        <w:pStyle w:val="BodyText"/>
        <w:tabs>
          <w:tab w:val="left" w:pos="851"/>
        </w:tabs>
        <w:spacing w:before="200" w:line="280" w:lineRule="atLeast"/>
        <w:ind w:firstLine="142"/>
        <w:rPr>
          <w:szCs w:val="24"/>
        </w:rPr>
      </w:pPr>
      <w:r w:rsidRPr="00030DC2">
        <w:rPr>
          <w:szCs w:val="24"/>
        </w:rPr>
        <w:t>6B</w:t>
      </w:r>
      <w:r w:rsidRPr="00030DC2">
        <w:rPr>
          <w:szCs w:val="24"/>
        </w:rPr>
        <w:tab/>
        <w:t>Financial Instruments</w:t>
      </w:r>
    </w:p>
    <w:p w14:paraId="0060D709" w14:textId="77777777" w:rsidR="003A55F2" w:rsidRPr="00030DC2" w:rsidRDefault="003A55F2" w:rsidP="003A55F2">
      <w:pPr>
        <w:pStyle w:val="BodyText"/>
        <w:tabs>
          <w:tab w:val="left" w:pos="851"/>
        </w:tabs>
        <w:spacing w:before="200" w:line="280" w:lineRule="atLeast"/>
        <w:ind w:firstLine="142"/>
        <w:rPr>
          <w:szCs w:val="24"/>
        </w:rPr>
      </w:pPr>
      <w:r w:rsidRPr="001F1275">
        <w:rPr>
          <w:szCs w:val="24"/>
        </w:rPr>
        <w:t>6C</w:t>
      </w:r>
      <w:r w:rsidRPr="001F1275">
        <w:rPr>
          <w:szCs w:val="24"/>
        </w:rPr>
        <w:tab/>
        <w:t>Aggregate Assets and Liabilities (Maturity Information</w:t>
      </w:r>
      <w:r>
        <w:rPr>
          <w:szCs w:val="24"/>
        </w:rPr>
        <w:t>)</w:t>
      </w:r>
    </w:p>
    <w:p w14:paraId="1E262CC5" w14:textId="77777777" w:rsidR="003A55F2" w:rsidRPr="0045340B" w:rsidRDefault="003A55F2" w:rsidP="0045340B">
      <w:pPr>
        <w:pStyle w:val="Heading3"/>
      </w:pPr>
      <w:r w:rsidRPr="0045340B">
        <w:br w:type="page"/>
      </w:r>
      <w:r w:rsidRPr="0045340B">
        <w:lastRenderedPageBreak/>
        <w:t>Note 1:</w:t>
      </w:r>
      <w:r w:rsidRPr="0045340B">
        <w:tab/>
        <w:t>Employee Related</w:t>
      </w:r>
    </w:p>
    <w:p w14:paraId="39903365" w14:textId="77777777" w:rsidR="003A55F2" w:rsidRPr="00F13568" w:rsidRDefault="003A55F2" w:rsidP="003A55F2">
      <w:pPr>
        <w:pStyle w:val="Heading4"/>
        <w:spacing w:after="120"/>
      </w:pPr>
      <w:r w:rsidRPr="00B50DA3">
        <w:t xml:space="preserve">Note </w:t>
      </w:r>
      <w:r>
        <w:t>1</w:t>
      </w:r>
      <w:r w:rsidRPr="00B50DA3">
        <w:t>A:</w:t>
      </w:r>
      <w:r w:rsidRPr="00B50DA3">
        <w:tab/>
        <w:t xml:space="preserve">Employee </w:t>
      </w:r>
      <w:r>
        <w:t>B</w:t>
      </w:r>
      <w:r w:rsidRPr="00B50DA3">
        <w:t>enefits</w:t>
      </w:r>
    </w:p>
    <w:tbl>
      <w:tblPr>
        <w:tblW w:w="8789" w:type="dxa"/>
        <w:tblLayout w:type="fixed"/>
        <w:tblCellMar>
          <w:left w:w="0" w:type="dxa"/>
          <w:right w:w="0" w:type="dxa"/>
        </w:tblCellMar>
        <w:tblLook w:val="0020" w:firstRow="1" w:lastRow="0" w:firstColumn="0" w:lastColumn="0" w:noHBand="0" w:noVBand="0"/>
      </w:tblPr>
      <w:tblGrid>
        <w:gridCol w:w="5387"/>
        <w:gridCol w:w="1701"/>
        <w:gridCol w:w="1701"/>
      </w:tblGrid>
      <w:tr w:rsidR="003A55F2" w:rsidRPr="00F13568" w14:paraId="3AB38E5D" w14:textId="77777777" w:rsidTr="005437E0">
        <w:tc>
          <w:tcPr>
            <w:tcW w:w="5387" w:type="dxa"/>
            <w:tcBorders>
              <w:top w:val="single" w:sz="6" w:space="0" w:color="auto"/>
              <w:bottom w:val="single" w:sz="6" w:space="0" w:color="auto"/>
            </w:tcBorders>
          </w:tcPr>
          <w:p w14:paraId="6C1089E6" w14:textId="77777777" w:rsidR="003A55F2" w:rsidRPr="00F13568" w:rsidRDefault="003A55F2" w:rsidP="00577981">
            <w:pPr>
              <w:pStyle w:val="TableColumnHeading"/>
            </w:pPr>
          </w:p>
        </w:tc>
        <w:tc>
          <w:tcPr>
            <w:tcW w:w="1701" w:type="dxa"/>
            <w:tcBorders>
              <w:top w:val="single" w:sz="6" w:space="0" w:color="auto"/>
              <w:bottom w:val="single" w:sz="6" w:space="0" w:color="auto"/>
            </w:tcBorders>
          </w:tcPr>
          <w:p w14:paraId="51871F16" w14:textId="77777777" w:rsidR="003A55F2" w:rsidRPr="00F13568" w:rsidRDefault="003A55F2" w:rsidP="00577981">
            <w:pPr>
              <w:pStyle w:val="TableColumnHeading"/>
              <w:tabs>
                <w:tab w:val="left" w:pos="1441"/>
              </w:tabs>
              <w:rPr>
                <w:b/>
              </w:rPr>
            </w:pPr>
            <w:r>
              <w:rPr>
                <w:b/>
              </w:rPr>
              <w:t>2020</w:t>
            </w:r>
          </w:p>
        </w:tc>
        <w:tc>
          <w:tcPr>
            <w:tcW w:w="1701" w:type="dxa"/>
            <w:tcBorders>
              <w:top w:val="single" w:sz="6" w:space="0" w:color="auto"/>
              <w:bottom w:val="single" w:sz="6" w:space="0" w:color="auto"/>
            </w:tcBorders>
          </w:tcPr>
          <w:p w14:paraId="47C06370" w14:textId="77777777" w:rsidR="003A55F2" w:rsidRPr="00827302" w:rsidRDefault="003A55F2" w:rsidP="00577981">
            <w:pPr>
              <w:pStyle w:val="TableColumnHeading"/>
              <w:tabs>
                <w:tab w:val="left" w:pos="1441"/>
              </w:tabs>
            </w:pPr>
            <w:r w:rsidRPr="00827302">
              <w:t>201</w:t>
            </w:r>
            <w:r>
              <w:t>9</w:t>
            </w:r>
          </w:p>
        </w:tc>
      </w:tr>
      <w:tr w:rsidR="003A55F2" w:rsidRPr="00F13568" w14:paraId="107C9CEF" w14:textId="77777777" w:rsidTr="005437E0">
        <w:tc>
          <w:tcPr>
            <w:tcW w:w="5387" w:type="dxa"/>
            <w:tcBorders>
              <w:top w:val="single" w:sz="6" w:space="0" w:color="auto"/>
            </w:tcBorders>
          </w:tcPr>
          <w:p w14:paraId="156954FD" w14:textId="77777777" w:rsidR="003A55F2" w:rsidRPr="00F13568" w:rsidRDefault="003A55F2" w:rsidP="00577981">
            <w:pPr>
              <w:pStyle w:val="TableUnitsRow"/>
              <w:spacing w:before="0"/>
            </w:pPr>
          </w:p>
        </w:tc>
        <w:tc>
          <w:tcPr>
            <w:tcW w:w="1701" w:type="dxa"/>
            <w:tcBorders>
              <w:top w:val="single" w:sz="6" w:space="0" w:color="auto"/>
            </w:tcBorders>
          </w:tcPr>
          <w:p w14:paraId="04EE212A" w14:textId="77777777" w:rsidR="003A55F2" w:rsidRPr="00F13568" w:rsidRDefault="003A55F2" w:rsidP="00577981">
            <w:pPr>
              <w:pStyle w:val="TableUnitsRow"/>
              <w:spacing w:before="0"/>
              <w:rPr>
                <w:b/>
              </w:rPr>
            </w:pPr>
            <w:r w:rsidRPr="00F13568">
              <w:rPr>
                <w:b/>
              </w:rPr>
              <w:t>$’000</w:t>
            </w:r>
          </w:p>
        </w:tc>
        <w:tc>
          <w:tcPr>
            <w:tcW w:w="1701" w:type="dxa"/>
            <w:tcBorders>
              <w:top w:val="single" w:sz="6" w:space="0" w:color="auto"/>
            </w:tcBorders>
          </w:tcPr>
          <w:p w14:paraId="3E7B0506" w14:textId="77777777" w:rsidR="003A55F2" w:rsidRPr="00827302" w:rsidRDefault="003A55F2" w:rsidP="00577981">
            <w:pPr>
              <w:pStyle w:val="TableUnitsRow"/>
              <w:spacing w:before="0"/>
            </w:pPr>
            <w:r w:rsidRPr="00827302">
              <w:t>$’000</w:t>
            </w:r>
          </w:p>
        </w:tc>
      </w:tr>
      <w:tr w:rsidR="003A55F2" w:rsidRPr="00F13568" w14:paraId="6D657A73" w14:textId="77777777" w:rsidTr="005437E0">
        <w:tc>
          <w:tcPr>
            <w:tcW w:w="5387" w:type="dxa"/>
          </w:tcPr>
          <w:p w14:paraId="179D49EE" w14:textId="77777777" w:rsidR="003A55F2" w:rsidRPr="00F13568" w:rsidRDefault="003A55F2" w:rsidP="00577981">
            <w:pPr>
              <w:pStyle w:val="TableUnitsRow"/>
              <w:spacing w:before="0"/>
              <w:jc w:val="left"/>
            </w:pPr>
            <w:r w:rsidRPr="00F13568">
              <w:t>Wages and salaries</w:t>
            </w:r>
          </w:p>
        </w:tc>
        <w:tc>
          <w:tcPr>
            <w:tcW w:w="1701" w:type="dxa"/>
          </w:tcPr>
          <w:p w14:paraId="0829DF6B" w14:textId="77777777" w:rsidR="003A55F2" w:rsidRPr="007A0561" w:rsidRDefault="003A55F2" w:rsidP="00577981">
            <w:pPr>
              <w:pStyle w:val="TableUnitsRow"/>
              <w:spacing w:before="0"/>
              <w:rPr>
                <w:b/>
              </w:rPr>
            </w:pPr>
            <w:r>
              <w:rPr>
                <w:b/>
              </w:rPr>
              <w:t>20,955</w:t>
            </w:r>
          </w:p>
        </w:tc>
        <w:tc>
          <w:tcPr>
            <w:tcW w:w="1701" w:type="dxa"/>
          </w:tcPr>
          <w:p w14:paraId="496CC8F0" w14:textId="77777777" w:rsidR="003A55F2" w:rsidRPr="002342FF" w:rsidRDefault="003A55F2" w:rsidP="00577981">
            <w:pPr>
              <w:pStyle w:val="TableUnitsRow"/>
              <w:spacing w:before="0"/>
            </w:pPr>
            <w:r w:rsidRPr="002342FF">
              <w:t>19,635</w:t>
            </w:r>
          </w:p>
        </w:tc>
      </w:tr>
      <w:tr w:rsidR="003A55F2" w:rsidRPr="00F13568" w14:paraId="7C745450" w14:textId="77777777" w:rsidTr="005437E0">
        <w:tc>
          <w:tcPr>
            <w:tcW w:w="5387" w:type="dxa"/>
          </w:tcPr>
          <w:p w14:paraId="691770C1" w14:textId="77777777" w:rsidR="003A55F2" w:rsidRPr="00F13568" w:rsidRDefault="003A55F2" w:rsidP="00577981">
            <w:pPr>
              <w:pStyle w:val="TableBodyText"/>
              <w:jc w:val="left"/>
            </w:pPr>
            <w:r w:rsidRPr="00F13568">
              <w:t>Superannuation</w:t>
            </w:r>
            <w:r>
              <w:t>:</w:t>
            </w:r>
          </w:p>
        </w:tc>
        <w:tc>
          <w:tcPr>
            <w:tcW w:w="1701" w:type="dxa"/>
          </w:tcPr>
          <w:p w14:paraId="434D9A5E" w14:textId="77777777" w:rsidR="003A55F2" w:rsidRPr="00C57569" w:rsidRDefault="003A55F2" w:rsidP="00577981">
            <w:pPr>
              <w:pStyle w:val="TableBodyText"/>
              <w:rPr>
                <w:b/>
              </w:rPr>
            </w:pPr>
          </w:p>
        </w:tc>
        <w:tc>
          <w:tcPr>
            <w:tcW w:w="1701" w:type="dxa"/>
          </w:tcPr>
          <w:p w14:paraId="1327E477" w14:textId="77777777" w:rsidR="003A55F2" w:rsidRPr="002342FF" w:rsidRDefault="003A55F2" w:rsidP="00577981">
            <w:pPr>
              <w:pStyle w:val="TableBodyText"/>
            </w:pPr>
          </w:p>
        </w:tc>
      </w:tr>
      <w:tr w:rsidR="003A55F2" w:rsidRPr="00F13568" w14:paraId="6BEF6C12" w14:textId="77777777" w:rsidTr="005437E0">
        <w:tc>
          <w:tcPr>
            <w:tcW w:w="5387" w:type="dxa"/>
          </w:tcPr>
          <w:p w14:paraId="15D36BEA" w14:textId="77777777" w:rsidR="003A55F2" w:rsidRPr="000F649E" w:rsidRDefault="003A55F2" w:rsidP="00577981">
            <w:pPr>
              <w:pStyle w:val="TableBodyText"/>
              <w:jc w:val="left"/>
            </w:pPr>
            <w:r w:rsidRPr="000F649E">
              <w:tab/>
              <w:t>Defined contribution plans</w:t>
            </w:r>
          </w:p>
        </w:tc>
        <w:tc>
          <w:tcPr>
            <w:tcW w:w="1701" w:type="dxa"/>
          </w:tcPr>
          <w:p w14:paraId="6ADFA461" w14:textId="77777777" w:rsidR="003A55F2" w:rsidRPr="00C57569" w:rsidRDefault="003A55F2" w:rsidP="00577981">
            <w:pPr>
              <w:pStyle w:val="TableBodyText"/>
              <w:rPr>
                <w:b/>
              </w:rPr>
            </w:pPr>
            <w:r w:rsidRPr="00C57569">
              <w:rPr>
                <w:b/>
              </w:rPr>
              <w:t>1,688</w:t>
            </w:r>
          </w:p>
        </w:tc>
        <w:tc>
          <w:tcPr>
            <w:tcW w:w="1701" w:type="dxa"/>
          </w:tcPr>
          <w:p w14:paraId="20B21C2B" w14:textId="77777777" w:rsidR="003A55F2" w:rsidRPr="002342FF" w:rsidRDefault="003A55F2" w:rsidP="00577981">
            <w:pPr>
              <w:pStyle w:val="TableBodyText"/>
            </w:pPr>
            <w:r w:rsidRPr="002342FF">
              <w:t>1,448</w:t>
            </w:r>
          </w:p>
        </w:tc>
      </w:tr>
      <w:tr w:rsidR="003A55F2" w:rsidRPr="00F13568" w14:paraId="3EB243BA" w14:textId="77777777" w:rsidTr="005437E0">
        <w:tc>
          <w:tcPr>
            <w:tcW w:w="5387" w:type="dxa"/>
          </w:tcPr>
          <w:p w14:paraId="5B11CF32" w14:textId="77777777" w:rsidR="003A55F2" w:rsidRPr="000F649E" w:rsidRDefault="003A55F2" w:rsidP="00577981">
            <w:pPr>
              <w:pStyle w:val="TableBodyText"/>
              <w:jc w:val="left"/>
            </w:pPr>
            <w:r w:rsidRPr="000F649E">
              <w:tab/>
              <w:t>Defined benefit plans</w:t>
            </w:r>
          </w:p>
        </w:tc>
        <w:tc>
          <w:tcPr>
            <w:tcW w:w="1701" w:type="dxa"/>
          </w:tcPr>
          <w:p w14:paraId="5546974A" w14:textId="77777777" w:rsidR="003A55F2" w:rsidRPr="00C57569" w:rsidRDefault="003A55F2" w:rsidP="00577981">
            <w:pPr>
              <w:pStyle w:val="TableBodyText"/>
              <w:rPr>
                <w:b/>
              </w:rPr>
            </w:pPr>
            <w:r w:rsidRPr="00C57569">
              <w:rPr>
                <w:b/>
              </w:rPr>
              <w:t>1,843</w:t>
            </w:r>
          </w:p>
        </w:tc>
        <w:tc>
          <w:tcPr>
            <w:tcW w:w="1701" w:type="dxa"/>
          </w:tcPr>
          <w:p w14:paraId="1026E1D4" w14:textId="77777777" w:rsidR="003A55F2" w:rsidRPr="002342FF" w:rsidRDefault="003A55F2" w:rsidP="00577981">
            <w:pPr>
              <w:pStyle w:val="TableBodyText"/>
            </w:pPr>
            <w:r w:rsidRPr="002342FF">
              <w:t>1,899</w:t>
            </w:r>
          </w:p>
        </w:tc>
      </w:tr>
      <w:tr w:rsidR="003A55F2" w:rsidRPr="00F13568" w14:paraId="2D7784AD" w14:textId="77777777" w:rsidTr="005437E0">
        <w:tc>
          <w:tcPr>
            <w:tcW w:w="5387" w:type="dxa"/>
          </w:tcPr>
          <w:p w14:paraId="57DD1BDF" w14:textId="77777777" w:rsidR="003A55F2" w:rsidRPr="00F13568" w:rsidRDefault="003A55F2" w:rsidP="00577981">
            <w:pPr>
              <w:pStyle w:val="TableBodyText"/>
              <w:jc w:val="left"/>
            </w:pPr>
            <w:r w:rsidRPr="00F13568">
              <w:t>Leave and other entitlements</w:t>
            </w:r>
          </w:p>
        </w:tc>
        <w:tc>
          <w:tcPr>
            <w:tcW w:w="1701" w:type="dxa"/>
          </w:tcPr>
          <w:p w14:paraId="58832A07" w14:textId="77777777" w:rsidR="003A55F2" w:rsidRPr="007A0561" w:rsidRDefault="003A55F2" w:rsidP="00577981">
            <w:pPr>
              <w:pStyle w:val="TableBodyText"/>
              <w:tabs>
                <w:tab w:val="left" w:pos="1441"/>
              </w:tabs>
              <w:rPr>
                <w:b/>
              </w:rPr>
            </w:pPr>
            <w:r w:rsidRPr="007A0561">
              <w:rPr>
                <w:b/>
              </w:rPr>
              <w:t xml:space="preserve">  3,</w:t>
            </w:r>
            <w:r>
              <w:rPr>
                <w:b/>
              </w:rPr>
              <w:t>173</w:t>
            </w:r>
          </w:p>
        </w:tc>
        <w:tc>
          <w:tcPr>
            <w:tcW w:w="1701" w:type="dxa"/>
          </w:tcPr>
          <w:p w14:paraId="3AF03D96" w14:textId="77777777" w:rsidR="003A55F2" w:rsidRPr="002342FF" w:rsidRDefault="003A55F2" w:rsidP="00577981">
            <w:pPr>
              <w:pStyle w:val="TableBodyText"/>
              <w:tabs>
                <w:tab w:val="left" w:pos="1441"/>
              </w:tabs>
            </w:pPr>
            <w:r w:rsidRPr="002342FF">
              <w:t xml:space="preserve">  3,263</w:t>
            </w:r>
          </w:p>
        </w:tc>
      </w:tr>
      <w:tr w:rsidR="003A55F2" w:rsidRPr="00F13568" w14:paraId="29014641" w14:textId="77777777" w:rsidTr="005437E0">
        <w:tc>
          <w:tcPr>
            <w:tcW w:w="5387" w:type="dxa"/>
            <w:tcBorders>
              <w:bottom w:val="single" w:sz="6" w:space="0" w:color="auto"/>
            </w:tcBorders>
          </w:tcPr>
          <w:p w14:paraId="5D29AAE0" w14:textId="77777777" w:rsidR="003A55F2" w:rsidRPr="00F13568" w:rsidRDefault="003A55F2" w:rsidP="00577981">
            <w:pPr>
              <w:pStyle w:val="TableBodyText"/>
              <w:spacing w:before="80"/>
              <w:jc w:val="left"/>
              <w:rPr>
                <w:b/>
                <w:i/>
              </w:rPr>
            </w:pPr>
            <w:r w:rsidRPr="00F13568">
              <w:rPr>
                <w:b/>
                <w:i/>
              </w:rPr>
              <w:t>Total employee benefits</w:t>
            </w:r>
          </w:p>
        </w:tc>
        <w:tc>
          <w:tcPr>
            <w:tcW w:w="1701" w:type="dxa"/>
            <w:tcBorders>
              <w:bottom w:val="single" w:sz="6" w:space="0" w:color="auto"/>
            </w:tcBorders>
          </w:tcPr>
          <w:p w14:paraId="228D3EE6" w14:textId="77777777" w:rsidR="003A55F2" w:rsidRPr="007A0561" w:rsidRDefault="003A55F2" w:rsidP="00577981">
            <w:pPr>
              <w:pStyle w:val="TableBodyText"/>
              <w:tabs>
                <w:tab w:val="left" w:pos="1418"/>
              </w:tabs>
              <w:spacing w:before="80"/>
              <w:rPr>
                <w:b/>
                <w:u w:val="double"/>
              </w:rPr>
            </w:pPr>
            <w:r>
              <w:rPr>
                <w:b/>
                <w:u w:val="double"/>
              </w:rPr>
              <w:t>27,659</w:t>
            </w:r>
          </w:p>
        </w:tc>
        <w:tc>
          <w:tcPr>
            <w:tcW w:w="1701" w:type="dxa"/>
            <w:tcBorders>
              <w:bottom w:val="single" w:sz="6" w:space="0" w:color="auto"/>
            </w:tcBorders>
          </w:tcPr>
          <w:p w14:paraId="1FB2CA22" w14:textId="77777777" w:rsidR="003A55F2" w:rsidRPr="002342FF" w:rsidRDefault="003A55F2" w:rsidP="00577981">
            <w:pPr>
              <w:pStyle w:val="TableBodyText"/>
              <w:tabs>
                <w:tab w:val="left" w:pos="1418"/>
              </w:tabs>
              <w:spacing w:before="80"/>
              <w:rPr>
                <w:u w:val="double"/>
              </w:rPr>
            </w:pPr>
            <w:r w:rsidRPr="002342FF">
              <w:rPr>
                <w:u w:val="double"/>
              </w:rPr>
              <w:t>26,245</w:t>
            </w:r>
          </w:p>
        </w:tc>
      </w:tr>
    </w:tbl>
    <w:p w14:paraId="30F10587" w14:textId="77777777" w:rsidR="003A55F2" w:rsidRPr="00E431F6" w:rsidRDefault="003A55F2" w:rsidP="003A55F2">
      <w:pPr>
        <w:pStyle w:val="Heading4"/>
        <w:spacing w:after="120"/>
      </w:pPr>
      <w:r w:rsidRPr="00E431F6">
        <w:t>Note 1</w:t>
      </w:r>
      <w:r>
        <w:t>B</w:t>
      </w:r>
      <w:r w:rsidRPr="00E431F6">
        <w:t>:</w:t>
      </w:r>
      <w:r w:rsidRPr="00E431F6">
        <w:tab/>
        <w:t>Employee Provisions</w:t>
      </w:r>
    </w:p>
    <w:tbl>
      <w:tblPr>
        <w:tblW w:w="8789" w:type="dxa"/>
        <w:tblLayout w:type="fixed"/>
        <w:tblCellMar>
          <w:left w:w="0" w:type="dxa"/>
          <w:right w:w="0" w:type="dxa"/>
        </w:tblCellMar>
        <w:tblLook w:val="0020" w:firstRow="1" w:lastRow="0" w:firstColumn="0" w:lastColumn="0" w:noHBand="0" w:noVBand="0"/>
      </w:tblPr>
      <w:tblGrid>
        <w:gridCol w:w="5245"/>
        <w:gridCol w:w="1843"/>
        <w:gridCol w:w="1701"/>
      </w:tblGrid>
      <w:tr w:rsidR="003A55F2" w:rsidRPr="00E431F6" w14:paraId="5D6C45D8" w14:textId="77777777" w:rsidTr="005437E0">
        <w:tc>
          <w:tcPr>
            <w:tcW w:w="5245" w:type="dxa"/>
            <w:tcBorders>
              <w:top w:val="single" w:sz="6" w:space="0" w:color="auto"/>
              <w:bottom w:val="single" w:sz="6" w:space="0" w:color="auto"/>
            </w:tcBorders>
          </w:tcPr>
          <w:p w14:paraId="296DE4AF" w14:textId="77777777" w:rsidR="003A55F2" w:rsidRPr="00E431F6" w:rsidRDefault="003A55F2" w:rsidP="00577981">
            <w:pPr>
              <w:pStyle w:val="TableColumnHeading"/>
              <w:jc w:val="left"/>
            </w:pPr>
          </w:p>
        </w:tc>
        <w:tc>
          <w:tcPr>
            <w:tcW w:w="1843" w:type="dxa"/>
            <w:tcBorders>
              <w:top w:val="single" w:sz="6" w:space="0" w:color="auto"/>
              <w:bottom w:val="single" w:sz="6" w:space="0" w:color="auto"/>
            </w:tcBorders>
          </w:tcPr>
          <w:p w14:paraId="77EAE2D7" w14:textId="77777777" w:rsidR="003A55F2" w:rsidRPr="00E431F6" w:rsidRDefault="003A55F2" w:rsidP="00577981">
            <w:pPr>
              <w:pStyle w:val="TableColumnHeading"/>
              <w:tabs>
                <w:tab w:val="left" w:pos="1275"/>
              </w:tabs>
              <w:rPr>
                <w:b/>
              </w:rPr>
            </w:pPr>
            <w:r>
              <w:rPr>
                <w:b/>
              </w:rPr>
              <w:t>2020</w:t>
            </w:r>
          </w:p>
        </w:tc>
        <w:tc>
          <w:tcPr>
            <w:tcW w:w="1701" w:type="dxa"/>
            <w:tcBorders>
              <w:top w:val="single" w:sz="6" w:space="0" w:color="auto"/>
              <w:bottom w:val="single" w:sz="6" w:space="0" w:color="auto"/>
            </w:tcBorders>
          </w:tcPr>
          <w:p w14:paraId="090D4712" w14:textId="77777777" w:rsidR="003A55F2" w:rsidRPr="00827302" w:rsidRDefault="003A55F2" w:rsidP="00577981">
            <w:pPr>
              <w:pStyle w:val="TableColumnHeading"/>
              <w:tabs>
                <w:tab w:val="left" w:pos="1275"/>
              </w:tabs>
            </w:pPr>
            <w:r w:rsidRPr="00827302">
              <w:t>201</w:t>
            </w:r>
            <w:r>
              <w:t>9</w:t>
            </w:r>
          </w:p>
        </w:tc>
      </w:tr>
      <w:tr w:rsidR="003A55F2" w:rsidRPr="00E431F6" w14:paraId="228ACFB2" w14:textId="77777777" w:rsidTr="005437E0">
        <w:tc>
          <w:tcPr>
            <w:tcW w:w="5245" w:type="dxa"/>
            <w:tcBorders>
              <w:top w:val="single" w:sz="6" w:space="0" w:color="auto"/>
            </w:tcBorders>
          </w:tcPr>
          <w:p w14:paraId="1DC0542D" w14:textId="77777777" w:rsidR="003A55F2" w:rsidRPr="00E431F6" w:rsidRDefault="003A55F2" w:rsidP="00577981">
            <w:pPr>
              <w:pStyle w:val="TableUnitsRow"/>
              <w:jc w:val="left"/>
            </w:pPr>
          </w:p>
        </w:tc>
        <w:tc>
          <w:tcPr>
            <w:tcW w:w="1843" w:type="dxa"/>
            <w:tcBorders>
              <w:top w:val="single" w:sz="6" w:space="0" w:color="auto"/>
            </w:tcBorders>
          </w:tcPr>
          <w:p w14:paraId="7669FA9E" w14:textId="77777777" w:rsidR="003A55F2" w:rsidRPr="00E431F6" w:rsidRDefault="003A55F2" w:rsidP="00577981">
            <w:pPr>
              <w:pStyle w:val="TableUnitsRow"/>
              <w:rPr>
                <w:b/>
              </w:rPr>
            </w:pPr>
            <w:r w:rsidRPr="00E431F6">
              <w:rPr>
                <w:b/>
              </w:rPr>
              <w:t>$’000</w:t>
            </w:r>
          </w:p>
        </w:tc>
        <w:tc>
          <w:tcPr>
            <w:tcW w:w="1701" w:type="dxa"/>
            <w:tcBorders>
              <w:top w:val="single" w:sz="6" w:space="0" w:color="auto"/>
            </w:tcBorders>
          </w:tcPr>
          <w:p w14:paraId="5AC0690C" w14:textId="77777777" w:rsidR="003A55F2" w:rsidRPr="00827302" w:rsidRDefault="003A55F2" w:rsidP="00577981">
            <w:pPr>
              <w:pStyle w:val="TableUnitsRow"/>
            </w:pPr>
            <w:r w:rsidRPr="00827302">
              <w:t>$’000</w:t>
            </w:r>
          </w:p>
        </w:tc>
      </w:tr>
      <w:tr w:rsidR="003A55F2" w:rsidRPr="00E431F6" w14:paraId="00F8327A" w14:textId="77777777" w:rsidTr="005437E0">
        <w:tc>
          <w:tcPr>
            <w:tcW w:w="5245" w:type="dxa"/>
          </w:tcPr>
          <w:p w14:paraId="424EAD71" w14:textId="77777777" w:rsidR="003A55F2" w:rsidRPr="00E431F6" w:rsidRDefault="003A55F2" w:rsidP="00577981">
            <w:pPr>
              <w:pStyle w:val="TableBodyText"/>
              <w:jc w:val="left"/>
            </w:pPr>
            <w:r w:rsidRPr="00E431F6">
              <w:t>Leave</w:t>
            </w:r>
          </w:p>
        </w:tc>
        <w:tc>
          <w:tcPr>
            <w:tcW w:w="1843" w:type="dxa"/>
          </w:tcPr>
          <w:p w14:paraId="5F60905B" w14:textId="77777777" w:rsidR="003A55F2" w:rsidRPr="007A0561" w:rsidRDefault="003A55F2" w:rsidP="00577981">
            <w:pPr>
              <w:pStyle w:val="TableBodyText"/>
              <w:rPr>
                <w:b/>
                <w:u w:val="single"/>
              </w:rPr>
            </w:pPr>
            <w:r w:rsidRPr="007A0561">
              <w:rPr>
                <w:b/>
                <w:u w:val="single"/>
              </w:rPr>
              <w:t>11,</w:t>
            </w:r>
            <w:r>
              <w:rPr>
                <w:b/>
                <w:u w:val="single"/>
              </w:rPr>
              <w:t>519</w:t>
            </w:r>
          </w:p>
        </w:tc>
        <w:tc>
          <w:tcPr>
            <w:tcW w:w="1701" w:type="dxa"/>
          </w:tcPr>
          <w:p w14:paraId="168ED7C4" w14:textId="77777777" w:rsidR="003A55F2" w:rsidRPr="002342FF" w:rsidRDefault="003A55F2" w:rsidP="00577981">
            <w:pPr>
              <w:pStyle w:val="TableBodyText"/>
              <w:rPr>
                <w:u w:val="single"/>
              </w:rPr>
            </w:pPr>
            <w:r w:rsidRPr="002342FF">
              <w:rPr>
                <w:u w:val="single"/>
              </w:rPr>
              <w:t>11,372</w:t>
            </w:r>
          </w:p>
        </w:tc>
      </w:tr>
      <w:tr w:rsidR="003A55F2" w:rsidRPr="00E431F6" w14:paraId="4C003F95" w14:textId="77777777" w:rsidTr="005437E0">
        <w:tc>
          <w:tcPr>
            <w:tcW w:w="5245" w:type="dxa"/>
            <w:tcBorders>
              <w:bottom w:val="single" w:sz="6" w:space="0" w:color="auto"/>
            </w:tcBorders>
          </w:tcPr>
          <w:p w14:paraId="4CB5359B" w14:textId="77777777" w:rsidR="003A55F2" w:rsidRPr="00E431F6" w:rsidRDefault="003A55F2" w:rsidP="00577981">
            <w:pPr>
              <w:pStyle w:val="TableBodyText"/>
              <w:spacing w:before="80"/>
              <w:jc w:val="left"/>
              <w:rPr>
                <w:b/>
                <w:i/>
              </w:rPr>
            </w:pPr>
            <w:r w:rsidRPr="00E431F6">
              <w:rPr>
                <w:b/>
                <w:i/>
              </w:rPr>
              <w:t>Total employee provisions</w:t>
            </w:r>
          </w:p>
        </w:tc>
        <w:tc>
          <w:tcPr>
            <w:tcW w:w="1843" w:type="dxa"/>
            <w:tcBorders>
              <w:bottom w:val="single" w:sz="6" w:space="0" w:color="auto"/>
            </w:tcBorders>
          </w:tcPr>
          <w:p w14:paraId="5ED6597E" w14:textId="77777777" w:rsidR="003A55F2" w:rsidRPr="007A0561" w:rsidRDefault="003A55F2" w:rsidP="00577981">
            <w:pPr>
              <w:pStyle w:val="TableBodyText"/>
              <w:tabs>
                <w:tab w:val="left" w:pos="1276"/>
              </w:tabs>
              <w:spacing w:before="40"/>
              <w:rPr>
                <w:b/>
                <w:u w:val="double"/>
              </w:rPr>
            </w:pPr>
            <w:r w:rsidRPr="007A0561">
              <w:rPr>
                <w:b/>
                <w:u w:val="double"/>
              </w:rPr>
              <w:t>11,</w:t>
            </w:r>
            <w:r>
              <w:rPr>
                <w:b/>
                <w:u w:val="double"/>
              </w:rPr>
              <w:t>519</w:t>
            </w:r>
          </w:p>
        </w:tc>
        <w:tc>
          <w:tcPr>
            <w:tcW w:w="1701" w:type="dxa"/>
            <w:tcBorders>
              <w:bottom w:val="single" w:sz="6" w:space="0" w:color="auto"/>
            </w:tcBorders>
          </w:tcPr>
          <w:p w14:paraId="60342870" w14:textId="77777777" w:rsidR="003A55F2" w:rsidRPr="002342FF" w:rsidRDefault="003A55F2" w:rsidP="00577981">
            <w:pPr>
              <w:pStyle w:val="TableBodyText"/>
              <w:tabs>
                <w:tab w:val="left" w:pos="1276"/>
              </w:tabs>
              <w:spacing w:before="40"/>
              <w:rPr>
                <w:u w:val="double"/>
              </w:rPr>
            </w:pPr>
            <w:r w:rsidRPr="002342FF">
              <w:rPr>
                <w:u w:val="double"/>
              </w:rPr>
              <w:t>11,372</w:t>
            </w:r>
          </w:p>
        </w:tc>
      </w:tr>
    </w:tbl>
    <w:p w14:paraId="40940A60" w14:textId="77777777" w:rsidR="003A55F2" w:rsidRPr="00F52F6F" w:rsidRDefault="003A55F2" w:rsidP="003A55F2">
      <w:pPr>
        <w:pStyle w:val="BodyText"/>
        <w:spacing w:before="480"/>
        <w:rPr>
          <w:b/>
        </w:rPr>
      </w:pPr>
      <w:r w:rsidRPr="00F52F6F">
        <w:rPr>
          <w:b/>
        </w:rPr>
        <w:t>Accounting Policy</w:t>
      </w:r>
    </w:p>
    <w:p w14:paraId="0A5ED726" w14:textId="77777777" w:rsidR="003A55F2" w:rsidRPr="00030DC2" w:rsidRDefault="003A55F2" w:rsidP="003A55F2">
      <w:pPr>
        <w:pStyle w:val="BodyText"/>
        <w:rPr>
          <w:szCs w:val="24"/>
        </w:rPr>
      </w:pPr>
      <w:r w:rsidRPr="00030DC2">
        <w:rPr>
          <w:szCs w:val="24"/>
        </w:rPr>
        <w:t>Liabilities for ‘short</w:t>
      </w:r>
      <w:r w:rsidRPr="00030DC2">
        <w:rPr>
          <w:szCs w:val="24"/>
        </w:rPr>
        <w:noBreakHyphen/>
        <w:t xml:space="preserve">term employee benefits’ (as defined in AASB 119 </w:t>
      </w:r>
      <w:r w:rsidRPr="00030DC2">
        <w:rPr>
          <w:i/>
          <w:szCs w:val="24"/>
        </w:rPr>
        <w:t>Employee Benefits</w:t>
      </w:r>
      <w:r w:rsidRPr="00030DC2">
        <w:rPr>
          <w:szCs w:val="24"/>
        </w:rPr>
        <w:t xml:space="preserve">) and termination benefits expected </w:t>
      </w:r>
      <w:r>
        <w:rPr>
          <w:szCs w:val="24"/>
        </w:rPr>
        <w:t xml:space="preserve">to be settled </w:t>
      </w:r>
      <w:r w:rsidRPr="00030DC2">
        <w:rPr>
          <w:szCs w:val="24"/>
        </w:rPr>
        <w:t>within twelve months of the end of reporting period are measured at their nominal amounts.</w:t>
      </w:r>
    </w:p>
    <w:p w14:paraId="73709136" w14:textId="77777777" w:rsidR="003A55F2" w:rsidRPr="00C51498" w:rsidRDefault="003A55F2" w:rsidP="003A55F2">
      <w:pPr>
        <w:pStyle w:val="BodyText"/>
        <w:rPr>
          <w:spacing w:val="-2"/>
        </w:rPr>
      </w:pPr>
      <w:r w:rsidRPr="00C51498">
        <w:rPr>
          <w:spacing w:val="-2"/>
        </w:rPr>
        <w:t>Other long-term employee benefits are measured as net total of the present value of the defined benefit obligation at the end of the reporting period minus the fair value at the end of the reporting period of plan assets (if any) out of which the obligations are to be settled directly.</w:t>
      </w:r>
    </w:p>
    <w:p w14:paraId="407FBE9A" w14:textId="77777777" w:rsidR="003A55F2" w:rsidRPr="003630E9" w:rsidRDefault="003A55F2" w:rsidP="00C51498">
      <w:pPr>
        <w:pStyle w:val="Heading5"/>
        <w:spacing w:before="360"/>
      </w:pPr>
      <w:r w:rsidRPr="003630E9">
        <w:t>Leave</w:t>
      </w:r>
    </w:p>
    <w:p w14:paraId="7FBFE8B1" w14:textId="77777777" w:rsidR="003A55F2" w:rsidRPr="00C51498" w:rsidRDefault="003A55F2" w:rsidP="003A55F2">
      <w:pPr>
        <w:pStyle w:val="BodyText"/>
        <w:rPr>
          <w:spacing w:val="-2"/>
        </w:rPr>
      </w:pPr>
      <w:r w:rsidRPr="00C51498">
        <w:rPr>
          <w:spacing w:val="-2"/>
        </w:rPr>
        <w:t xml:space="preserve">The liability for employee benefits includes provision for annual leave and long service leave. </w:t>
      </w:r>
    </w:p>
    <w:p w14:paraId="004ECAD6" w14:textId="77777777" w:rsidR="003A55F2" w:rsidRPr="00030DC2" w:rsidRDefault="003A55F2" w:rsidP="003A55F2">
      <w:pPr>
        <w:pStyle w:val="BodyText"/>
        <w:rPr>
          <w:szCs w:val="24"/>
        </w:rPr>
      </w:pPr>
      <w:r w:rsidRPr="00030DC2">
        <w:rPr>
          <w:szCs w:val="24"/>
        </w:rPr>
        <w:t xml:space="preserve">The leave liabilities are calculated on the basis of employees’ remuneration at the estimated salary rates that </w:t>
      </w:r>
      <w:r>
        <w:rPr>
          <w:szCs w:val="24"/>
        </w:rPr>
        <w:t xml:space="preserve">will be </w:t>
      </w:r>
      <w:r w:rsidRPr="00030DC2">
        <w:rPr>
          <w:szCs w:val="24"/>
        </w:rPr>
        <w:t>applied at the time the leave is taken, including the Commission’s employer superannuation contribution rates to the extent that the leave is likely to be taken during service rather than paid out on termination.</w:t>
      </w:r>
    </w:p>
    <w:p w14:paraId="69C82305" w14:textId="58556ACB" w:rsidR="003A55F2" w:rsidRDefault="003A55F2" w:rsidP="003A55F2">
      <w:pPr>
        <w:pStyle w:val="BodyText"/>
        <w:rPr>
          <w:szCs w:val="24"/>
        </w:rPr>
      </w:pPr>
      <w:r w:rsidRPr="00030DC2">
        <w:rPr>
          <w:szCs w:val="24"/>
        </w:rPr>
        <w:t xml:space="preserve">The liability for long service leave has been determined by use of the Australian Government Actuary’s shorthand method using the Standard Commonwealth sector probability profile. </w:t>
      </w:r>
      <w:r w:rsidRPr="00B91A9B">
        <w:rPr>
          <w:szCs w:val="24"/>
        </w:rPr>
        <w:t>The estimate of the present value of the liability takes into account staff turnover rates and expected pay increases.</w:t>
      </w:r>
      <w:r>
        <w:rPr>
          <w:szCs w:val="24"/>
        </w:rPr>
        <w:t xml:space="preserve"> </w:t>
      </w:r>
      <w:r w:rsidRPr="002162E0">
        <w:rPr>
          <w:szCs w:val="24"/>
        </w:rPr>
        <w:t>This method is</w:t>
      </w:r>
      <w:r>
        <w:rPr>
          <w:szCs w:val="24"/>
        </w:rPr>
        <w:t xml:space="preserve"> affected</w:t>
      </w:r>
      <w:r w:rsidRPr="002162E0">
        <w:rPr>
          <w:szCs w:val="24"/>
        </w:rPr>
        <w:t xml:space="preserve"> by fluctuations in the Commonwealth Governme</w:t>
      </w:r>
      <w:r w:rsidR="000160B9">
        <w:rPr>
          <w:szCs w:val="24"/>
        </w:rPr>
        <w:t>nt 10 year Treasury Bond rate.</w:t>
      </w:r>
    </w:p>
    <w:p w14:paraId="3DF46842" w14:textId="77777777" w:rsidR="003A55F2" w:rsidRPr="00617E6C" w:rsidRDefault="003A55F2" w:rsidP="003630E9">
      <w:pPr>
        <w:pStyle w:val="Heading5"/>
      </w:pPr>
      <w:r w:rsidRPr="00617E6C">
        <w:lastRenderedPageBreak/>
        <w:t>S</w:t>
      </w:r>
      <w:r>
        <w:t>eparation and Redundancy</w:t>
      </w:r>
    </w:p>
    <w:p w14:paraId="6450945A" w14:textId="0DE13C3E" w:rsidR="003A55F2" w:rsidRPr="00C51498" w:rsidRDefault="003A55F2" w:rsidP="003A55F2">
      <w:pPr>
        <w:pStyle w:val="BodyText"/>
        <w:rPr>
          <w:spacing w:val="-2"/>
        </w:rPr>
      </w:pPr>
      <w:r w:rsidRPr="00C51498">
        <w:rPr>
          <w:spacing w:val="-2"/>
        </w:rPr>
        <w:t>Provision is made for separation and redundancy benefit payments. The Commission recognises a provision for termination when it has developed a detailed formal plan for terminations and has informed those employees affected that it will carry out the terminations.</w:t>
      </w:r>
    </w:p>
    <w:p w14:paraId="02581B83" w14:textId="77777777" w:rsidR="003A55F2" w:rsidRPr="00617E6C" w:rsidRDefault="003A55F2" w:rsidP="00C51498">
      <w:pPr>
        <w:pStyle w:val="Heading5"/>
        <w:spacing w:before="360"/>
      </w:pPr>
      <w:r w:rsidRPr="00617E6C">
        <w:t>Superannuation</w:t>
      </w:r>
    </w:p>
    <w:p w14:paraId="092429C4" w14:textId="77777777" w:rsidR="003A55F2" w:rsidRPr="00030DC2" w:rsidRDefault="003A55F2" w:rsidP="003A55F2">
      <w:pPr>
        <w:pStyle w:val="BodyText"/>
        <w:rPr>
          <w:szCs w:val="24"/>
        </w:rPr>
      </w:pPr>
      <w:r w:rsidRPr="00030DC2">
        <w:rPr>
          <w:szCs w:val="24"/>
        </w:rPr>
        <w:t>The majority of staff at the Commission are members of the Commonwealth Superannuation Scheme (CSS), the Public Sector Superannuation Scheme (PSS) or the PSS accumulation plan (PSSap).</w:t>
      </w:r>
    </w:p>
    <w:p w14:paraId="4B62E805" w14:textId="77777777" w:rsidR="003A55F2" w:rsidRPr="00030DC2" w:rsidRDefault="003A55F2" w:rsidP="003A55F2">
      <w:pPr>
        <w:pStyle w:val="BodyText"/>
        <w:rPr>
          <w:szCs w:val="24"/>
        </w:rPr>
      </w:pPr>
      <w:r w:rsidRPr="00030DC2">
        <w:rPr>
          <w:szCs w:val="24"/>
        </w:rPr>
        <w:t>The CSS and PSS are defined benefit schemes for the Australian Government. The PSSap is a defined contribution scheme.</w:t>
      </w:r>
    </w:p>
    <w:p w14:paraId="2C6BF1E8" w14:textId="77777777" w:rsidR="003A55F2" w:rsidRPr="00030DC2" w:rsidRDefault="003A55F2" w:rsidP="003A55F2">
      <w:pPr>
        <w:pStyle w:val="BodyText"/>
        <w:rPr>
          <w:szCs w:val="24"/>
        </w:rPr>
      </w:pPr>
      <w:r w:rsidRPr="00030DC2">
        <w:rPr>
          <w:szCs w:val="24"/>
        </w:rPr>
        <w:t>The liability for defined benefits is recognised in the financial statements of the Australian Government and is settled by the Australian Government in due course. This liability is reported in the Department of Finance’s administered schedules and notes.</w:t>
      </w:r>
    </w:p>
    <w:p w14:paraId="442C23A1" w14:textId="77777777" w:rsidR="003A55F2" w:rsidRPr="00030DC2" w:rsidRDefault="003A55F2" w:rsidP="003A55F2">
      <w:pPr>
        <w:pStyle w:val="BodyText"/>
        <w:rPr>
          <w:szCs w:val="24"/>
        </w:rPr>
      </w:pPr>
      <w:r w:rsidRPr="00030DC2">
        <w:rPr>
          <w:szCs w:val="24"/>
        </w:rPr>
        <w:t>The Commission makes employer contributions to the employees’ superannuation scheme at rates determined by an actuary to be sufficient to meet the current cost to the Government. The Commission accounts for the contributions as if they were contributions to defined contribution plans.</w:t>
      </w:r>
    </w:p>
    <w:p w14:paraId="2BF7EE26" w14:textId="14D0D1DF" w:rsidR="003A55F2" w:rsidRPr="00030DC2" w:rsidRDefault="003A55F2" w:rsidP="003A55F2">
      <w:pPr>
        <w:pStyle w:val="BodyText"/>
        <w:rPr>
          <w:szCs w:val="24"/>
        </w:rPr>
      </w:pPr>
      <w:r w:rsidRPr="00030DC2">
        <w:rPr>
          <w:szCs w:val="24"/>
        </w:rPr>
        <w:t xml:space="preserve">The liability for superannuation recognised as at 30 June represents outstanding contributions for the final fortnight of the </w:t>
      </w:r>
      <w:r>
        <w:rPr>
          <w:szCs w:val="24"/>
        </w:rPr>
        <w:t xml:space="preserve">financial </w:t>
      </w:r>
      <w:r w:rsidRPr="00030DC2">
        <w:rPr>
          <w:szCs w:val="24"/>
        </w:rPr>
        <w:t>year.</w:t>
      </w:r>
    </w:p>
    <w:p w14:paraId="6177F701" w14:textId="77777777" w:rsidR="003A55F2" w:rsidRPr="003630E9" w:rsidRDefault="003A55F2" w:rsidP="00C51498">
      <w:pPr>
        <w:pStyle w:val="Heading4"/>
        <w:spacing w:before="360"/>
      </w:pPr>
      <w:r w:rsidRPr="003630E9">
        <w:t>Note 1C:</w:t>
      </w:r>
      <w:r w:rsidRPr="003630E9">
        <w:tab/>
        <w:t>Key Management Personnel Remuneration</w:t>
      </w:r>
    </w:p>
    <w:p w14:paraId="3E50EBF3" w14:textId="104774B7" w:rsidR="003A55F2" w:rsidRPr="00C51498" w:rsidRDefault="003A55F2" w:rsidP="00C51498">
      <w:pPr>
        <w:pStyle w:val="BodyText"/>
        <w:spacing w:after="120"/>
        <w:rPr>
          <w:spacing w:val="-2"/>
        </w:rPr>
      </w:pPr>
      <w:r w:rsidRPr="00C51498">
        <w:rPr>
          <w:spacing w:val="-2"/>
        </w:rPr>
        <w:t>Key management personnel are those persons having authority and responsibility for planning, directing and controlling the activities of the Commission, directly or indirectly, including any director (whether executive o</w:t>
      </w:r>
      <w:r w:rsidR="009C4465" w:rsidRPr="00C51498">
        <w:rPr>
          <w:spacing w:val="-2"/>
        </w:rPr>
        <w:t>r otherwise) of the Commission.</w:t>
      </w:r>
      <w:r w:rsidRPr="00C51498">
        <w:rPr>
          <w:spacing w:val="-2"/>
        </w:rPr>
        <w:t xml:space="preserve"> The Commission has determined the key management personnel to be the Chair, Head of Office, Executive Managers and Ass</w:t>
      </w:r>
      <w:r w:rsidR="009C4465" w:rsidRPr="00C51498">
        <w:rPr>
          <w:spacing w:val="-2"/>
        </w:rPr>
        <w:t xml:space="preserve">istant Commissioner Corporate. </w:t>
      </w:r>
      <w:r w:rsidRPr="00C51498">
        <w:rPr>
          <w:spacing w:val="-2"/>
        </w:rPr>
        <w:t>Key management remuneration is reported in the table below:</w:t>
      </w:r>
    </w:p>
    <w:tbl>
      <w:tblPr>
        <w:tblW w:w="8789" w:type="dxa"/>
        <w:tblLayout w:type="fixed"/>
        <w:tblCellMar>
          <w:left w:w="0" w:type="dxa"/>
          <w:right w:w="0" w:type="dxa"/>
        </w:tblCellMar>
        <w:tblLook w:val="0020" w:firstRow="1" w:lastRow="0" w:firstColumn="0" w:lastColumn="0" w:noHBand="0" w:noVBand="0"/>
      </w:tblPr>
      <w:tblGrid>
        <w:gridCol w:w="5670"/>
        <w:gridCol w:w="1560"/>
        <w:gridCol w:w="1559"/>
      </w:tblGrid>
      <w:tr w:rsidR="003A55F2" w:rsidRPr="00F13568" w14:paraId="4317AB6D" w14:textId="77777777" w:rsidTr="005437E0">
        <w:tc>
          <w:tcPr>
            <w:tcW w:w="5670" w:type="dxa"/>
            <w:tcBorders>
              <w:top w:val="single" w:sz="6" w:space="0" w:color="auto"/>
              <w:bottom w:val="single" w:sz="6" w:space="0" w:color="auto"/>
            </w:tcBorders>
          </w:tcPr>
          <w:p w14:paraId="4178AF08" w14:textId="77777777" w:rsidR="003A55F2" w:rsidRPr="00F13568" w:rsidRDefault="003A55F2" w:rsidP="00577981">
            <w:pPr>
              <w:pStyle w:val="TableColumnHeading"/>
              <w:jc w:val="left"/>
            </w:pPr>
          </w:p>
        </w:tc>
        <w:tc>
          <w:tcPr>
            <w:tcW w:w="1560" w:type="dxa"/>
            <w:tcBorders>
              <w:top w:val="single" w:sz="6" w:space="0" w:color="auto"/>
              <w:bottom w:val="single" w:sz="6" w:space="0" w:color="auto"/>
            </w:tcBorders>
          </w:tcPr>
          <w:p w14:paraId="4DDF9302" w14:textId="77777777" w:rsidR="003A55F2" w:rsidRPr="00F13568" w:rsidRDefault="003A55F2" w:rsidP="00577981">
            <w:pPr>
              <w:pStyle w:val="TableColumnHeading"/>
              <w:tabs>
                <w:tab w:val="left" w:pos="1275"/>
              </w:tabs>
              <w:rPr>
                <w:b/>
              </w:rPr>
            </w:pPr>
            <w:r>
              <w:rPr>
                <w:b/>
              </w:rPr>
              <w:t>2020</w:t>
            </w:r>
          </w:p>
        </w:tc>
        <w:tc>
          <w:tcPr>
            <w:tcW w:w="1559" w:type="dxa"/>
            <w:tcBorders>
              <w:top w:val="single" w:sz="6" w:space="0" w:color="auto"/>
              <w:bottom w:val="single" w:sz="6" w:space="0" w:color="auto"/>
            </w:tcBorders>
          </w:tcPr>
          <w:p w14:paraId="15178A0C" w14:textId="77777777" w:rsidR="003A55F2" w:rsidRPr="00BB247B" w:rsidRDefault="003A55F2" w:rsidP="00577981">
            <w:pPr>
              <w:pStyle w:val="TableColumnHeading"/>
              <w:tabs>
                <w:tab w:val="left" w:pos="1275"/>
              </w:tabs>
            </w:pPr>
            <w:r w:rsidRPr="00BB247B">
              <w:t>201</w:t>
            </w:r>
            <w:r>
              <w:t>9</w:t>
            </w:r>
          </w:p>
        </w:tc>
      </w:tr>
      <w:tr w:rsidR="003A55F2" w:rsidRPr="00F13568" w14:paraId="6EEB1782" w14:textId="77777777" w:rsidTr="005437E0">
        <w:tc>
          <w:tcPr>
            <w:tcW w:w="5670" w:type="dxa"/>
          </w:tcPr>
          <w:p w14:paraId="7E184FDB" w14:textId="77777777" w:rsidR="003A55F2" w:rsidRPr="00657606" w:rsidRDefault="003A55F2" w:rsidP="00577981">
            <w:pPr>
              <w:pStyle w:val="TableBodyText"/>
              <w:spacing w:before="40"/>
              <w:jc w:val="left"/>
              <w:rPr>
                <w:b/>
              </w:rPr>
            </w:pPr>
          </w:p>
        </w:tc>
        <w:tc>
          <w:tcPr>
            <w:tcW w:w="1560" w:type="dxa"/>
          </w:tcPr>
          <w:p w14:paraId="05BC8DE8" w14:textId="77777777" w:rsidR="003A55F2" w:rsidRPr="00F13568" w:rsidRDefault="003A55F2" w:rsidP="00577981">
            <w:pPr>
              <w:pStyle w:val="TableBodyText"/>
              <w:spacing w:before="40"/>
              <w:rPr>
                <w:b/>
              </w:rPr>
            </w:pPr>
            <w:r>
              <w:rPr>
                <w:b/>
              </w:rPr>
              <w:t>$’000</w:t>
            </w:r>
          </w:p>
        </w:tc>
        <w:tc>
          <w:tcPr>
            <w:tcW w:w="1559" w:type="dxa"/>
          </w:tcPr>
          <w:p w14:paraId="2D9CAECF" w14:textId="77777777" w:rsidR="003A55F2" w:rsidRPr="00BB247B" w:rsidRDefault="003A55F2" w:rsidP="00577981">
            <w:pPr>
              <w:pStyle w:val="TableBodyText"/>
              <w:spacing w:before="40"/>
            </w:pPr>
            <w:r w:rsidRPr="00BB247B">
              <w:t>$’000</w:t>
            </w:r>
          </w:p>
        </w:tc>
      </w:tr>
      <w:tr w:rsidR="003A55F2" w:rsidRPr="00A73216" w14:paraId="22F9AEEE" w14:textId="77777777" w:rsidTr="005437E0">
        <w:tc>
          <w:tcPr>
            <w:tcW w:w="5670" w:type="dxa"/>
            <w:shd w:val="clear" w:color="auto" w:fill="auto"/>
          </w:tcPr>
          <w:p w14:paraId="4BF1CE09" w14:textId="77777777" w:rsidR="003A55F2" w:rsidRPr="00A73216" w:rsidRDefault="003A55F2" w:rsidP="00577981">
            <w:pPr>
              <w:pStyle w:val="TableBodyText"/>
              <w:spacing w:before="40"/>
              <w:jc w:val="left"/>
            </w:pPr>
            <w:r w:rsidRPr="00A73216">
              <w:t>Short-term employee benefits</w:t>
            </w:r>
          </w:p>
        </w:tc>
        <w:tc>
          <w:tcPr>
            <w:tcW w:w="1560" w:type="dxa"/>
            <w:shd w:val="clear" w:color="auto" w:fill="auto"/>
            <w:vAlign w:val="bottom"/>
          </w:tcPr>
          <w:p w14:paraId="167A1A32" w14:textId="77777777" w:rsidR="003A55F2" w:rsidRPr="00A73216" w:rsidRDefault="003A55F2" w:rsidP="00577981">
            <w:pPr>
              <w:pStyle w:val="TableBodyText"/>
              <w:spacing w:before="40"/>
              <w:rPr>
                <w:b/>
              </w:rPr>
            </w:pPr>
            <w:r w:rsidRPr="00A73216">
              <w:rPr>
                <w:b/>
              </w:rPr>
              <w:t xml:space="preserve">  1,</w:t>
            </w:r>
            <w:r>
              <w:rPr>
                <w:b/>
              </w:rPr>
              <w:t>619</w:t>
            </w:r>
          </w:p>
        </w:tc>
        <w:tc>
          <w:tcPr>
            <w:tcW w:w="1559" w:type="dxa"/>
            <w:vAlign w:val="bottom"/>
          </w:tcPr>
          <w:p w14:paraId="654BAB5B" w14:textId="77777777" w:rsidR="003A55F2" w:rsidRPr="002342FF" w:rsidRDefault="003A55F2" w:rsidP="00577981">
            <w:pPr>
              <w:pStyle w:val="TableBodyText"/>
              <w:spacing w:before="40"/>
            </w:pPr>
            <w:r w:rsidRPr="002342FF">
              <w:t xml:space="preserve">  1,931</w:t>
            </w:r>
          </w:p>
        </w:tc>
      </w:tr>
      <w:tr w:rsidR="003A55F2" w:rsidRPr="00A73216" w14:paraId="2F2BCF33" w14:textId="77777777" w:rsidTr="005437E0">
        <w:tc>
          <w:tcPr>
            <w:tcW w:w="5670" w:type="dxa"/>
            <w:shd w:val="clear" w:color="auto" w:fill="auto"/>
          </w:tcPr>
          <w:p w14:paraId="5FB8B760" w14:textId="77777777" w:rsidR="003A55F2" w:rsidRPr="00A73216" w:rsidRDefault="003A55F2" w:rsidP="00577981">
            <w:pPr>
              <w:pStyle w:val="TableBodyText"/>
              <w:spacing w:before="40"/>
              <w:jc w:val="left"/>
            </w:pPr>
            <w:r w:rsidRPr="00A73216">
              <w:t>Post-employment benefits</w:t>
            </w:r>
          </w:p>
        </w:tc>
        <w:tc>
          <w:tcPr>
            <w:tcW w:w="1560" w:type="dxa"/>
            <w:shd w:val="clear" w:color="auto" w:fill="auto"/>
            <w:vAlign w:val="bottom"/>
          </w:tcPr>
          <w:p w14:paraId="4C5FD2B0" w14:textId="77777777" w:rsidR="003A55F2" w:rsidRPr="00A73216" w:rsidRDefault="003A55F2" w:rsidP="00577981">
            <w:pPr>
              <w:pStyle w:val="TableBodyText"/>
              <w:spacing w:before="40"/>
              <w:rPr>
                <w:b/>
              </w:rPr>
            </w:pPr>
            <w:r w:rsidRPr="00A73216">
              <w:rPr>
                <w:b/>
              </w:rPr>
              <w:t xml:space="preserve">     </w:t>
            </w:r>
            <w:r>
              <w:rPr>
                <w:b/>
              </w:rPr>
              <w:t>180</w:t>
            </w:r>
          </w:p>
        </w:tc>
        <w:tc>
          <w:tcPr>
            <w:tcW w:w="1559" w:type="dxa"/>
            <w:vAlign w:val="bottom"/>
          </w:tcPr>
          <w:p w14:paraId="13228A99" w14:textId="77777777" w:rsidR="003A55F2" w:rsidRPr="002342FF" w:rsidRDefault="003A55F2" w:rsidP="00577981">
            <w:pPr>
              <w:pStyle w:val="TableBodyText"/>
              <w:spacing w:before="40"/>
            </w:pPr>
            <w:r w:rsidRPr="002342FF">
              <w:t xml:space="preserve">     237</w:t>
            </w:r>
          </w:p>
        </w:tc>
      </w:tr>
      <w:tr w:rsidR="003A55F2" w:rsidRPr="00A73216" w14:paraId="41B1E0B9" w14:textId="77777777" w:rsidTr="005437E0">
        <w:tc>
          <w:tcPr>
            <w:tcW w:w="5670" w:type="dxa"/>
            <w:shd w:val="clear" w:color="auto" w:fill="auto"/>
          </w:tcPr>
          <w:p w14:paraId="3EB8932C" w14:textId="77777777" w:rsidR="003A55F2" w:rsidRPr="00A73216" w:rsidRDefault="003A55F2" w:rsidP="00577981">
            <w:pPr>
              <w:pStyle w:val="TableBodyText"/>
              <w:spacing w:before="40"/>
              <w:jc w:val="left"/>
            </w:pPr>
            <w:r w:rsidRPr="00A73216">
              <w:t>Other long-term employee benefits</w:t>
            </w:r>
          </w:p>
        </w:tc>
        <w:tc>
          <w:tcPr>
            <w:tcW w:w="1560" w:type="dxa"/>
            <w:shd w:val="clear" w:color="auto" w:fill="auto"/>
            <w:vAlign w:val="bottom"/>
          </w:tcPr>
          <w:p w14:paraId="49F2C8F0" w14:textId="77777777" w:rsidR="003A55F2" w:rsidRPr="00A73216" w:rsidRDefault="003A55F2" w:rsidP="00577981">
            <w:pPr>
              <w:pStyle w:val="TableBodyText"/>
              <w:spacing w:before="40"/>
              <w:rPr>
                <w:b/>
                <w:u w:val="single"/>
              </w:rPr>
            </w:pPr>
            <w:r>
              <w:rPr>
                <w:b/>
                <w:u w:val="single"/>
              </w:rPr>
              <w:t xml:space="preserve">     41</w:t>
            </w:r>
          </w:p>
        </w:tc>
        <w:tc>
          <w:tcPr>
            <w:tcW w:w="1559" w:type="dxa"/>
            <w:vAlign w:val="bottom"/>
          </w:tcPr>
          <w:p w14:paraId="021383BF" w14:textId="77777777" w:rsidR="003A55F2" w:rsidRPr="002342FF" w:rsidRDefault="003A55F2" w:rsidP="00577981">
            <w:pPr>
              <w:pStyle w:val="TableBodyText"/>
              <w:spacing w:before="40"/>
              <w:rPr>
                <w:u w:val="single"/>
              </w:rPr>
            </w:pPr>
            <w:r w:rsidRPr="002342FF">
              <w:rPr>
                <w:u w:val="single"/>
              </w:rPr>
              <w:t xml:space="preserve">     48</w:t>
            </w:r>
          </w:p>
        </w:tc>
      </w:tr>
      <w:tr w:rsidR="003A55F2" w:rsidRPr="00A73216" w14:paraId="4F96808A" w14:textId="77777777" w:rsidTr="005437E0">
        <w:tc>
          <w:tcPr>
            <w:tcW w:w="5670" w:type="dxa"/>
            <w:tcBorders>
              <w:bottom w:val="single" w:sz="6" w:space="0" w:color="auto"/>
            </w:tcBorders>
            <w:shd w:val="clear" w:color="auto" w:fill="auto"/>
          </w:tcPr>
          <w:p w14:paraId="6006E4BC" w14:textId="77777777" w:rsidR="003A55F2" w:rsidRPr="00A73216" w:rsidRDefault="003A55F2" w:rsidP="00577981">
            <w:pPr>
              <w:pStyle w:val="TableBodyText"/>
              <w:spacing w:before="80"/>
              <w:jc w:val="left"/>
              <w:rPr>
                <w:b/>
              </w:rPr>
            </w:pPr>
            <w:r w:rsidRPr="00A73216">
              <w:rPr>
                <w:b/>
              </w:rPr>
              <w:t>Total key management personnel remuneration expenses</w:t>
            </w:r>
          </w:p>
        </w:tc>
        <w:tc>
          <w:tcPr>
            <w:tcW w:w="1560" w:type="dxa"/>
            <w:tcBorders>
              <w:bottom w:val="single" w:sz="6" w:space="0" w:color="auto"/>
            </w:tcBorders>
            <w:shd w:val="clear" w:color="auto" w:fill="auto"/>
            <w:vAlign w:val="bottom"/>
          </w:tcPr>
          <w:p w14:paraId="0381F4BD" w14:textId="77777777" w:rsidR="003A55F2" w:rsidRPr="00A73216" w:rsidRDefault="003A55F2" w:rsidP="00577981">
            <w:pPr>
              <w:pStyle w:val="TableBodyText"/>
              <w:rPr>
                <w:b/>
                <w:u w:val="double"/>
              </w:rPr>
            </w:pPr>
            <w:r w:rsidRPr="00A73216">
              <w:rPr>
                <w:b/>
                <w:u w:val="double"/>
              </w:rPr>
              <w:t xml:space="preserve">  </w:t>
            </w:r>
            <w:r>
              <w:rPr>
                <w:b/>
                <w:u w:val="double"/>
              </w:rPr>
              <w:t>1,840</w:t>
            </w:r>
          </w:p>
        </w:tc>
        <w:tc>
          <w:tcPr>
            <w:tcW w:w="1559" w:type="dxa"/>
            <w:tcBorders>
              <w:bottom w:val="single" w:sz="6" w:space="0" w:color="auto"/>
            </w:tcBorders>
            <w:vAlign w:val="bottom"/>
          </w:tcPr>
          <w:p w14:paraId="2B96B47A" w14:textId="77777777" w:rsidR="003A55F2" w:rsidRPr="002342FF" w:rsidRDefault="003A55F2" w:rsidP="00577981">
            <w:pPr>
              <w:pStyle w:val="TableBodyText"/>
              <w:rPr>
                <w:u w:val="double"/>
              </w:rPr>
            </w:pPr>
            <w:r w:rsidRPr="002342FF">
              <w:rPr>
                <w:u w:val="double"/>
              </w:rPr>
              <w:t xml:space="preserve">  2,216</w:t>
            </w:r>
          </w:p>
        </w:tc>
      </w:tr>
    </w:tbl>
    <w:p w14:paraId="0B062245" w14:textId="77777777" w:rsidR="003A55F2" w:rsidRPr="003630E9" w:rsidRDefault="003A55F2" w:rsidP="00C51498">
      <w:pPr>
        <w:spacing w:before="80"/>
        <w:rPr>
          <w:rFonts w:ascii="Arial" w:hAnsi="Arial"/>
          <w:sz w:val="18"/>
          <w:szCs w:val="18"/>
        </w:rPr>
      </w:pPr>
      <w:r w:rsidRPr="003630E9">
        <w:rPr>
          <w:rFonts w:ascii="Arial" w:hAnsi="Arial"/>
          <w:sz w:val="18"/>
          <w:szCs w:val="18"/>
        </w:rPr>
        <w:t>The total number of key management personnel that are included in the above table are 6 (2019: 7).</w:t>
      </w:r>
    </w:p>
    <w:p w14:paraId="055D6333" w14:textId="1F2A3D20" w:rsidR="003A55F2" w:rsidRPr="003630E9" w:rsidRDefault="003A55F2" w:rsidP="003A55F2">
      <w:pPr>
        <w:numPr>
          <w:ilvl w:val="0"/>
          <w:numId w:val="23"/>
        </w:numPr>
        <w:spacing w:before="40"/>
        <w:rPr>
          <w:rFonts w:ascii="Arial" w:hAnsi="Arial"/>
          <w:sz w:val="18"/>
          <w:szCs w:val="18"/>
        </w:rPr>
      </w:pPr>
      <w:r w:rsidRPr="003630E9">
        <w:rPr>
          <w:rFonts w:ascii="Arial" w:hAnsi="Arial"/>
          <w:sz w:val="18"/>
          <w:szCs w:val="18"/>
        </w:rPr>
        <w:t>The above key management personnel remuneration excludes the remuneration and other benef</w:t>
      </w:r>
      <w:r w:rsidR="000160B9">
        <w:rPr>
          <w:rFonts w:ascii="Arial" w:hAnsi="Arial"/>
          <w:sz w:val="18"/>
          <w:szCs w:val="18"/>
        </w:rPr>
        <w:t xml:space="preserve">its of the Portfolio Minister. </w:t>
      </w:r>
      <w:r w:rsidRPr="003630E9">
        <w:rPr>
          <w:rFonts w:ascii="Arial" w:hAnsi="Arial"/>
          <w:sz w:val="18"/>
          <w:szCs w:val="18"/>
        </w:rPr>
        <w:t>The Portfolio Minister’s remuneration and other benefits are set by the Remuneration Tribunal and are not paid by the Commission.</w:t>
      </w:r>
    </w:p>
    <w:p w14:paraId="6AB33C7E" w14:textId="2731A144" w:rsidR="003A55F2" w:rsidRPr="00C51498" w:rsidRDefault="003A55F2" w:rsidP="00C51498">
      <w:pPr>
        <w:widowControl w:val="0"/>
        <w:numPr>
          <w:ilvl w:val="0"/>
          <w:numId w:val="23"/>
        </w:numPr>
        <w:spacing w:before="40"/>
        <w:ind w:left="357" w:hanging="357"/>
        <w:jc w:val="both"/>
        <w:rPr>
          <w:rFonts w:ascii="Arial" w:hAnsi="Arial"/>
          <w:spacing w:val="-4"/>
          <w:sz w:val="18"/>
        </w:rPr>
      </w:pPr>
      <w:r w:rsidRPr="00C51498">
        <w:rPr>
          <w:rFonts w:ascii="Arial" w:hAnsi="Arial"/>
          <w:spacing w:val="-4"/>
          <w:sz w:val="18"/>
        </w:rPr>
        <w:t xml:space="preserve">During 2019-20, the Assistant Commissioner Corporate retired and the position was </w:t>
      </w:r>
      <w:r w:rsidR="000160B9" w:rsidRPr="00C51498">
        <w:rPr>
          <w:rFonts w:ascii="Arial" w:hAnsi="Arial"/>
          <w:spacing w:val="-4"/>
          <w:sz w:val="18"/>
        </w:rPr>
        <w:t>not filled for several months.</w:t>
      </w:r>
    </w:p>
    <w:p w14:paraId="7924AAFA" w14:textId="77777777" w:rsidR="003A55F2" w:rsidRPr="003630E9" w:rsidRDefault="003A55F2" w:rsidP="003630E9">
      <w:pPr>
        <w:pStyle w:val="Heading4"/>
      </w:pPr>
      <w:r w:rsidRPr="003630E9">
        <w:lastRenderedPageBreak/>
        <w:t>Note 1D:</w:t>
      </w:r>
      <w:r w:rsidRPr="003630E9">
        <w:tab/>
        <w:t>Related Party Disclosures</w:t>
      </w:r>
    </w:p>
    <w:p w14:paraId="0EC026AB" w14:textId="77777777" w:rsidR="003A55F2" w:rsidRPr="003E35FD" w:rsidRDefault="003A55F2" w:rsidP="003630E9">
      <w:pPr>
        <w:pStyle w:val="Heading5"/>
      </w:pPr>
      <w:r w:rsidRPr="003E35FD">
        <w:t>Related party relationships:</w:t>
      </w:r>
    </w:p>
    <w:p w14:paraId="7C982CAF" w14:textId="1884FFB6" w:rsidR="003A55F2" w:rsidRPr="003E35FD" w:rsidRDefault="003A55F2" w:rsidP="003A55F2">
      <w:pPr>
        <w:pStyle w:val="BodyText"/>
        <w:spacing w:before="120"/>
        <w:rPr>
          <w:szCs w:val="24"/>
        </w:rPr>
      </w:pPr>
      <w:r w:rsidRPr="003E35FD">
        <w:rPr>
          <w:szCs w:val="24"/>
        </w:rPr>
        <w:t>The Commission is an Australian</w:t>
      </w:r>
      <w:r w:rsidR="00035BEF">
        <w:rPr>
          <w:szCs w:val="24"/>
        </w:rPr>
        <w:t xml:space="preserve"> Government controlled entity. </w:t>
      </w:r>
      <w:r w:rsidRPr="003E35FD">
        <w:rPr>
          <w:szCs w:val="24"/>
        </w:rPr>
        <w:t>Related parties to the Commission are Key Management Personnel, the Portfolio Minister and Executive and other Australian Government entities.</w:t>
      </w:r>
    </w:p>
    <w:p w14:paraId="74F7291C" w14:textId="77777777" w:rsidR="003A55F2" w:rsidRPr="003E35FD" w:rsidRDefault="003A55F2" w:rsidP="003630E9">
      <w:pPr>
        <w:pStyle w:val="Heading5"/>
      </w:pPr>
      <w:r w:rsidRPr="003E35FD">
        <w:t>Transactions with related parties:</w:t>
      </w:r>
    </w:p>
    <w:p w14:paraId="48F11AF8" w14:textId="49A65CD5" w:rsidR="003A55F2" w:rsidRPr="003E35FD" w:rsidRDefault="003A55F2" w:rsidP="003A55F2">
      <w:pPr>
        <w:pStyle w:val="BodyText"/>
        <w:spacing w:before="120"/>
        <w:rPr>
          <w:szCs w:val="24"/>
        </w:rPr>
      </w:pPr>
      <w:r w:rsidRPr="003E35FD">
        <w:rPr>
          <w:szCs w:val="24"/>
        </w:rPr>
        <w:t>Given the brea</w:t>
      </w:r>
      <w:r>
        <w:rPr>
          <w:szCs w:val="24"/>
        </w:rPr>
        <w:t>d</w:t>
      </w:r>
      <w:r w:rsidRPr="003E35FD">
        <w:rPr>
          <w:szCs w:val="24"/>
        </w:rPr>
        <w:t xml:space="preserve">th of Government activities, related parties may transact with the government sector in the same </w:t>
      </w:r>
      <w:r w:rsidR="00035BEF">
        <w:rPr>
          <w:szCs w:val="24"/>
        </w:rPr>
        <w:t xml:space="preserve">capacity as ordinary citizens. </w:t>
      </w:r>
      <w:r w:rsidRPr="003E35FD">
        <w:rPr>
          <w:szCs w:val="24"/>
        </w:rPr>
        <w:t>Such transactions are the payment or refund of taxes, receipt of Medicare reb</w:t>
      </w:r>
      <w:r w:rsidR="00035BEF">
        <w:rPr>
          <w:szCs w:val="24"/>
        </w:rPr>
        <w:t xml:space="preserve">ate or higher education loans. </w:t>
      </w:r>
      <w:r w:rsidRPr="003E35FD">
        <w:rPr>
          <w:szCs w:val="24"/>
        </w:rPr>
        <w:t>These transactions have not been disclosed in this note.</w:t>
      </w:r>
    </w:p>
    <w:p w14:paraId="663657BE" w14:textId="23C8AAD9" w:rsidR="003630E9" w:rsidRDefault="003A55F2" w:rsidP="003630E9">
      <w:pPr>
        <w:pStyle w:val="BodyText"/>
        <w:rPr>
          <w:szCs w:val="24"/>
        </w:rPr>
      </w:pPr>
      <w:r w:rsidRPr="003E35FD">
        <w:rPr>
          <w:szCs w:val="24"/>
        </w:rPr>
        <w:t>The Commission transacts with other Australian Government controlled entities consistent with normal day-to-day business operations provided under normal terms and conditions, including payment of workers compensation and insurance premiums; transfer of employee entitlements; purchase of statistical data; and other payments required by/according to Gov</w:t>
      </w:r>
      <w:r w:rsidR="00035BEF">
        <w:rPr>
          <w:szCs w:val="24"/>
        </w:rPr>
        <w:t xml:space="preserve">ernment policy or regulations. </w:t>
      </w:r>
      <w:r w:rsidRPr="003E35FD">
        <w:rPr>
          <w:szCs w:val="24"/>
        </w:rPr>
        <w:t>These are not considered individually significant to warrant separate disclosure as related party transactions.</w:t>
      </w:r>
    </w:p>
    <w:p w14:paraId="642DBE5A" w14:textId="49EC636D" w:rsidR="003630E9" w:rsidRDefault="003630E9">
      <w:pPr>
        <w:rPr>
          <w:sz w:val="24"/>
          <w:szCs w:val="24"/>
          <w:lang w:eastAsia="en-AU"/>
        </w:rPr>
      </w:pPr>
      <w:r>
        <w:rPr>
          <w:szCs w:val="24"/>
        </w:rPr>
        <w:br w:type="page"/>
      </w:r>
    </w:p>
    <w:p w14:paraId="173881E0" w14:textId="09B7AB61" w:rsidR="003A55F2" w:rsidRPr="00617E6C" w:rsidRDefault="003A55F2" w:rsidP="003630E9">
      <w:pPr>
        <w:pStyle w:val="Heading3"/>
      </w:pPr>
      <w:r w:rsidRPr="00B03E99">
        <w:lastRenderedPageBreak/>
        <w:t>Note</w:t>
      </w:r>
      <w:r w:rsidRPr="00617E6C">
        <w:t xml:space="preserve"> </w:t>
      </w:r>
      <w:r>
        <w:t>2</w:t>
      </w:r>
      <w:r w:rsidRPr="00617E6C">
        <w:t>:</w:t>
      </w:r>
      <w:r w:rsidRPr="00617E6C">
        <w:tab/>
      </w:r>
      <w:r w:rsidRPr="00187570">
        <w:rPr>
          <w:szCs w:val="26"/>
        </w:rPr>
        <w:t>Supplier</w:t>
      </w:r>
      <w:r w:rsidRPr="00617E6C">
        <w:t xml:space="preserve"> Related</w:t>
      </w:r>
    </w:p>
    <w:p w14:paraId="6DDB2419" w14:textId="77777777" w:rsidR="003A55F2" w:rsidRPr="003630E9" w:rsidRDefault="003A55F2" w:rsidP="003630E9">
      <w:pPr>
        <w:pStyle w:val="Heading4"/>
      </w:pPr>
      <w:r w:rsidRPr="003630E9">
        <w:t>Note 2A:</w:t>
      </w:r>
      <w:r w:rsidRPr="003630E9">
        <w:tab/>
        <w:t>Suppliers (Expense)</w:t>
      </w:r>
    </w:p>
    <w:tbl>
      <w:tblPr>
        <w:tblW w:w="8789" w:type="dxa"/>
        <w:tblLayout w:type="fixed"/>
        <w:tblCellMar>
          <w:left w:w="0" w:type="dxa"/>
          <w:right w:w="0" w:type="dxa"/>
        </w:tblCellMar>
        <w:tblLook w:val="0020" w:firstRow="1" w:lastRow="0" w:firstColumn="0" w:lastColumn="0" w:noHBand="0" w:noVBand="0"/>
      </w:tblPr>
      <w:tblGrid>
        <w:gridCol w:w="5529"/>
        <w:gridCol w:w="1559"/>
        <w:gridCol w:w="1701"/>
      </w:tblGrid>
      <w:tr w:rsidR="003A55F2" w:rsidRPr="00F13568" w14:paraId="59F2E4BE" w14:textId="77777777" w:rsidTr="005437E0">
        <w:trPr>
          <w:cantSplit/>
        </w:trPr>
        <w:tc>
          <w:tcPr>
            <w:tcW w:w="5529" w:type="dxa"/>
            <w:tcBorders>
              <w:top w:val="single" w:sz="6" w:space="0" w:color="auto"/>
              <w:bottom w:val="single" w:sz="6" w:space="0" w:color="auto"/>
            </w:tcBorders>
          </w:tcPr>
          <w:p w14:paraId="0B04B5FE" w14:textId="77777777" w:rsidR="003A55F2" w:rsidRPr="00F13568" w:rsidRDefault="003A55F2" w:rsidP="00577981">
            <w:pPr>
              <w:pStyle w:val="TableColumnHeading"/>
            </w:pPr>
          </w:p>
        </w:tc>
        <w:tc>
          <w:tcPr>
            <w:tcW w:w="1559" w:type="dxa"/>
            <w:tcBorders>
              <w:top w:val="single" w:sz="6" w:space="0" w:color="auto"/>
              <w:bottom w:val="single" w:sz="6" w:space="0" w:color="auto"/>
            </w:tcBorders>
          </w:tcPr>
          <w:p w14:paraId="4EC67BC2" w14:textId="77777777" w:rsidR="003A55F2" w:rsidRPr="00F13568" w:rsidRDefault="003A55F2" w:rsidP="00577981">
            <w:pPr>
              <w:pStyle w:val="TableColumnHeading"/>
              <w:rPr>
                <w:b/>
              </w:rPr>
            </w:pPr>
            <w:r>
              <w:rPr>
                <w:b/>
              </w:rPr>
              <w:t>2020</w:t>
            </w:r>
          </w:p>
        </w:tc>
        <w:tc>
          <w:tcPr>
            <w:tcW w:w="1701" w:type="dxa"/>
            <w:tcBorders>
              <w:top w:val="single" w:sz="6" w:space="0" w:color="auto"/>
              <w:bottom w:val="single" w:sz="6" w:space="0" w:color="auto"/>
            </w:tcBorders>
          </w:tcPr>
          <w:p w14:paraId="2F869AF1" w14:textId="77777777" w:rsidR="003A55F2" w:rsidRPr="001455BE" w:rsidRDefault="003A55F2" w:rsidP="00577981">
            <w:pPr>
              <w:pStyle w:val="TableColumnHeading"/>
            </w:pPr>
            <w:r w:rsidRPr="001455BE">
              <w:t>201</w:t>
            </w:r>
            <w:r>
              <w:t>9</w:t>
            </w:r>
          </w:p>
        </w:tc>
      </w:tr>
      <w:tr w:rsidR="003A55F2" w:rsidRPr="00F13568" w14:paraId="6F17EC75" w14:textId="77777777" w:rsidTr="005437E0">
        <w:trPr>
          <w:cantSplit/>
        </w:trPr>
        <w:tc>
          <w:tcPr>
            <w:tcW w:w="5529" w:type="dxa"/>
            <w:tcBorders>
              <w:top w:val="single" w:sz="6" w:space="0" w:color="auto"/>
            </w:tcBorders>
          </w:tcPr>
          <w:p w14:paraId="563E3B04" w14:textId="77777777" w:rsidR="003A55F2" w:rsidRPr="00F13568" w:rsidRDefault="003A55F2" w:rsidP="00577981">
            <w:pPr>
              <w:pStyle w:val="TableUnitsRow"/>
              <w:spacing w:before="0"/>
            </w:pPr>
          </w:p>
        </w:tc>
        <w:tc>
          <w:tcPr>
            <w:tcW w:w="1559" w:type="dxa"/>
            <w:tcBorders>
              <w:top w:val="single" w:sz="6" w:space="0" w:color="auto"/>
            </w:tcBorders>
          </w:tcPr>
          <w:p w14:paraId="2C6AFB2B" w14:textId="77777777" w:rsidR="003A55F2" w:rsidRPr="00F13568" w:rsidRDefault="003A55F2" w:rsidP="00577981">
            <w:pPr>
              <w:pStyle w:val="TableUnitsRow"/>
              <w:tabs>
                <w:tab w:val="left" w:pos="1546"/>
              </w:tabs>
              <w:spacing w:before="0"/>
              <w:rPr>
                <w:b/>
              </w:rPr>
            </w:pPr>
            <w:r w:rsidRPr="00F13568">
              <w:rPr>
                <w:b/>
              </w:rPr>
              <w:t>$’000</w:t>
            </w:r>
          </w:p>
        </w:tc>
        <w:tc>
          <w:tcPr>
            <w:tcW w:w="1701" w:type="dxa"/>
            <w:tcBorders>
              <w:top w:val="single" w:sz="6" w:space="0" w:color="auto"/>
            </w:tcBorders>
          </w:tcPr>
          <w:p w14:paraId="1F327DFC" w14:textId="77777777" w:rsidR="003A55F2" w:rsidRPr="001455BE" w:rsidRDefault="003A55F2" w:rsidP="00577981">
            <w:pPr>
              <w:pStyle w:val="TableUnitsRow"/>
              <w:tabs>
                <w:tab w:val="left" w:pos="1546"/>
              </w:tabs>
              <w:spacing w:before="0"/>
            </w:pPr>
            <w:r w:rsidRPr="001455BE">
              <w:t>$’000</w:t>
            </w:r>
          </w:p>
        </w:tc>
      </w:tr>
      <w:tr w:rsidR="003A55F2" w:rsidRPr="00F13568" w14:paraId="4E004500" w14:textId="77777777" w:rsidTr="005437E0">
        <w:trPr>
          <w:cantSplit/>
        </w:trPr>
        <w:tc>
          <w:tcPr>
            <w:tcW w:w="5529" w:type="dxa"/>
            <w:shd w:val="clear" w:color="auto" w:fill="auto"/>
          </w:tcPr>
          <w:p w14:paraId="03D74263" w14:textId="77777777" w:rsidR="003A55F2" w:rsidRPr="000F649E" w:rsidRDefault="003A55F2" w:rsidP="00577981">
            <w:pPr>
              <w:pStyle w:val="TableBodyText"/>
              <w:keepNext w:val="0"/>
              <w:keepLines w:val="0"/>
              <w:tabs>
                <w:tab w:val="left" w:pos="426"/>
              </w:tabs>
              <w:spacing w:before="80"/>
              <w:jc w:val="left"/>
              <w:rPr>
                <w:b/>
              </w:rPr>
            </w:pPr>
            <w:r>
              <w:rPr>
                <w:b/>
                <w:i/>
              </w:rPr>
              <w:t>Goods and s</w:t>
            </w:r>
            <w:r w:rsidRPr="000F649E">
              <w:rPr>
                <w:b/>
                <w:i/>
              </w:rPr>
              <w:t>ervices</w:t>
            </w:r>
            <w:r>
              <w:rPr>
                <w:b/>
                <w:i/>
              </w:rPr>
              <w:t xml:space="preserve"> supplied or rendered</w:t>
            </w:r>
          </w:p>
        </w:tc>
        <w:tc>
          <w:tcPr>
            <w:tcW w:w="1559" w:type="dxa"/>
            <w:shd w:val="clear" w:color="auto" w:fill="auto"/>
          </w:tcPr>
          <w:p w14:paraId="741A896F" w14:textId="77777777" w:rsidR="003A55F2" w:rsidRPr="000F649E" w:rsidRDefault="003A55F2" w:rsidP="00577981">
            <w:pPr>
              <w:pStyle w:val="TableBodyText"/>
              <w:keepNext w:val="0"/>
              <w:keepLines w:val="0"/>
              <w:tabs>
                <w:tab w:val="left" w:pos="426"/>
              </w:tabs>
              <w:rPr>
                <w:b/>
              </w:rPr>
            </w:pPr>
          </w:p>
        </w:tc>
        <w:tc>
          <w:tcPr>
            <w:tcW w:w="1701" w:type="dxa"/>
          </w:tcPr>
          <w:p w14:paraId="39174D61" w14:textId="77777777" w:rsidR="003A55F2" w:rsidRPr="001455BE" w:rsidRDefault="003A55F2" w:rsidP="00577981">
            <w:pPr>
              <w:pStyle w:val="TableBodyText"/>
              <w:keepNext w:val="0"/>
              <w:keepLines w:val="0"/>
              <w:tabs>
                <w:tab w:val="left" w:pos="426"/>
              </w:tabs>
            </w:pPr>
          </w:p>
        </w:tc>
      </w:tr>
      <w:tr w:rsidR="003A55F2" w:rsidRPr="00785B9D" w14:paraId="66AB493E" w14:textId="77777777" w:rsidTr="005437E0">
        <w:trPr>
          <w:cantSplit/>
        </w:trPr>
        <w:tc>
          <w:tcPr>
            <w:tcW w:w="5529" w:type="dxa"/>
            <w:shd w:val="clear" w:color="auto" w:fill="auto"/>
          </w:tcPr>
          <w:p w14:paraId="7B63E4C4" w14:textId="77777777" w:rsidR="003A55F2" w:rsidRPr="002243AA" w:rsidRDefault="003A55F2" w:rsidP="00577981">
            <w:pPr>
              <w:pStyle w:val="TableBodyText"/>
              <w:keepNext w:val="0"/>
              <w:keepLines w:val="0"/>
              <w:tabs>
                <w:tab w:val="left" w:pos="426"/>
              </w:tabs>
              <w:jc w:val="left"/>
            </w:pPr>
            <w:r w:rsidRPr="002243AA">
              <w:t>Consultants</w:t>
            </w:r>
          </w:p>
        </w:tc>
        <w:tc>
          <w:tcPr>
            <w:tcW w:w="1559" w:type="dxa"/>
            <w:shd w:val="clear" w:color="auto" w:fill="auto"/>
          </w:tcPr>
          <w:p w14:paraId="424C3641" w14:textId="77777777" w:rsidR="003A55F2" w:rsidRPr="00C57569" w:rsidRDefault="003A55F2" w:rsidP="00577981">
            <w:pPr>
              <w:pStyle w:val="TableBodyText"/>
              <w:keepNext w:val="0"/>
              <w:keepLines w:val="0"/>
              <w:tabs>
                <w:tab w:val="left" w:pos="426"/>
              </w:tabs>
              <w:rPr>
                <w:b/>
              </w:rPr>
            </w:pPr>
            <w:r w:rsidRPr="00C57569">
              <w:rPr>
                <w:b/>
              </w:rPr>
              <w:t>165</w:t>
            </w:r>
          </w:p>
        </w:tc>
        <w:tc>
          <w:tcPr>
            <w:tcW w:w="1701" w:type="dxa"/>
          </w:tcPr>
          <w:p w14:paraId="00CA299E" w14:textId="77777777" w:rsidR="003A55F2" w:rsidRPr="002342FF" w:rsidRDefault="003A55F2" w:rsidP="00577981">
            <w:pPr>
              <w:pStyle w:val="TableBodyText"/>
              <w:keepNext w:val="0"/>
              <w:keepLines w:val="0"/>
              <w:tabs>
                <w:tab w:val="left" w:pos="426"/>
              </w:tabs>
            </w:pPr>
            <w:r w:rsidRPr="002342FF">
              <w:t>58</w:t>
            </w:r>
          </w:p>
        </w:tc>
      </w:tr>
      <w:tr w:rsidR="003A55F2" w:rsidRPr="00F13568" w14:paraId="19A09F74" w14:textId="77777777" w:rsidTr="005437E0">
        <w:trPr>
          <w:cantSplit/>
        </w:trPr>
        <w:tc>
          <w:tcPr>
            <w:tcW w:w="5529" w:type="dxa"/>
            <w:shd w:val="clear" w:color="auto" w:fill="auto"/>
          </w:tcPr>
          <w:p w14:paraId="5425CE3A" w14:textId="77777777" w:rsidR="003A55F2" w:rsidRPr="00772D1B" w:rsidRDefault="003A55F2" w:rsidP="00577981">
            <w:pPr>
              <w:pStyle w:val="TableBodyText"/>
              <w:keepNext w:val="0"/>
              <w:keepLines w:val="0"/>
              <w:tabs>
                <w:tab w:val="left" w:pos="426"/>
              </w:tabs>
              <w:jc w:val="left"/>
            </w:pPr>
            <w:r w:rsidRPr="00772D1B">
              <w:t>Contractors</w:t>
            </w:r>
          </w:p>
        </w:tc>
        <w:tc>
          <w:tcPr>
            <w:tcW w:w="1559" w:type="dxa"/>
            <w:shd w:val="clear" w:color="auto" w:fill="auto"/>
          </w:tcPr>
          <w:p w14:paraId="4965724B" w14:textId="77777777" w:rsidR="003A55F2" w:rsidRPr="00C57569" w:rsidRDefault="003A55F2" w:rsidP="00577981">
            <w:pPr>
              <w:pStyle w:val="TableBodyText"/>
              <w:keepNext w:val="0"/>
              <w:keepLines w:val="0"/>
              <w:tabs>
                <w:tab w:val="left" w:pos="426"/>
              </w:tabs>
              <w:rPr>
                <w:b/>
              </w:rPr>
            </w:pPr>
            <w:r w:rsidRPr="00C57569">
              <w:rPr>
                <w:b/>
              </w:rPr>
              <w:t>354</w:t>
            </w:r>
          </w:p>
        </w:tc>
        <w:tc>
          <w:tcPr>
            <w:tcW w:w="1701" w:type="dxa"/>
          </w:tcPr>
          <w:p w14:paraId="53DE7E50" w14:textId="77777777" w:rsidR="003A55F2" w:rsidRPr="002342FF" w:rsidRDefault="003A55F2" w:rsidP="00577981">
            <w:pPr>
              <w:pStyle w:val="TableBodyText"/>
              <w:keepNext w:val="0"/>
              <w:keepLines w:val="0"/>
              <w:tabs>
                <w:tab w:val="left" w:pos="426"/>
              </w:tabs>
            </w:pPr>
            <w:r w:rsidRPr="002342FF">
              <w:t>204</w:t>
            </w:r>
          </w:p>
        </w:tc>
      </w:tr>
      <w:tr w:rsidR="003A55F2" w:rsidRPr="00F13568" w14:paraId="4551F2D5" w14:textId="77777777" w:rsidTr="005437E0">
        <w:trPr>
          <w:cantSplit/>
        </w:trPr>
        <w:tc>
          <w:tcPr>
            <w:tcW w:w="5529" w:type="dxa"/>
            <w:shd w:val="clear" w:color="auto" w:fill="auto"/>
          </w:tcPr>
          <w:p w14:paraId="4211D731" w14:textId="77777777" w:rsidR="003A55F2" w:rsidRPr="000F649E" w:rsidRDefault="003A55F2" w:rsidP="00577981">
            <w:pPr>
              <w:pStyle w:val="TableBodyText"/>
              <w:keepNext w:val="0"/>
              <w:keepLines w:val="0"/>
              <w:tabs>
                <w:tab w:val="left" w:pos="426"/>
              </w:tabs>
              <w:jc w:val="left"/>
            </w:pPr>
            <w:r w:rsidRPr="000F649E">
              <w:t>Travel</w:t>
            </w:r>
          </w:p>
        </w:tc>
        <w:tc>
          <w:tcPr>
            <w:tcW w:w="1559" w:type="dxa"/>
            <w:shd w:val="clear" w:color="auto" w:fill="auto"/>
          </w:tcPr>
          <w:p w14:paraId="41795987" w14:textId="77777777" w:rsidR="003A55F2" w:rsidRPr="007A0561" w:rsidRDefault="003A55F2" w:rsidP="00577981">
            <w:pPr>
              <w:pStyle w:val="TableBodyText"/>
              <w:keepNext w:val="0"/>
              <w:keepLines w:val="0"/>
              <w:tabs>
                <w:tab w:val="left" w:pos="426"/>
              </w:tabs>
              <w:rPr>
                <w:b/>
              </w:rPr>
            </w:pPr>
            <w:r>
              <w:rPr>
                <w:b/>
              </w:rPr>
              <w:t>784</w:t>
            </w:r>
          </w:p>
        </w:tc>
        <w:tc>
          <w:tcPr>
            <w:tcW w:w="1701" w:type="dxa"/>
          </w:tcPr>
          <w:p w14:paraId="676C6B01" w14:textId="77777777" w:rsidR="003A55F2" w:rsidRPr="002342FF" w:rsidRDefault="003A55F2" w:rsidP="00577981">
            <w:pPr>
              <w:pStyle w:val="TableBodyText"/>
              <w:keepNext w:val="0"/>
              <w:keepLines w:val="0"/>
              <w:tabs>
                <w:tab w:val="left" w:pos="426"/>
              </w:tabs>
            </w:pPr>
            <w:r w:rsidRPr="002342FF">
              <w:t>1,135</w:t>
            </w:r>
          </w:p>
        </w:tc>
      </w:tr>
      <w:tr w:rsidR="003A55F2" w:rsidRPr="00F13568" w14:paraId="5218BEB3" w14:textId="77777777" w:rsidTr="005437E0">
        <w:trPr>
          <w:cantSplit/>
        </w:trPr>
        <w:tc>
          <w:tcPr>
            <w:tcW w:w="5529" w:type="dxa"/>
            <w:shd w:val="clear" w:color="auto" w:fill="auto"/>
          </w:tcPr>
          <w:p w14:paraId="73DDBDAD" w14:textId="77777777" w:rsidR="003A55F2" w:rsidRPr="000F649E" w:rsidRDefault="003A55F2" w:rsidP="00577981">
            <w:pPr>
              <w:pStyle w:val="TableBodyText"/>
              <w:keepNext w:val="0"/>
              <w:keepLines w:val="0"/>
              <w:tabs>
                <w:tab w:val="left" w:pos="426"/>
              </w:tabs>
              <w:jc w:val="left"/>
            </w:pPr>
            <w:r w:rsidRPr="000F649E">
              <w:t>IT services</w:t>
            </w:r>
          </w:p>
        </w:tc>
        <w:tc>
          <w:tcPr>
            <w:tcW w:w="1559" w:type="dxa"/>
            <w:shd w:val="clear" w:color="auto" w:fill="auto"/>
          </w:tcPr>
          <w:p w14:paraId="1CC2900F" w14:textId="77777777" w:rsidR="003A55F2" w:rsidRPr="007A0561" w:rsidRDefault="003A55F2" w:rsidP="00577981">
            <w:pPr>
              <w:pStyle w:val="TableBodyText"/>
              <w:keepNext w:val="0"/>
              <w:keepLines w:val="0"/>
              <w:tabs>
                <w:tab w:val="left" w:pos="426"/>
              </w:tabs>
              <w:rPr>
                <w:b/>
              </w:rPr>
            </w:pPr>
            <w:r w:rsidRPr="007A0561">
              <w:rPr>
                <w:b/>
              </w:rPr>
              <w:t>1,0</w:t>
            </w:r>
            <w:r>
              <w:rPr>
                <w:b/>
              </w:rPr>
              <w:t>21</w:t>
            </w:r>
          </w:p>
        </w:tc>
        <w:tc>
          <w:tcPr>
            <w:tcW w:w="1701" w:type="dxa"/>
          </w:tcPr>
          <w:p w14:paraId="6F1D4CD0" w14:textId="77777777" w:rsidR="003A55F2" w:rsidRPr="002342FF" w:rsidRDefault="003A55F2" w:rsidP="00577981">
            <w:pPr>
              <w:pStyle w:val="TableBodyText"/>
              <w:keepNext w:val="0"/>
              <w:keepLines w:val="0"/>
              <w:tabs>
                <w:tab w:val="left" w:pos="426"/>
              </w:tabs>
            </w:pPr>
            <w:r w:rsidRPr="002342FF">
              <w:t>1,054</w:t>
            </w:r>
          </w:p>
        </w:tc>
      </w:tr>
      <w:tr w:rsidR="003A55F2" w:rsidRPr="00F13568" w14:paraId="3E021679" w14:textId="77777777" w:rsidTr="005437E0">
        <w:trPr>
          <w:cantSplit/>
        </w:trPr>
        <w:tc>
          <w:tcPr>
            <w:tcW w:w="5529" w:type="dxa"/>
            <w:shd w:val="clear" w:color="auto" w:fill="auto"/>
          </w:tcPr>
          <w:p w14:paraId="1A58ABAD" w14:textId="77777777" w:rsidR="003A55F2" w:rsidRPr="000F649E" w:rsidRDefault="003A55F2" w:rsidP="00577981">
            <w:pPr>
              <w:pStyle w:val="TableBodyText"/>
              <w:keepNext w:val="0"/>
              <w:keepLines w:val="0"/>
              <w:tabs>
                <w:tab w:val="left" w:pos="426"/>
              </w:tabs>
              <w:jc w:val="left"/>
            </w:pPr>
            <w:r w:rsidRPr="000F649E">
              <w:t xml:space="preserve">Other </w:t>
            </w:r>
            <w:r>
              <w:t xml:space="preserve">administration expenses </w:t>
            </w:r>
          </w:p>
        </w:tc>
        <w:tc>
          <w:tcPr>
            <w:tcW w:w="1559" w:type="dxa"/>
            <w:shd w:val="clear" w:color="auto" w:fill="auto"/>
          </w:tcPr>
          <w:p w14:paraId="56BECCBC" w14:textId="77777777" w:rsidR="003A55F2" w:rsidRPr="007A0561" w:rsidRDefault="003A55F2" w:rsidP="00577981">
            <w:pPr>
              <w:pStyle w:val="TableBodyText"/>
              <w:keepNext w:val="0"/>
              <w:keepLines w:val="0"/>
              <w:tabs>
                <w:tab w:val="left" w:pos="426"/>
              </w:tabs>
              <w:rPr>
                <w:b/>
                <w:u w:val="single"/>
              </w:rPr>
            </w:pPr>
            <w:r w:rsidRPr="007A0561">
              <w:rPr>
                <w:b/>
                <w:u w:val="single"/>
              </w:rPr>
              <w:t xml:space="preserve">  </w:t>
            </w:r>
            <w:r>
              <w:rPr>
                <w:b/>
                <w:u w:val="single"/>
              </w:rPr>
              <w:t>2,058</w:t>
            </w:r>
          </w:p>
        </w:tc>
        <w:tc>
          <w:tcPr>
            <w:tcW w:w="1701" w:type="dxa"/>
          </w:tcPr>
          <w:p w14:paraId="70C12DAC" w14:textId="77777777" w:rsidR="003A55F2" w:rsidRPr="002342FF" w:rsidRDefault="003A55F2" w:rsidP="00577981">
            <w:pPr>
              <w:pStyle w:val="TableBodyText"/>
              <w:keepNext w:val="0"/>
              <w:keepLines w:val="0"/>
              <w:tabs>
                <w:tab w:val="left" w:pos="426"/>
              </w:tabs>
              <w:rPr>
                <w:u w:val="single"/>
              </w:rPr>
            </w:pPr>
            <w:r w:rsidRPr="002342FF">
              <w:rPr>
                <w:u w:val="single"/>
              </w:rPr>
              <w:t xml:space="preserve">  1,648</w:t>
            </w:r>
          </w:p>
        </w:tc>
      </w:tr>
      <w:tr w:rsidR="003A55F2" w:rsidRPr="00F13568" w14:paraId="398E42BE" w14:textId="77777777" w:rsidTr="005437E0">
        <w:trPr>
          <w:cantSplit/>
        </w:trPr>
        <w:tc>
          <w:tcPr>
            <w:tcW w:w="5529" w:type="dxa"/>
          </w:tcPr>
          <w:p w14:paraId="7124E484" w14:textId="77777777" w:rsidR="003A55F2" w:rsidRPr="005F793F" w:rsidRDefault="003A55F2" w:rsidP="00577981">
            <w:pPr>
              <w:pStyle w:val="TableBodyText"/>
              <w:keepNext w:val="0"/>
              <w:keepLines w:val="0"/>
              <w:tabs>
                <w:tab w:val="left" w:pos="426"/>
              </w:tabs>
              <w:spacing w:before="80"/>
              <w:jc w:val="left"/>
              <w:rPr>
                <w:b/>
                <w:i/>
              </w:rPr>
            </w:pPr>
            <w:r w:rsidRPr="005F793F">
              <w:rPr>
                <w:b/>
                <w:i/>
              </w:rPr>
              <w:t>Total goods and services</w:t>
            </w:r>
            <w:r>
              <w:rPr>
                <w:b/>
                <w:i/>
              </w:rPr>
              <w:t xml:space="preserve"> supplied or rendered</w:t>
            </w:r>
          </w:p>
        </w:tc>
        <w:tc>
          <w:tcPr>
            <w:tcW w:w="1559" w:type="dxa"/>
            <w:shd w:val="clear" w:color="auto" w:fill="auto"/>
            <w:vAlign w:val="bottom"/>
          </w:tcPr>
          <w:p w14:paraId="2F5F7D83" w14:textId="77777777" w:rsidR="003A55F2" w:rsidRPr="007A0561" w:rsidRDefault="003A55F2" w:rsidP="00577981">
            <w:pPr>
              <w:pStyle w:val="TableBodyText"/>
              <w:keepNext w:val="0"/>
              <w:keepLines w:val="0"/>
              <w:tabs>
                <w:tab w:val="left" w:pos="426"/>
              </w:tabs>
              <w:rPr>
                <w:b/>
                <w:u w:val="double"/>
              </w:rPr>
            </w:pPr>
            <w:r w:rsidRPr="007A0561">
              <w:rPr>
                <w:b/>
                <w:u w:val="double"/>
              </w:rPr>
              <w:t xml:space="preserve">  </w:t>
            </w:r>
            <w:r>
              <w:rPr>
                <w:b/>
                <w:u w:val="double"/>
              </w:rPr>
              <w:t>4,382</w:t>
            </w:r>
          </w:p>
        </w:tc>
        <w:tc>
          <w:tcPr>
            <w:tcW w:w="1701" w:type="dxa"/>
            <w:vAlign w:val="bottom"/>
          </w:tcPr>
          <w:p w14:paraId="7D5ED13E" w14:textId="77777777" w:rsidR="003A55F2" w:rsidRPr="002342FF" w:rsidRDefault="003A55F2" w:rsidP="00577981">
            <w:pPr>
              <w:pStyle w:val="TableBodyText"/>
              <w:keepNext w:val="0"/>
              <w:keepLines w:val="0"/>
              <w:tabs>
                <w:tab w:val="left" w:pos="426"/>
              </w:tabs>
              <w:rPr>
                <w:u w:val="double"/>
              </w:rPr>
            </w:pPr>
            <w:r w:rsidRPr="002342FF">
              <w:rPr>
                <w:u w:val="double"/>
              </w:rPr>
              <w:t xml:space="preserve">  4,099</w:t>
            </w:r>
          </w:p>
        </w:tc>
      </w:tr>
      <w:tr w:rsidR="003A55F2" w:rsidRPr="000153AC" w14:paraId="6F0FEF32" w14:textId="77777777" w:rsidTr="005437E0">
        <w:trPr>
          <w:cantSplit/>
        </w:trPr>
        <w:tc>
          <w:tcPr>
            <w:tcW w:w="5529" w:type="dxa"/>
          </w:tcPr>
          <w:p w14:paraId="21A33962" w14:textId="77777777" w:rsidR="003A55F2" w:rsidRPr="000153AC" w:rsidRDefault="003A55F2" w:rsidP="00577981">
            <w:pPr>
              <w:pStyle w:val="TableBodyText"/>
              <w:keepNext w:val="0"/>
              <w:keepLines w:val="0"/>
              <w:tabs>
                <w:tab w:val="left" w:pos="426"/>
              </w:tabs>
              <w:spacing w:before="80"/>
              <w:jc w:val="left"/>
              <w:rPr>
                <w:b/>
                <w:i/>
              </w:rPr>
            </w:pPr>
          </w:p>
        </w:tc>
        <w:tc>
          <w:tcPr>
            <w:tcW w:w="1559" w:type="dxa"/>
          </w:tcPr>
          <w:p w14:paraId="0DDD2D96" w14:textId="77777777" w:rsidR="003A55F2" w:rsidRPr="001455BE" w:rsidRDefault="003A55F2" w:rsidP="00577981">
            <w:pPr>
              <w:pStyle w:val="TableBodyText"/>
              <w:keepNext w:val="0"/>
              <w:keepLines w:val="0"/>
              <w:tabs>
                <w:tab w:val="left" w:pos="426"/>
              </w:tabs>
              <w:spacing w:before="80"/>
              <w:jc w:val="left"/>
              <w:rPr>
                <w:b/>
                <w:i/>
                <w:highlight w:val="yellow"/>
              </w:rPr>
            </w:pPr>
          </w:p>
        </w:tc>
        <w:tc>
          <w:tcPr>
            <w:tcW w:w="1701" w:type="dxa"/>
          </w:tcPr>
          <w:p w14:paraId="792A83D1" w14:textId="77777777" w:rsidR="003A55F2" w:rsidRPr="002342FF" w:rsidRDefault="003A55F2" w:rsidP="00577981">
            <w:pPr>
              <w:pStyle w:val="TableBodyText"/>
              <w:keepNext w:val="0"/>
              <w:keepLines w:val="0"/>
              <w:tabs>
                <w:tab w:val="left" w:pos="426"/>
              </w:tabs>
              <w:spacing w:before="80"/>
              <w:jc w:val="left"/>
              <w:rPr>
                <w:i/>
                <w:highlight w:val="yellow"/>
              </w:rPr>
            </w:pPr>
          </w:p>
        </w:tc>
      </w:tr>
      <w:tr w:rsidR="003A55F2" w:rsidRPr="00F13568" w14:paraId="06E8786C" w14:textId="77777777" w:rsidTr="005437E0">
        <w:trPr>
          <w:cantSplit/>
        </w:trPr>
        <w:tc>
          <w:tcPr>
            <w:tcW w:w="5529" w:type="dxa"/>
          </w:tcPr>
          <w:p w14:paraId="51583E2F" w14:textId="77777777" w:rsidR="003A55F2" w:rsidRPr="00F61DD4" w:rsidRDefault="003A55F2" w:rsidP="00577981">
            <w:pPr>
              <w:pStyle w:val="TableBodyText"/>
              <w:keepNext w:val="0"/>
              <w:keepLines w:val="0"/>
              <w:tabs>
                <w:tab w:val="left" w:pos="426"/>
              </w:tabs>
              <w:jc w:val="left"/>
            </w:pPr>
            <w:r>
              <w:t>G</w:t>
            </w:r>
            <w:r w:rsidRPr="00F61DD4">
              <w:t>oods supplied</w:t>
            </w:r>
          </w:p>
        </w:tc>
        <w:tc>
          <w:tcPr>
            <w:tcW w:w="1559" w:type="dxa"/>
          </w:tcPr>
          <w:p w14:paraId="41567601" w14:textId="77777777" w:rsidR="003A55F2" w:rsidRPr="00C57569" w:rsidRDefault="003A55F2" w:rsidP="00577981">
            <w:pPr>
              <w:pStyle w:val="TableBodyText"/>
              <w:keepNext w:val="0"/>
              <w:keepLines w:val="0"/>
              <w:tabs>
                <w:tab w:val="left" w:pos="426"/>
              </w:tabs>
              <w:rPr>
                <w:b/>
              </w:rPr>
            </w:pPr>
            <w:r w:rsidRPr="00C57569">
              <w:rPr>
                <w:b/>
              </w:rPr>
              <w:t xml:space="preserve">     133</w:t>
            </w:r>
          </w:p>
        </w:tc>
        <w:tc>
          <w:tcPr>
            <w:tcW w:w="1701" w:type="dxa"/>
          </w:tcPr>
          <w:p w14:paraId="2CF9D18A" w14:textId="77777777" w:rsidR="003A55F2" w:rsidRPr="002342FF" w:rsidRDefault="003A55F2" w:rsidP="00577981">
            <w:pPr>
              <w:pStyle w:val="TableBodyText"/>
              <w:keepNext w:val="0"/>
              <w:keepLines w:val="0"/>
              <w:tabs>
                <w:tab w:val="left" w:pos="426"/>
              </w:tabs>
            </w:pPr>
            <w:r w:rsidRPr="002342FF">
              <w:t xml:space="preserve">     253</w:t>
            </w:r>
          </w:p>
        </w:tc>
      </w:tr>
      <w:tr w:rsidR="003A55F2" w:rsidRPr="00F13568" w14:paraId="6FB2AFF4" w14:textId="77777777" w:rsidTr="005437E0">
        <w:trPr>
          <w:cantSplit/>
        </w:trPr>
        <w:tc>
          <w:tcPr>
            <w:tcW w:w="5529" w:type="dxa"/>
          </w:tcPr>
          <w:p w14:paraId="1F60802F" w14:textId="77777777" w:rsidR="003A55F2" w:rsidRPr="00F61DD4" w:rsidRDefault="003A55F2" w:rsidP="00577981">
            <w:pPr>
              <w:pStyle w:val="TableBodyText"/>
              <w:keepNext w:val="0"/>
              <w:keepLines w:val="0"/>
              <w:tabs>
                <w:tab w:val="left" w:pos="426"/>
              </w:tabs>
              <w:jc w:val="left"/>
            </w:pPr>
            <w:r>
              <w:t>S</w:t>
            </w:r>
            <w:r w:rsidRPr="00F61DD4">
              <w:t>ervices rendered</w:t>
            </w:r>
          </w:p>
        </w:tc>
        <w:tc>
          <w:tcPr>
            <w:tcW w:w="1559" w:type="dxa"/>
          </w:tcPr>
          <w:p w14:paraId="54224059" w14:textId="77777777" w:rsidR="003A55F2" w:rsidRPr="00C57569" w:rsidRDefault="003A55F2" w:rsidP="00577981">
            <w:pPr>
              <w:pStyle w:val="TableBodyText"/>
              <w:keepNext w:val="0"/>
              <w:keepLines w:val="0"/>
              <w:tabs>
                <w:tab w:val="left" w:pos="426"/>
              </w:tabs>
              <w:rPr>
                <w:b/>
                <w:u w:val="single"/>
              </w:rPr>
            </w:pPr>
            <w:r w:rsidRPr="00C57569">
              <w:rPr>
                <w:b/>
                <w:u w:val="single"/>
              </w:rPr>
              <w:t xml:space="preserve">  4,2</w:t>
            </w:r>
            <w:r>
              <w:rPr>
                <w:b/>
                <w:u w:val="single"/>
              </w:rPr>
              <w:t>49</w:t>
            </w:r>
          </w:p>
        </w:tc>
        <w:tc>
          <w:tcPr>
            <w:tcW w:w="1701" w:type="dxa"/>
          </w:tcPr>
          <w:p w14:paraId="410B75CA" w14:textId="77777777" w:rsidR="003A55F2" w:rsidRPr="002342FF" w:rsidRDefault="003A55F2" w:rsidP="00577981">
            <w:pPr>
              <w:pStyle w:val="TableBodyText"/>
              <w:keepNext w:val="0"/>
              <w:keepLines w:val="0"/>
              <w:tabs>
                <w:tab w:val="left" w:pos="426"/>
              </w:tabs>
              <w:rPr>
                <w:u w:val="single"/>
              </w:rPr>
            </w:pPr>
            <w:r w:rsidRPr="002342FF">
              <w:rPr>
                <w:u w:val="single"/>
              </w:rPr>
              <w:t xml:space="preserve">  3,846</w:t>
            </w:r>
          </w:p>
        </w:tc>
      </w:tr>
      <w:tr w:rsidR="003A55F2" w:rsidRPr="00B3668D" w14:paraId="1B30B7BA" w14:textId="77777777" w:rsidTr="005437E0">
        <w:trPr>
          <w:cantSplit/>
        </w:trPr>
        <w:tc>
          <w:tcPr>
            <w:tcW w:w="5529" w:type="dxa"/>
          </w:tcPr>
          <w:p w14:paraId="35152139" w14:textId="77777777" w:rsidR="003A55F2" w:rsidRPr="000153AC" w:rsidRDefault="003A55F2" w:rsidP="00577981">
            <w:pPr>
              <w:pStyle w:val="TableBodyText"/>
              <w:keepNext w:val="0"/>
              <w:keepLines w:val="0"/>
              <w:tabs>
                <w:tab w:val="left" w:pos="426"/>
              </w:tabs>
              <w:spacing w:before="80"/>
              <w:jc w:val="left"/>
              <w:rPr>
                <w:b/>
                <w:i/>
              </w:rPr>
            </w:pPr>
            <w:r w:rsidRPr="005F793F">
              <w:rPr>
                <w:b/>
                <w:i/>
              </w:rPr>
              <w:t>Total goods and services</w:t>
            </w:r>
            <w:r>
              <w:rPr>
                <w:b/>
                <w:i/>
              </w:rPr>
              <w:t xml:space="preserve"> supplied or rendered</w:t>
            </w:r>
          </w:p>
        </w:tc>
        <w:tc>
          <w:tcPr>
            <w:tcW w:w="1559" w:type="dxa"/>
            <w:vAlign w:val="bottom"/>
          </w:tcPr>
          <w:p w14:paraId="06A84BAC" w14:textId="77777777" w:rsidR="003A55F2" w:rsidRPr="007A0561" w:rsidRDefault="003A55F2" w:rsidP="00577981">
            <w:pPr>
              <w:pStyle w:val="TableBodyText"/>
              <w:keepNext w:val="0"/>
              <w:keepLines w:val="0"/>
              <w:tabs>
                <w:tab w:val="left" w:pos="426"/>
              </w:tabs>
              <w:rPr>
                <w:b/>
                <w:u w:val="double"/>
              </w:rPr>
            </w:pPr>
            <w:r w:rsidRPr="007A0561">
              <w:rPr>
                <w:b/>
                <w:u w:val="single"/>
              </w:rPr>
              <w:t xml:space="preserve">  </w:t>
            </w:r>
            <w:r>
              <w:rPr>
                <w:b/>
                <w:u w:val="single"/>
              </w:rPr>
              <w:t>4,382</w:t>
            </w:r>
          </w:p>
        </w:tc>
        <w:tc>
          <w:tcPr>
            <w:tcW w:w="1701" w:type="dxa"/>
            <w:vAlign w:val="bottom"/>
          </w:tcPr>
          <w:p w14:paraId="016BAF4C" w14:textId="77777777" w:rsidR="003A55F2" w:rsidRPr="002342FF" w:rsidRDefault="003A55F2" w:rsidP="00577981">
            <w:pPr>
              <w:pStyle w:val="TableBodyText"/>
              <w:keepNext w:val="0"/>
              <w:keepLines w:val="0"/>
              <w:tabs>
                <w:tab w:val="left" w:pos="426"/>
              </w:tabs>
              <w:rPr>
                <w:u w:val="double"/>
              </w:rPr>
            </w:pPr>
            <w:r w:rsidRPr="002342FF">
              <w:rPr>
                <w:u w:val="single"/>
              </w:rPr>
              <w:t xml:space="preserve">  4,099</w:t>
            </w:r>
          </w:p>
        </w:tc>
      </w:tr>
      <w:tr w:rsidR="003A55F2" w:rsidRPr="00F13568" w14:paraId="1AD10FF8" w14:textId="77777777" w:rsidTr="005437E0">
        <w:trPr>
          <w:cantSplit/>
        </w:trPr>
        <w:tc>
          <w:tcPr>
            <w:tcW w:w="5529" w:type="dxa"/>
          </w:tcPr>
          <w:p w14:paraId="37050821" w14:textId="77777777" w:rsidR="003A55F2" w:rsidRDefault="003A55F2" w:rsidP="00577981">
            <w:pPr>
              <w:pStyle w:val="TableBodyText"/>
              <w:keepNext w:val="0"/>
              <w:keepLines w:val="0"/>
              <w:tabs>
                <w:tab w:val="left" w:pos="426"/>
              </w:tabs>
              <w:jc w:val="left"/>
            </w:pPr>
          </w:p>
        </w:tc>
        <w:tc>
          <w:tcPr>
            <w:tcW w:w="1559" w:type="dxa"/>
          </w:tcPr>
          <w:p w14:paraId="5715A9C0" w14:textId="77777777" w:rsidR="003A55F2" w:rsidRPr="001455BE" w:rsidRDefault="003A55F2" w:rsidP="00577981">
            <w:pPr>
              <w:pStyle w:val="TableBodyText"/>
              <w:keepNext w:val="0"/>
              <w:keepLines w:val="0"/>
              <w:tabs>
                <w:tab w:val="left" w:pos="426"/>
              </w:tabs>
              <w:rPr>
                <w:b/>
                <w:highlight w:val="yellow"/>
              </w:rPr>
            </w:pPr>
          </w:p>
        </w:tc>
        <w:tc>
          <w:tcPr>
            <w:tcW w:w="1701" w:type="dxa"/>
          </w:tcPr>
          <w:p w14:paraId="751DFF1E" w14:textId="77777777" w:rsidR="003A55F2" w:rsidRPr="002342FF" w:rsidRDefault="003A55F2" w:rsidP="00577981">
            <w:pPr>
              <w:pStyle w:val="TableBodyText"/>
              <w:keepNext w:val="0"/>
              <w:keepLines w:val="0"/>
              <w:tabs>
                <w:tab w:val="left" w:pos="426"/>
              </w:tabs>
              <w:rPr>
                <w:highlight w:val="yellow"/>
              </w:rPr>
            </w:pPr>
          </w:p>
        </w:tc>
      </w:tr>
      <w:tr w:rsidR="003A55F2" w:rsidRPr="000153AC" w14:paraId="294A54E8" w14:textId="77777777" w:rsidTr="005437E0">
        <w:trPr>
          <w:cantSplit/>
        </w:trPr>
        <w:tc>
          <w:tcPr>
            <w:tcW w:w="5529" w:type="dxa"/>
          </w:tcPr>
          <w:p w14:paraId="615E707D" w14:textId="77777777" w:rsidR="003A55F2" w:rsidRPr="000153AC" w:rsidRDefault="003A55F2" w:rsidP="00577981">
            <w:pPr>
              <w:pStyle w:val="TableBodyText"/>
              <w:keepNext w:val="0"/>
              <w:keepLines w:val="0"/>
              <w:tabs>
                <w:tab w:val="left" w:pos="426"/>
              </w:tabs>
              <w:spacing w:before="80"/>
              <w:jc w:val="left"/>
              <w:rPr>
                <w:b/>
                <w:i/>
              </w:rPr>
            </w:pPr>
            <w:r>
              <w:rPr>
                <w:b/>
                <w:i/>
              </w:rPr>
              <w:t>Other supplier expenses</w:t>
            </w:r>
          </w:p>
        </w:tc>
        <w:tc>
          <w:tcPr>
            <w:tcW w:w="1559" w:type="dxa"/>
          </w:tcPr>
          <w:p w14:paraId="7F0E4B9D" w14:textId="77777777" w:rsidR="003A55F2" w:rsidRPr="001455BE" w:rsidRDefault="003A55F2" w:rsidP="00577981">
            <w:pPr>
              <w:pStyle w:val="TableBodyText"/>
              <w:keepNext w:val="0"/>
              <w:keepLines w:val="0"/>
              <w:tabs>
                <w:tab w:val="left" w:pos="426"/>
              </w:tabs>
              <w:spacing w:before="80"/>
              <w:jc w:val="left"/>
              <w:rPr>
                <w:b/>
                <w:i/>
                <w:highlight w:val="yellow"/>
              </w:rPr>
            </w:pPr>
          </w:p>
        </w:tc>
        <w:tc>
          <w:tcPr>
            <w:tcW w:w="1701" w:type="dxa"/>
          </w:tcPr>
          <w:p w14:paraId="6277CEED" w14:textId="77777777" w:rsidR="003A55F2" w:rsidRPr="002342FF" w:rsidRDefault="003A55F2" w:rsidP="00577981">
            <w:pPr>
              <w:pStyle w:val="TableBodyText"/>
              <w:keepNext w:val="0"/>
              <w:keepLines w:val="0"/>
              <w:tabs>
                <w:tab w:val="left" w:pos="426"/>
              </w:tabs>
              <w:spacing w:before="80"/>
              <w:jc w:val="left"/>
              <w:rPr>
                <w:i/>
                <w:highlight w:val="yellow"/>
              </w:rPr>
            </w:pPr>
          </w:p>
        </w:tc>
      </w:tr>
      <w:tr w:rsidR="003A55F2" w:rsidRPr="00F13568" w14:paraId="0B407000" w14:textId="77777777" w:rsidTr="005437E0">
        <w:trPr>
          <w:cantSplit/>
        </w:trPr>
        <w:tc>
          <w:tcPr>
            <w:tcW w:w="5529" w:type="dxa"/>
          </w:tcPr>
          <w:p w14:paraId="23A816F5" w14:textId="77777777" w:rsidR="003A55F2" w:rsidRPr="00F13568" w:rsidRDefault="003A55F2" w:rsidP="00577981">
            <w:pPr>
              <w:pStyle w:val="TableBodyText"/>
              <w:spacing w:before="40"/>
              <w:jc w:val="left"/>
            </w:pPr>
            <w:r w:rsidRPr="00F13568">
              <w:t xml:space="preserve">Workers compensation </w:t>
            </w:r>
            <w:r>
              <w:t>expenses</w:t>
            </w:r>
          </w:p>
        </w:tc>
        <w:tc>
          <w:tcPr>
            <w:tcW w:w="1559" w:type="dxa"/>
            <w:shd w:val="clear" w:color="auto" w:fill="auto"/>
          </w:tcPr>
          <w:p w14:paraId="02858435" w14:textId="77777777" w:rsidR="003A55F2" w:rsidRPr="00F06018" w:rsidRDefault="003A55F2" w:rsidP="00577981">
            <w:pPr>
              <w:pStyle w:val="TableBodyText"/>
              <w:tabs>
                <w:tab w:val="left" w:pos="1418"/>
              </w:tabs>
              <w:spacing w:before="40"/>
              <w:rPr>
                <w:b/>
                <w:highlight w:val="yellow"/>
              </w:rPr>
            </w:pPr>
            <w:r w:rsidRPr="00AE1A7B">
              <w:rPr>
                <w:b/>
              </w:rPr>
              <w:t xml:space="preserve">       36</w:t>
            </w:r>
          </w:p>
        </w:tc>
        <w:tc>
          <w:tcPr>
            <w:tcW w:w="1701" w:type="dxa"/>
          </w:tcPr>
          <w:p w14:paraId="572D9881" w14:textId="77777777" w:rsidR="003A55F2" w:rsidRPr="00F06018" w:rsidRDefault="003A55F2" w:rsidP="00577981">
            <w:pPr>
              <w:pStyle w:val="TableBodyText"/>
              <w:tabs>
                <w:tab w:val="left" w:pos="1418"/>
              </w:tabs>
              <w:spacing w:before="40"/>
            </w:pPr>
            <w:r w:rsidRPr="00F06018">
              <w:t xml:space="preserve">       41</w:t>
            </w:r>
          </w:p>
        </w:tc>
      </w:tr>
      <w:tr w:rsidR="003A55F2" w:rsidRPr="00F13568" w14:paraId="742713A7" w14:textId="77777777" w:rsidTr="005437E0">
        <w:trPr>
          <w:cantSplit/>
        </w:trPr>
        <w:tc>
          <w:tcPr>
            <w:tcW w:w="5529" w:type="dxa"/>
          </w:tcPr>
          <w:p w14:paraId="42156007" w14:textId="77777777" w:rsidR="003A55F2" w:rsidRPr="00F13568" w:rsidRDefault="003A55F2" w:rsidP="00577981">
            <w:pPr>
              <w:pStyle w:val="TableBodyText"/>
              <w:keepNext w:val="0"/>
              <w:keepLines w:val="0"/>
              <w:tabs>
                <w:tab w:val="left" w:pos="426"/>
              </w:tabs>
              <w:jc w:val="left"/>
            </w:pPr>
            <w:r>
              <w:t>Operating lease rentals</w:t>
            </w:r>
            <w:r w:rsidRPr="00685E80">
              <w:rPr>
                <w:vertAlign w:val="superscript"/>
              </w:rPr>
              <w:t>1</w:t>
            </w:r>
          </w:p>
        </w:tc>
        <w:tc>
          <w:tcPr>
            <w:tcW w:w="1559" w:type="dxa"/>
            <w:shd w:val="clear" w:color="auto" w:fill="auto"/>
          </w:tcPr>
          <w:p w14:paraId="4911D6F1" w14:textId="77777777" w:rsidR="003A55F2" w:rsidRPr="005306B2" w:rsidRDefault="003A55F2" w:rsidP="00577981">
            <w:pPr>
              <w:pStyle w:val="TableBodyText"/>
              <w:keepNext w:val="0"/>
              <w:keepLines w:val="0"/>
              <w:tabs>
                <w:tab w:val="left" w:pos="426"/>
              </w:tabs>
              <w:rPr>
                <w:b/>
              </w:rPr>
            </w:pPr>
            <w:r w:rsidRPr="005306B2">
              <w:rPr>
                <w:b/>
              </w:rPr>
              <w:t>-</w:t>
            </w:r>
          </w:p>
        </w:tc>
        <w:tc>
          <w:tcPr>
            <w:tcW w:w="1701" w:type="dxa"/>
          </w:tcPr>
          <w:p w14:paraId="4C6FB2B1" w14:textId="77777777" w:rsidR="003A55F2" w:rsidRPr="002342FF" w:rsidRDefault="003A55F2" w:rsidP="00577981">
            <w:pPr>
              <w:pStyle w:val="TableBodyText"/>
              <w:keepNext w:val="0"/>
              <w:keepLines w:val="0"/>
              <w:tabs>
                <w:tab w:val="left" w:pos="426"/>
              </w:tabs>
            </w:pPr>
            <w:r w:rsidRPr="002342FF">
              <w:t>2,585</w:t>
            </w:r>
          </w:p>
        </w:tc>
      </w:tr>
      <w:tr w:rsidR="003A55F2" w:rsidRPr="00F13568" w14:paraId="17D953D8" w14:textId="77777777" w:rsidTr="005437E0">
        <w:trPr>
          <w:cantSplit/>
        </w:trPr>
        <w:tc>
          <w:tcPr>
            <w:tcW w:w="5529" w:type="dxa"/>
          </w:tcPr>
          <w:p w14:paraId="1A29E854" w14:textId="77777777" w:rsidR="003A55F2" w:rsidRPr="00F13568" w:rsidRDefault="003A55F2" w:rsidP="00577981">
            <w:pPr>
              <w:pStyle w:val="TableBodyText"/>
              <w:keepNext w:val="0"/>
              <w:keepLines w:val="0"/>
              <w:tabs>
                <w:tab w:val="left" w:pos="426"/>
              </w:tabs>
              <w:spacing w:before="80"/>
              <w:jc w:val="left"/>
              <w:rPr>
                <w:b/>
                <w:i/>
              </w:rPr>
            </w:pPr>
            <w:r>
              <w:rPr>
                <w:b/>
                <w:i/>
              </w:rPr>
              <w:t>Total other supplier expenses</w:t>
            </w:r>
          </w:p>
        </w:tc>
        <w:tc>
          <w:tcPr>
            <w:tcW w:w="1559" w:type="dxa"/>
            <w:shd w:val="clear" w:color="auto" w:fill="auto"/>
          </w:tcPr>
          <w:p w14:paraId="54C29F54" w14:textId="77777777" w:rsidR="003A55F2" w:rsidRPr="005306B2" w:rsidRDefault="003A55F2" w:rsidP="00577981">
            <w:pPr>
              <w:pStyle w:val="TableBodyText"/>
              <w:keepNext w:val="0"/>
              <w:keepLines w:val="0"/>
              <w:tabs>
                <w:tab w:val="left" w:pos="1418"/>
              </w:tabs>
              <w:spacing w:before="80"/>
              <w:rPr>
                <w:b/>
                <w:u w:val="single"/>
              </w:rPr>
            </w:pPr>
            <w:r w:rsidRPr="005306B2">
              <w:rPr>
                <w:b/>
                <w:u w:val="single"/>
              </w:rPr>
              <w:t xml:space="preserve">       36</w:t>
            </w:r>
          </w:p>
        </w:tc>
        <w:tc>
          <w:tcPr>
            <w:tcW w:w="1701" w:type="dxa"/>
          </w:tcPr>
          <w:p w14:paraId="496737ED" w14:textId="77777777" w:rsidR="003A55F2" w:rsidRPr="002342FF" w:rsidRDefault="003A55F2" w:rsidP="00577981">
            <w:pPr>
              <w:pStyle w:val="TableBodyText"/>
              <w:keepNext w:val="0"/>
              <w:keepLines w:val="0"/>
              <w:tabs>
                <w:tab w:val="left" w:pos="1418"/>
              </w:tabs>
              <w:spacing w:before="80"/>
              <w:rPr>
                <w:u w:val="single"/>
              </w:rPr>
            </w:pPr>
            <w:r w:rsidRPr="002342FF">
              <w:rPr>
                <w:u w:val="single"/>
              </w:rPr>
              <w:t xml:space="preserve">  2,626</w:t>
            </w:r>
          </w:p>
        </w:tc>
      </w:tr>
      <w:tr w:rsidR="003A55F2" w:rsidRPr="00F13568" w14:paraId="5ED5458B" w14:textId="77777777" w:rsidTr="005437E0">
        <w:trPr>
          <w:cantSplit/>
        </w:trPr>
        <w:tc>
          <w:tcPr>
            <w:tcW w:w="5529" w:type="dxa"/>
            <w:tcBorders>
              <w:bottom w:val="single" w:sz="6" w:space="0" w:color="auto"/>
            </w:tcBorders>
          </w:tcPr>
          <w:p w14:paraId="077249A8" w14:textId="77777777" w:rsidR="003A55F2" w:rsidRPr="00F13568" w:rsidRDefault="003A55F2" w:rsidP="00577981">
            <w:pPr>
              <w:pStyle w:val="TableBodyText"/>
              <w:keepNext w:val="0"/>
              <w:keepLines w:val="0"/>
              <w:tabs>
                <w:tab w:val="left" w:pos="426"/>
              </w:tabs>
              <w:spacing w:before="80"/>
              <w:jc w:val="left"/>
              <w:rPr>
                <w:b/>
                <w:i/>
              </w:rPr>
            </w:pPr>
            <w:r w:rsidRPr="00F13568">
              <w:rPr>
                <w:b/>
                <w:i/>
              </w:rPr>
              <w:t>Total supplier expenses</w:t>
            </w:r>
          </w:p>
        </w:tc>
        <w:tc>
          <w:tcPr>
            <w:tcW w:w="1559" w:type="dxa"/>
            <w:tcBorders>
              <w:bottom w:val="single" w:sz="6" w:space="0" w:color="auto"/>
            </w:tcBorders>
            <w:shd w:val="clear" w:color="auto" w:fill="auto"/>
          </w:tcPr>
          <w:p w14:paraId="468070BF" w14:textId="77777777" w:rsidR="003A55F2" w:rsidRPr="00F06018" w:rsidRDefault="003A55F2" w:rsidP="00577981">
            <w:pPr>
              <w:pStyle w:val="TableBodyText"/>
              <w:keepNext w:val="0"/>
              <w:keepLines w:val="0"/>
              <w:tabs>
                <w:tab w:val="left" w:pos="1418"/>
              </w:tabs>
              <w:spacing w:before="80"/>
              <w:rPr>
                <w:b/>
                <w:highlight w:val="yellow"/>
                <w:u w:val="double"/>
              </w:rPr>
            </w:pPr>
            <w:r w:rsidRPr="00416E3B">
              <w:rPr>
                <w:b/>
                <w:u w:val="double"/>
              </w:rPr>
              <w:t xml:space="preserve">  4,4</w:t>
            </w:r>
            <w:r>
              <w:rPr>
                <w:b/>
                <w:u w:val="double"/>
              </w:rPr>
              <w:t>18</w:t>
            </w:r>
          </w:p>
        </w:tc>
        <w:tc>
          <w:tcPr>
            <w:tcW w:w="1701" w:type="dxa"/>
            <w:tcBorders>
              <w:bottom w:val="single" w:sz="6" w:space="0" w:color="auto"/>
            </w:tcBorders>
          </w:tcPr>
          <w:p w14:paraId="48722A80" w14:textId="77777777" w:rsidR="003A55F2" w:rsidRPr="002342FF" w:rsidRDefault="003A55F2" w:rsidP="00577981">
            <w:pPr>
              <w:pStyle w:val="TableBodyText"/>
              <w:keepNext w:val="0"/>
              <w:keepLines w:val="0"/>
              <w:tabs>
                <w:tab w:val="left" w:pos="1418"/>
              </w:tabs>
              <w:spacing w:before="80"/>
              <w:rPr>
                <w:u w:val="double"/>
              </w:rPr>
            </w:pPr>
            <w:r w:rsidRPr="002342FF">
              <w:rPr>
                <w:u w:val="double"/>
              </w:rPr>
              <w:t xml:space="preserve">  6,725</w:t>
            </w:r>
          </w:p>
        </w:tc>
      </w:tr>
    </w:tbl>
    <w:p w14:paraId="36D9C58E" w14:textId="1A0507F2" w:rsidR="003A55F2" w:rsidRPr="003630E9" w:rsidRDefault="003630E9" w:rsidP="003630E9">
      <w:pPr>
        <w:spacing w:before="120"/>
        <w:rPr>
          <w:rFonts w:asciiTheme="minorHAnsi" w:hAnsiTheme="minorHAnsi" w:cstheme="minorHAnsi"/>
          <w:b/>
          <w:i/>
          <w:sz w:val="18"/>
          <w:szCs w:val="18"/>
        </w:rPr>
      </w:pPr>
      <w:r w:rsidRPr="003630E9">
        <w:rPr>
          <w:rFonts w:asciiTheme="minorHAnsi" w:hAnsiTheme="minorHAnsi" w:cstheme="minorHAnsi"/>
          <w:b/>
          <w:bCs/>
          <w:sz w:val="18"/>
          <w:szCs w:val="18"/>
          <w:vertAlign w:val="superscript"/>
        </w:rPr>
        <w:t>1</w:t>
      </w:r>
      <w:r>
        <w:rPr>
          <w:rFonts w:asciiTheme="minorHAnsi" w:hAnsiTheme="minorHAnsi" w:cstheme="minorHAnsi"/>
          <w:sz w:val="18"/>
          <w:szCs w:val="18"/>
        </w:rPr>
        <w:t xml:space="preserve"> </w:t>
      </w:r>
      <w:r w:rsidR="003A55F2" w:rsidRPr="003630E9">
        <w:rPr>
          <w:rFonts w:asciiTheme="minorHAnsi" w:hAnsiTheme="minorHAnsi" w:cstheme="minorHAnsi"/>
          <w:sz w:val="18"/>
          <w:szCs w:val="18"/>
        </w:rPr>
        <w:t>The Commission has applied AASB 16 using the modified retrospective approach and therefore the comparative information has not been restated and continues to be reported under AASB 117.</w:t>
      </w:r>
    </w:p>
    <w:p w14:paraId="5B7CAD2E" w14:textId="77777777" w:rsidR="003A55F2" w:rsidRPr="00F52F6F" w:rsidRDefault="003A55F2" w:rsidP="003630E9">
      <w:pPr>
        <w:pStyle w:val="Heading5"/>
      </w:pPr>
      <w:r w:rsidRPr="00F52F6F">
        <w:t>Accounting Policy</w:t>
      </w:r>
    </w:p>
    <w:p w14:paraId="590C9A52" w14:textId="77777777" w:rsidR="003A55F2" w:rsidRPr="003630E9" w:rsidRDefault="003A55F2" w:rsidP="003630E9">
      <w:pPr>
        <w:pStyle w:val="BodyText"/>
        <w:rPr>
          <w:b/>
          <w:bCs/>
        </w:rPr>
      </w:pPr>
      <w:r w:rsidRPr="003630E9">
        <w:rPr>
          <w:b/>
          <w:bCs/>
        </w:rPr>
        <w:t>Short-term leases and leases of low value assets</w:t>
      </w:r>
    </w:p>
    <w:p w14:paraId="4FFAF189" w14:textId="2C097C1F" w:rsidR="003A55F2" w:rsidRPr="00695ED0" w:rsidRDefault="003A55F2" w:rsidP="003A55F2">
      <w:pPr>
        <w:pStyle w:val="BodyText"/>
        <w:spacing w:before="120"/>
        <w:rPr>
          <w:szCs w:val="24"/>
        </w:rPr>
      </w:pPr>
      <w:r w:rsidRPr="00695ED0">
        <w:rPr>
          <w:szCs w:val="24"/>
        </w:rPr>
        <w:t>The Commission has elected not to recognise right-of-use assets and lease liabilities for short term leases of assets that have a lease term of 12 months or less and leases of low-val</w:t>
      </w:r>
      <w:r w:rsidR="000160B9">
        <w:rPr>
          <w:szCs w:val="24"/>
        </w:rPr>
        <w:t xml:space="preserve">ue assets (less than $10,000). </w:t>
      </w:r>
      <w:r w:rsidRPr="00695ED0">
        <w:rPr>
          <w:szCs w:val="24"/>
        </w:rPr>
        <w:t>The Commission recognises the lease payments associated with these leases as an expense on a straight line basis over the lease term.</w:t>
      </w:r>
      <w:r w:rsidR="00035BEF">
        <w:rPr>
          <w:szCs w:val="24"/>
        </w:rPr>
        <w:t xml:space="preserve"> </w:t>
      </w:r>
      <w:r>
        <w:rPr>
          <w:szCs w:val="24"/>
        </w:rPr>
        <w:t>The Commission no longer has any short-term leases at 30 June 2020.</w:t>
      </w:r>
    </w:p>
    <w:p w14:paraId="6910F0DB" w14:textId="77777777" w:rsidR="003A55F2" w:rsidRPr="003630E9" w:rsidRDefault="003A55F2" w:rsidP="003630E9">
      <w:pPr>
        <w:pStyle w:val="Heading4"/>
      </w:pPr>
      <w:r w:rsidRPr="003630E9">
        <w:lastRenderedPageBreak/>
        <w:t>Note 2B: Suppliers (Liability)</w:t>
      </w:r>
    </w:p>
    <w:tbl>
      <w:tblPr>
        <w:tblW w:w="8789" w:type="dxa"/>
        <w:tblLayout w:type="fixed"/>
        <w:tblCellMar>
          <w:left w:w="0" w:type="dxa"/>
          <w:right w:w="0" w:type="dxa"/>
        </w:tblCellMar>
        <w:tblLook w:val="0020" w:firstRow="1" w:lastRow="0" w:firstColumn="0" w:lastColumn="0" w:noHBand="0" w:noVBand="0"/>
      </w:tblPr>
      <w:tblGrid>
        <w:gridCol w:w="5670"/>
        <w:gridCol w:w="1560"/>
        <w:gridCol w:w="1559"/>
      </w:tblGrid>
      <w:tr w:rsidR="003A55F2" w:rsidRPr="00F13568" w14:paraId="3F811D21" w14:textId="77777777" w:rsidTr="005437E0">
        <w:tc>
          <w:tcPr>
            <w:tcW w:w="5670" w:type="dxa"/>
            <w:tcBorders>
              <w:top w:val="single" w:sz="6" w:space="0" w:color="auto"/>
              <w:bottom w:val="single" w:sz="6" w:space="0" w:color="auto"/>
            </w:tcBorders>
          </w:tcPr>
          <w:p w14:paraId="49F4E477" w14:textId="77777777" w:rsidR="003A55F2" w:rsidRPr="00F13568" w:rsidRDefault="003A55F2" w:rsidP="00577981">
            <w:pPr>
              <w:pStyle w:val="TableColumnHeading"/>
              <w:jc w:val="left"/>
            </w:pPr>
          </w:p>
        </w:tc>
        <w:tc>
          <w:tcPr>
            <w:tcW w:w="1560" w:type="dxa"/>
            <w:tcBorders>
              <w:top w:val="single" w:sz="6" w:space="0" w:color="auto"/>
              <w:bottom w:val="single" w:sz="6" w:space="0" w:color="auto"/>
            </w:tcBorders>
          </w:tcPr>
          <w:p w14:paraId="52ED7A14" w14:textId="77777777" w:rsidR="003A55F2" w:rsidRPr="00F13568" w:rsidRDefault="003A55F2" w:rsidP="00577981">
            <w:pPr>
              <w:pStyle w:val="TableColumnHeading"/>
              <w:tabs>
                <w:tab w:val="left" w:pos="1275"/>
              </w:tabs>
              <w:rPr>
                <w:b/>
              </w:rPr>
            </w:pPr>
            <w:r>
              <w:rPr>
                <w:b/>
              </w:rPr>
              <w:t>2020</w:t>
            </w:r>
          </w:p>
        </w:tc>
        <w:tc>
          <w:tcPr>
            <w:tcW w:w="1559" w:type="dxa"/>
            <w:tcBorders>
              <w:top w:val="single" w:sz="6" w:space="0" w:color="auto"/>
              <w:bottom w:val="single" w:sz="6" w:space="0" w:color="auto"/>
            </w:tcBorders>
          </w:tcPr>
          <w:p w14:paraId="7B712ABA" w14:textId="77777777" w:rsidR="003A55F2" w:rsidRPr="00013B71" w:rsidRDefault="003A55F2" w:rsidP="00577981">
            <w:pPr>
              <w:pStyle w:val="TableColumnHeading"/>
              <w:tabs>
                <w:tab w:val="left" w:pos="1275"/>
              </w:tabs>
            </w:pPr>
            <w:r w:rsidRPr="00013B71">
              <w:t>201</w:t>
            </w:r>
            <w:r>
              <w:t>9</w:t>
            </w:r>
          </w:p>
        </w:tc>
      </w:tr>
      <w:tr w:rsidR="003A55F2" w:rsidRPr="00F13568" w14:paraId="016FB2AD" w14:textId="77777777" w:rsidTr="005437E0">
        <w:tc>
          <w:tcPr>
            <w:tcW w:w="5670" w:type="dxa"/>
            <w:tcBorders>
              <w:top w:val="single" w:sz="6" w:space="0" w:color="auto"/>
            </w:tcBorders>
          </w:tcPr>
          <w:p w14:paraId="574742B2" w14:textId="77777777" w:rsidR="003A55F2" w:rsidRPr="00F13568" w:rsidRDefault="003A55F2" w:rsidP="00577981">
            <w:pPr>
              <w:pStyle w:val="TableUnitsRow"/>
              <w:jc w:val="left"/>
            </w:pPr>
          </w:p>
        </w:tc>
        <w:tc>
          <w:tcPr>
            <w:tcW w:w="1560" w:type="dxa"/>
            <w:tcBorders>
              <w:top w:val="single" w:sz="6" w:space="0" w:color="auto"/>
            </w:tcBorders>
          </w:tcPr>
          <w:p w14:paraId="63D679FC" w14:textId="77777777" w:rsidR="003A55F2" w:rsidRPr="00F13568" w:rsidRDefault="003A55F2" w:rsidP="00577981">
            <w:pPr>
              <w:pStyle w:val="TableUnitsRow"/>
              <w:rPr>
                <w:b/>
              </w:rPr>
            </w:pPr>
            <w:r w:rsidRPr="00F13568">
              <w:rPr>
                <w:b/>
              </w:rPr>
              <w:t>$’000</w:t>
            </w:r>
          </w:p>
        </w:tc>
        <w:tc>
          <w:tcPr>
            <w:tcW w:w="1559" w:type="dxa"/>
            <w:tcBorders>
              <w:top w:val="single" w:sz="6" w:space="0" w:color="auto"/>
            </w:tcBorders>
          </w:tcPr>
          <w:p w14:paraId="361291CA" w14:textId="77777777" w:rsidR="003A55F2" w:rsidRPr="00013B71" w:rsidRDefault="003A55F2" w:rsidP="00577981">
            <w:pPr>
              <w:pStyle w:val="TableUnitsRow"/>
            </w:pPr>
            <w:r w:rsidRPr="00013B71">
              <w:t>$’000</w:t>
            </w:r>
          </w:p>
        </w:tc>
      </w:tr>
      <w:tr w:rsidR="003A55F2" w:rsidRPr="00F13568" w14:paraId="70DF538D" w14:textId="77777777" w:rsidTr="005437E0">
        <w:tc>
          <w:tcPr>
            <w:tcW w:w="5670" w:type="dxa"/>
            <w:shd w:val="clear" w:color="auto" w:fill="auto"/>
          </w:tcPr>
          <w:p w14:paraId="3526447B" w14:textId="77777777" w:rsidR="003A55F2" w:rsidRPr="0003710A" w:rsidRDefault="003A55F2" w:rsidP="00577981">
            <w:pPr>
              <w:pStyle w:val="TableBodyText"/>
              <w:jc w:val="left"/>
            </w:pPr>
            <w:r w:rsidRPr="0003710A">
              <w:t>Trade creditors and accruals</w:t>
            </w:r>
          </w:p>
        </w:tc>
        <w:tc>
          <w:tcPr>
            <w:tcW w:w="1560" w:type="dxa"/>
            <w:shd w:val="clear" w:color="auto" w:fill="auto"/>
          </w:tcPr>
          <w:p w14:paraId="181DEDEA" w14:textId="77777777" w:rsidR="003A55F2" w:rsidRPr="00D47678" w:rsidRDefault="003A55F2" w:rsidP="00577981">
            <w:pPr>
              <w:pStyle w:val="TableBodyText"/>
              <w:rPr>
                <w:b/>
                <w:u w:val="single"/>
              </w:rPr>
            </w:pPr>
            <w:r w:rsidRPr="00D47678">
              <w:rPr>
                <w:b/>
                <w:u w:val="single"/>
              </w:rPr>
              <w:t xml:space="preserve">     2</w:t>
            </w:r>
            <w:r>
              <w:rPr>
                <w:b/>
                <w:u w:val="single"/>
              </w:rPr>
              <w:t>70</w:t>
            </w:r>
          </w:p>
        </w:tc>
        <w:tc>
          <w:tcPr>
            <w:tcW w:w="1559" w:type="dxa"/>
          </w:tcPr>
          <w:p w14:paraId="4F3CF712" w14:textId="77777777" w:rsidR="003A55F2" w:rsidRPr="00193D5A" w:rsidRDefault="003A55F2" w:rsidP="00577981">
            <w:pPr>
              <w:pStyle w:val="TableBodyText"/>
              <w:rPr>
                <w:u w:val="single"/>
              </w:rPr>
            </w:pPr>
            <w:r w:rsidRPr="00193D5A">
              <w:rPr>
                <w:u w:val="single"/>
              </w:rPr>
              <w:t xml:space="preserve">     233</w:t>
            </w:r>
          </w:p>
        </w:tc>
      </w:tr>
      <w:tr w:rsidR="003A55F2" w:rsidRPr="00F13568" w14:paraId="20F4FD2F" w14:textId="77777777" w:rsidTr="005437E0">
        <w:tc>
          <w:tcPr>
            <w:tcW w:w="5670" w:type="dxa"/>
            <w:tcBorders>
              <w:bottom w:val="single" w:sz="4" w:space="0" w:color="auto"/>
            </w:tcBorders>
          </w:tcPr>
          <w:p w14:paraId="429540DB" w14:textId="77777777" w:rsidR="003A55F2" w:rsidRPr="00733B34" w:rsidRDefault="003A55F2" w:rsidP="00577981">
            <w:pPr>
              <w:pStyle w:val="TableBodyText"/>
              <w:spacing w:before="40"/>
              <w:jc w:val="left"/>
              <w:rPr>
                <w:b/>
                <w:i/>
              </w:rPr>
            </w:pPr>
            <w:r w:rsidRPr="00733B34">
              <w:rPr>
                <w:b/>
                <w:i/>
              </w:rPr>
              <w:t>Total supplier</w:t>
            </w:r>
            <w:r>
              <w:rPr>
                <w:b/>
                <w:i/>
              </w:rPr>
              <w:t>s</w:t>
            </w:r>
            <w:r w:rsidRPr="00733B34">
              <w:rPr>
                <w:b/>
                <w:i/>
              </w:rPr>
              <w:t xml:space="preserve"> payables</w:t>
            </w:r>
          </w:p>
        </w:tc>
        <w:tc>
          <w:tcPr>
            <w:tcW w:w="1560" w:type="dxa"/>
            <w:tcBorders>
              <w:bottom w:val="single" w:sz="4" w:space="0" w:color="auto"/>
            </w:tcBorders>
          </w:tcPr>
          <w:p w14:paraId="72E5FC7A" w14:textId="77777777" w:rsidR="003A55F2" w:rsidRPr="00D47678" w:rsidRDefault="003A55F2" w:rsidP="00577981">
            <w:pPr>
              <w:pStyle w:val="TableBodyText"/>
              <w:tabs>
                <w:tab w:val="left" w:pos="1276"/>
              </w:tabs>
              <w:spacing w:before="40"/>
              <w:rPr>
                <w:b/>
                <w:u w:val="double"/>
              </w:rPr>
            </w:pPr>
            <w:r w:rsidRPr="00D47678">
              <w:rPr>
                <w:b/>
                <w:u w:val="double"/>
              </w:rPr>
              <w:t xml:space="preserve">     2</w:t>
            </w:r>
            <w:r>
              <w:rPr>
                <w:b/>
                <w:u w:val="double"/>
              </w:rPr>
              <w:t>70</w:t>
            </w:r>
          </w:p>
        </w:tc>
        <w:tc>
          <w:tcPr>
            <w:tcW w:w="1559" w:type="dxa"/>
            <w:tcBorders>
              <w:bottom w:val="single" w:sz="4" w:space="0" w:color="auto"/>
            </w:tcBorders>
          </w:tcPr>
          <w:p w14:paraId="7C13DC3D" w14:textId="77777777" w:rsidR="003A55F2" w:rsidRPr="00193D5A" w:rsidRDefault="003A55F2" w:rsidP="00577981">
            <w:pPr>
              <w:pStyle w:val="TableBodyText"/>
              <w:tabs>
                <w:tab w:val="left" w:pos="1276"/>
              </w:tabs>
              <w:spacing w:before="40"/>
              <w:rPr>
                <w:u w:val="double"/>
              </w:rPr>
            </w:pPr>
            <w:r w:rsidRPr="00193D5A">
              <w:rPr>
                <w:u w:val="double"/>
              </w:rPr>
              <w:t xml:space="preserve">     233</w:t>
            </w:r>
          </w:p>
        </w:tc>
      </w:tr>
    </w:tbl>
    <w:p w14:paraId="634F0AC1" w14:textId="45EC2796" w:rsidR="003A55F2" w:rsidRPr="00F13568" w:rsidRDefault="003A55F2" w:rsidP="003A55F2">
      <w:pPr>
        <w:pStyle w:val="TableBodyText"/>
        <w:spacing w:before="120" w:after="0"/>
        <w:jc w:val="left"/>
      </w:pPr>
      <w:r w:rsidRPr="00F13568">
        <w:t xml:space="preserve">Settlement </w:t>
      </w:r>
      <w:r>
        <w:t>was</w:t>
      </w:r>
      <w:r w:rsidRPr="00F13568">
        <w:t xml:space="preserve"> usually made </w:t>
      </w:r>
      <w:r>
        <w:t>within</w:t>
      </w:r>
      <w:r w:rsidRPr="00F13568">
        <w:t xml:space="preserve"> 30 days.</w:t>
      </w:r>
      <w:r w:rsidR="003630E9">
        <w:t xml:space="preserve"> </w:t>
      </w:r>
      <w:r w:rsidRPr="005527A4">
        <w:t>Liabilities are recognised to the extent that the goods or services have been received (and irrespective of having been invoiced).</w:t>
      </w:r>
    </w:p>
    <w:p w14:paraId="6A5C6B8C" w14:textId="77777777" w:rsidR="003A55F2" w:rsidRPr="00F13568" w:rsidRDefault="003A55F2" w:rsidP="003A55F2">
      <w:pPr>
        <w:pStyle w:val="Heading4"/>
        <w:spacing w:after="120"/>
        <w:jc w:val="both"/>
      </w:pPr>
      <w:r>
        <w:t>Note 2C</w:t>
      </w:r>
      <w:r w:rsidRPr="00F13568">
        <w:t>: Other Payables</w:t>
      </w:r>
    </w:p>
    <w:tbl>
      <w:tblPr>
        <w:tblW w:w="8789" w:type="dxa"/>
        <w:tblLayout w:type="fixed"/>
        <w:tblCellMar>
          <w:left w:w="0" w:type="dxa"/>
          <w:right w:w="0" w:type="dxa"/>
        </w:tblCellMar>
        <w:tblLook w:val="0020" w:firstRow="1" w:lastRow="0" w:firstColumn="0" w:lastColumn="0" w:noHBand="0" w:noVBand="0"/>
      </w:tblPr>
      <w:tblGrid>
        <w:gridCol w:w="5670"/>
        <w:gridCol w:w="1560"/>
        <w:gridCol w:w="1559"/>
      </w:tblGrid>
      <w:tr w:rsidR="003A55F2" w:rsidRPr="00F13568" w14:paraId="3A439A7C" w14:textId="77777777" w:rsidTr="005437E0">
        <w:tc>
          <w:tcPr>
            <w:tcW w:w="5670" w:type="dxa"/>
            <w:tcBorders>
              <w:top w:val="single" w:sz="6" w:space="0" w:color="auto"/>
              <w:bottom w:val="single" w:sz="6" w:space="0" w:color="auto"/>
            </w:tcBorders>
          </w:tcPr>
          <w:p w14:paraId="7696C71A" w14:textId="77777777" w:rsidR="003A55F2" w:rsidRPr="00F13568" w:rsidRDefault="003A55F2" w:rsidP="00577981">
            <w:pPr>
              <w:pStyle w:val="TableColumnHeading"/>
              <w:jc w:val="left"/>
            </w:pPr>
          </w:p>
        </w:tc>
        <w:tc>
          <w:tcPr>
            <w:tcW w:w="1560" w:type="dxa"/>
            <w:tcBorders>
              <w:top w:val="single" w:sz="6" w:space="0" w:color="auto"/>
              <w:bottom w:val="single" w:sz="6" w:space="0" w:color="auto"/>
            </w:tcBorders>
          </w:tcPr>
          <w:p w14:paraId="11612A35" w14:textId="77777777" w:rsidR="003A55F2" w:rsidRPr="00F13568" w:rsidRDefault="003A55F2" w:rsidP="00577981">
            <w:pPr>
              <w:pStyle w:val="TableColumnHeading"/>
              <w:tabs>
                <w:tab w:val="left" w:pos="1275"/>
              </w:tabs>
              <w:rPr>
                <w:b/>
              </w:rPr>
            </w:pPr>
            <w:r>
              <w:rPr>
                <w:b/>
              </w:rPr>
              <w:t>2020</w:t>
            </w:r>
          </w:p>
        </w:tc>
        <w:tc>
          <w:tcPr>
            <w:tcW w:w="1559" w:type="dxa"/>
            <w:tcBorders>
              <w:top w:val="single" w:sz="6" w:space="0" w:color="auto"/>
              <w:bottom w:val="single" w:sz="6" w:space="0" w:color="auto"/>
            </w:tcBorders>
          </w:tcPr>
          <w:p w14:paraId="579CED2C" w14:textId="77777777" w:rsidR="003A55F2" w:rsidRPr="00C255BE" w:rsidRDefault="003A55F2" w:rsidP="00577981">
            <w:pPr>
              <w:pStyle w:val="TableColumnHeading"/>
              <w:tabs>
                <w:tab w:val="left" w:pos="1275"/>
              </w:tabs>
            </w:pPr>
            <w:r w:rsidRPr="00C255BE">
              <w:t>201</w:t>
            </w:r>
            <w:r>
              <w:t>9</w:t>
            </w:r>
          </w:p>
        </w:tc>
      </w:tr>
      <w:tr w:rsidR="003A55F2" w:rsidRPr="00F13568" w14:paraId="53835E14" w14:textId="77777777" w:rsidTr="005437E0">
        <w:tc>
          <w:tcPr>
            <w:tcW w:w="5670" w:type="dxa"/>
            <w:tcBorders>
              <w:top w:val="single" w:sz="6" w:space="0" w:color="auto"/>
            </w:tcBorders>
          </w:tcPr>
          <w:p w14:paraId="4E8A574B" w14:textId="77777777" w:rsidR="003A55F2" w:rsidRPr="00F13568" w:rsidRDefault="003A55F2" w:rsidP="00577981">
            <w:pPr>
              <w:pStyle w:val="TableUnitsRow"/>
              <w:jc w:val="left"/>
            </w:pPr>
          </w:p>
        </w:tc>
        <w:tc>
          <w:tcPr>
            <w:tcW w:w="1560" w:type="dxa"/>
            <w:tcBorders>
              <w:top w:val="single" w:sz="6" w:space="0" w:color="auto"/>
            </w:tcBorders>
          </w:tcPr>
          <w:p w14:paraId="2C43C6B1" w14:textId="77777777" w:rsidR="003A55F2" w:rsidRPr="00F13568" w:rsidRDefault="003A55F2" w:rsidP="00577981">
            <w:pPr>
              <w:pStyle w:val="TableUnitsRow"/>
              <w:rPr>
                <w:b/>
              </w:rPr>
            </w:pPr>
            <w:r w:rsidRPr="00F13568">
              <w:rPr>
                <w:b/>
              </w:rPr>
              <w:t>$’000</w:t>
            </w:r>
          </w:p>
        </w:tc>
        <w:tc>
          <w:tcPr>
            <w:tcW w:w="1559" w:type="dxa"/>
            <w:tcBorders>
              <w:top w:val="single" w:sz="6" w:space="0" w:color="auto"/>
            </w:tcBorders>
          </w:tcPr>
          <w:p w14:paraId="3F2A441A" w14:textId="77777777" w:rsidR="003A55F2" w:rsidRPr="00C255BE" w:rsidRDefault="003A55F2" w:rsidP="00577981">
            <w:pPr>
              <w:pStyle w:val="TableUnitsRow"/>
            </w:pPr>
            <w:r w:rsidRPr="00C255BE">
              <w:t>$’000</w:t>
            </w:r>
          </w:p>
        </w:tc>
      </w:tr>
      <w:tr w:rsidR="003A55F2" w:rsidRPr="00F13568" w14:paraId="43DF76B0" w14:textId="77777777" w:rsidTr="005437E0">
        <w:tc>
          <w:tcPr>
            <w:tcW w:w="5670" w:type="dxa"/>
          </w:tcPr>
          <w:p w14:paraId="71BD0DCA" w14:textId="77777777" w:rsidR="003A55F2" w:rsidRPr="00F13568" w:rsidRDefault="003A55F2" w:rsidP="00577981">
            <w:pPr>
              <w:pStyle w:val="TableBodyText"/>
              <w:jc w:val="left"/>
            </w:pPr>
            <w:r>
              <w:t>Wages and salaries</w:t>
            </w:r>
          </w:p>
        </w:tc>
        <w:tc>
          <w:tcPr>
            <w:tcW w:w="1560" w:type="dxa"/>
          </w:tcPr>
          <w:p w14:paraId="7CC6E721" w14:textId="77777777" w:rsidR="003A55F2" w:rsidRPr="00C93608" w:rsidRDefault="003A55F2" w:rsidP="00577981">
            <w:pPr>
              <w:pStyle w:val="TableBodyText"/>
              <w:tabs>
                <w:tab w:val="left" w:pos="1190"/>
              </w:tabs>
              <w:rPr>
                <w:b/>
              </w:rPr>
            </w:pPr>
            <w:r w:rsidRPr="00C93608">
              <w:rPr>
                <w:b/>
              </w:rPr>
              <w:t xml:space="preserve">    </w:t>
            </w:r>
            <w:r>
              <w:rPr>
                <w:b/>
              </w:rPr>
              <w:t>333</w:t>
            </w:r>
          </w:p>
        </w:tc>
        <w:tc>
          <w:tcPr>
            <w:tcW w:w="1559" w:type="dxa"/>
          </w:tcPr>
          <w:p w14:paraId="759DDACA" w14:textId="77777777" w:rsidR="003A55F2" w:rsidRPr="00193D5A" w:rsidRDefault="003A55F2" w:rsidP="00577981">
            <w:pPr>
              <w:pStyle w:val="TableBodyText"/>
              <w:tabs>
                <w:tab w:val="left" w:pos="1190"/>
              </w:tabs>
            </w:pPr>
            <w:r w:rsidRPr="00193D5A">
              <w:t xml:space="preserve">    158</w:t>
            </w:r>
          </w:p>
        </w:tc>
      </w:tr>
      <w:tr w:rsidR="003A55F2" w:rsidRPr="00F13568" w14:paraId="746A41AC" w14:textId="77777777" w:rsidTr="005437E0">
        <w:tc>
          <w:tcPr>
            <w:tcW w:w="5670" w:type="dxa"/>
          </w:tcPr>
          <w:p w14:paraId="6ED908CA" w14:textId="77777777" w:rsidR="003A55F2" w:rsidRPr="00202BD8" w:rsidRDefault="003A55F2" w:rsidP="00577981">
            <w:pPr>
              <w:pStyle w:val="TableBodyText"/>
              <w:jc w:val="left"/>
            </w:pPr>
            <w:r w:rsidRPr="00202BD8">
              <w:t>Superannuation</w:t>
            </w:r>
          </w:p>
        </w:tc>
        <w:tc>
          <w:tcPr>
            <w:tcW w:w="1560" w:type="dxa"/>
          </w:tcPr>
          <w:p w14:paraId="173318D5" w14:textId="77777777" w:rsidR="003A55F2" w:rsidRPr="00C93608" w:rsidRDefault="003A55F2" w:rsidP="00577981">
            <w:pPr>
              <w:pStyle w:val="TableBodyText"/>
              <w:rPr>
                <w:b/>
              </w:rPr>
            </w:pPr>
            <w:r>
              <w:rPr>
                <w:b/>
              </w:rPr>
              <w:t xml:space="preserve">     54</w:t>
            </w:r>
          </w:p>
        </w:tc>
        <w:tc>
          <w:tcPr>
            <w:tcW w:w="1559" w:type="dxa"/>
          </w:tcPr>
          <w:p w14:paraId="1E4C6924" w14:textId="77777777" w:rsidR="003A55F2" w:rsidRPr="00193D5A" w:rsidRDefault="003A55F2" w:rsidP="00577981">
            <w:pPr>
              <w:pStyle w:val="TableBodyText"/>
            </w:pPr>
            <w:r w:rsidRPr="00193D5A">
              <w:t xml:space="preserve">     27</w:t>
            </w:r>
          </w:p>
        </w:tc>
      </w:tr>
      <w:tr w:rsidR="003A55F2" w:rsidRPr="00F13568" w14:paraId="0D6960D1" w14:textId="77777777" w:rsidTr="005437E0">
        <w:tc>
          <w:tcPr>
            <w:tcW w:w="5670" w:type="dxa"/>
          </w:tcPr>
          <w:p w14:paraId="2B665B25" w14:textId="77777777" w:rsidR="003A55F2" w:rsidRPr="00F13568" w:rsidRDefault="003A55F2" w:rsidP="00577981">
            <w:pPr>
              <w:pStyle w:val="TableBodyText"/>
              <w:jc w:val="left"/>
            </w:pPr>
            <w:r>
              <w:t>Rent (lease) payable</w:t>
            </w:r>
          </w:p>
        </w:tc>
        <w:tc>
          <w:tcPr>
            <w:tcW w:w="1560" w:type="dxa"/>
          </w:tcPr>
          <w:p w14:paraId="10C3776E" w14:textId="77777777" w:rsidR="003A55F2" w:rsidRPr="00C93608" w:rsidRDefault="003A55F2" w:rsidP="00577981">
            <w:pPr>
              <w:pStyle w:val="TableBodyText"/>
              <w:rPr>
                <w:b/>
              </w:rPr>
            </w:pPr>
            <w:r w:rsidRPr="00C93608">
              <w:rPr>
                <w:b/>
              </w:rPr>
              <w:t xml:space="preserve">    </w:t>
            </w:r>
            <w:r>
              <w:rPr>
                <w:b/>
              </w:rPr>
              <w:t>-</w:t>
            </w:r>
          </w:p>
        </w:tc>
        <w:tc>
          <w:tcPr>
            <w:tcW w:w="1559" w:type="dxa"/>
          </w:tcPr>
          <w:p w14:paraId="35C97A66" w14:textId="77777777" w:rsidR="003A55F2" w:rsidRPr="00193D5A" w:rsidRDefault="003A55F2" w:rsidP="00577981">
            <w:pPr>
              <w:pStyle w:val="TableBodyText"/>
            </w:pPr>
            <w:r w:rsidRPr="00193D5A">
              <w:t xml:space="preserve">    785</w:t>
            </w:r>
          </w:p>
        </w:tc>
      </w:tr>
      <w:tr w:rsidR="003A55F2" w:rsidRPr="00F13568" w14:paraId="183369C4" w14:textId="77777777" w:rsidTr="005437E0">
        <w:tc>
          <w:tcPr>
            <w:tcW w:w="5670" w:type="dxa"/>
          </w:tcPr>
          <w:p w14:paraId="1EB3E986" w14:textId="77777777" w:rsidR="003A55F2" w:rsidRPr="00F13568" w:rsidRDefault="003A55F2" w:rsidP="00577981">
            <w:pPr>
              <w:pStyle w:val="TableBodyText"/>
              <w:jc w:val="left"/>
            </w:pPr>
            <w:r>
              <w:t>Lease incentive</w:t>
            </w:r>
            <w:r w:rsidRPr="00593B8B">
              <w:rPr>
                <w:vertAlign w:val="superscript"/>
              </w:rPr>
              <w:t>1</w:t>
            </w:r>
          </w:p>
        </w:tc>
        <w:tc>
          <w:tcPr>
            <w:tcW w:w="1560" w:type="dxa"/>
          </w:tcPr>
          <w:p w14:paraId="77128AF9" w14:textId="77777777" w:rsidR="003A55F2" w:rsidRPr="00C93608" w:rsidRDefault="003A55F2" w:rsidP="00577981">
            <w:pPr>
              <w:pStyle w:val="TableBodyText"/>
              <w:rPr>
                <w:b/>
                <w:u w:val="single"/>
              </w:rPr>
            </w:pPr>
            <w:r w:rsidRPr="00C93608">
              <w:rPr>
                <w:b/>
                <w:u w:val="single"/>
              </w:rPr>
              <w:t xml:space="preserve">   </w:t>
            </w:r>
            <w:r>
              <w:rPr>
                <w:b/>
                <w:u w:val="single"/>
              </w:rPr>
              <w:t xml:space="preserve"> </w:t>
            </w:r>
            <w:r w:rsidRPr="00C93608">
              <w:rPr>
                <w:b/>
                <w:u w:val="single"/>
              </w:rPr>
              <w:t xml:space="preserve"> </w:t>
            </w:r>
            <w:r>
              <w:rPr>
                <w:b/>
                <w:u w:val="single"/>
              </w:rPr>
              <w:t xml:space="preserve">    </w:t>
            </w:r>
            <w:r w:rsidRPr="00C93608">
              <w:rPr>
                <w:b/>
                <w:u w:val="single"/>
              </w:rPr>
              <w:t xml:space="preserve"> </w:t>
            </w:r>
            <w:r>
              <w:rPr>
                <w:b/>
                <w:u w:val="single"/>
              </w:rPr>
              <w:t>-</w:t>
            </w:r>
          </w:p>
        </w:tc>
        <w:tc>
          <w:tcPr>
            <w:tcW w:w="1559" w:type="dxa"/>
          </w:tcPr>
          <w:p w14:paraId="1D6A75BC" w14:textId="77777777" w:rsidR="003A55F2" w:rsidRPr="00193D5A" w:rsidRDefault="003A55F2" w:rsidP="00577981">
            <w:pPr>
              <w:pStyle w:val="TableBodyText"/>
              <w:rPr>
                <w:u w:val="single"/>
              </w:rPr>
            </w:pPr>
            <w:r w:rsidRPr="00193D5A">
              <w:rPr>
                <w:u w:val="single"/>
              </w:rPr>
              <w:t xml:space="preserve">     432</w:t>
            </w:r>
          </w:p>
        </w:tc>
      </w:tr>
      <w:tr w:rsidR="003A55F2" w:rsidRPr="00F13568" w14:paraId="355AEEA0" w14:textId="77777777" w:rsidTr="005437E0">
        <w:tc>
          <w:tcPr>
            <w:tcW w:w="5670" w:type="dxa"/>
            <w:tcBorders>
              <w:bottom w:val="single" w:sz="4" w:space="0" w:color="auto"/>
            </w:tcBorders>
          </w:tcPr>
          <w:p w14:paraId="076D4E16" w14:textId="77777777" w:rsidR="003A55F2" w:rsidRPr="00F13568" w:rsidRDefault="003A55F2" w:rsidP="00577981">
            <w:pPr>
              <w:pStyle w:val="TableBodyText"/>
              <w:spacing w:before="80"/>
              <w:jc w:val="left"/>
              <w:rPr>
                <w:b/>
                <w:i/>
              </w:rPr>
            </w:pPr>
            <w:r w:rsidRPr="00F13568">
              <w:rPr>
                <w:b/>
                <w:i/>
              </w:rPr>
              <w:t>Total other payables</w:t>
            </w:r>
          </w:p>
        </w:tc>
        <w:tc>
          <w:tcPr>
            <w:tcW w:w="1560" w:type="dxa"/>
            <w:tcBorders>
              <w:bottom w:val="single" w:sz="4" w:space="0" w:color="auto"/>
            </w:tcBorders>
          </w:tcPr>
          <w:p w14:paraId="07595938" w14:textId="77777777" w:rsidR="003A55F2" w:rsidRPr="00C93608" w:rsidRDefault="003A55F2" w:rsidP="00577981">
            <w:pPr>
              <w:pStyle w:val="TableBodyText"/>
              <w:tabs>
                <w:tab w:val="left" w:pos="1276"/>
              </w:tabs>
              <w:spacing w:before="40"/>
              <w:rPr>
                <w:b/>
                <w:u w:val="double"/>
              </w:rPr>
            </w:pPr>
            <w:r>
              <w:rPr>
                <w:b/>
                <w:u w:val="double"/>
              </w:rPr>
              <w:t xml:space="preserve"> </w:t>
            </w:r>
            <w:r w:rsidRPr="00C93608">
              <w:rPr>
                <w:b/>
                <w:u w:val="double"/>
              </w:rPr>
              <w:t xml:space="preserve">  </w:t>
            </w:r>
            <w:r>
              <w:rPr>
                <w:b/>
                <w:u w:val="double"/>
              </w:rPr>
              <w:t xml:space="preserve">  387</w:t>
            </w:r>
          </w:p>
        </w:tc>
        <w:tc>
          <w:tcPr>
            <w:tcW w:w="1559" w:type="dxa"/>
            <w:tcBorders>
              <w:bottom w:val="single" w:sz="4" w:space="0" w:color="auto"/>
            </w:tcBorders>
          </w:tcPr>
          <w:p w14:paraId="09C067CE" w14:textId="77777777" w:rsidR="003A55F2" w:rsidRPr="00193D5A" w:rsidRDefault="003A55F2" w:rsidP="00577981">
            <w:pPr>
              <w:pStyle w:val="TableBodyText"/>
              <w:tabs>
                <w:tab w:val="left" w:pos="1276"/>
              </w:tabs>
              <w:spacing w:before="40"/>
              <w:rPr>
                <w:u w:val="double"/>
              </w:rPr>
            </w:pPr>
            <w:r w:rsidRPr="00193D5A">
              <w:rPr>
                <w:u w:val="double"/>
              </w:rPr>
              <w:t xml:space="preserve">  1,402</w:t>
            </w:r>
          </w:p>
        </w:tc>
      </w:tr>
    </w:tbl>
    <w:p w14:paraId="7C815114" w14:textId="11E344F7" w:rsidR="003A55F2" w:rsidRDefault="003630E9" w:rsidP="003630E9">
      <w:pPr>
        <w:pStyle w:val="TableBodyText"/>
        <w:spacing w:before="120" w:after="0" w:line="220" w:lineRule="atLeast"/>
        <w:jc w:val="both"/>
      </w:pPr>
      <w:r w:rsidRPr="003630E9">
        <w:rPr>
          <w:b/>
          <w:bCs/>
          <w:vertAlign w:val="superscript"/>
        </w:rPr>
        <w:t>1</w:t>
      </w:r>
      <w:r>
        <w:t xml:space="preserve"> </w:t>
      </w:r>
      <w:r w:rsidR="003A55F2" w:rsidRPr="00E978FE">
        <w:t xml:space="preserve">The Commission has </w:t>
      </w:r>
      <w:r w:rsidR="003A55F2">
        <w:t>applied AASB 16 using the retrospective approach and therefore the comparative information has not been restated and continues to be reported under AASB 117.</w:t>
      </w:r>
    </w:p>
    <w:p w14:paraId="08106E1F" w14:textId="77777777" w:rsidR="003A55F2" w:rsidRPr="00F13568" w:rsidRDefault="003A55F2" w:rsidP="003A55F2">
      <w:pPr>
        <w:pStyle w:val="Heading4"/>
        <w:spacing w:after="120"/>
        <w:jc w:val="both"/>
      </w:pPr>
      <w:r>
        <w:t>Note 2D</w:t>
      </w:r>
      <w:r w:rsidRPr="00F13568">
        <w:t xml:space="preserve">: </w:t>
      </w:r>
      <w:r>
        <w:t>Interest Bearing Liabilities - Leases</w:t>
      </w:r>
    </w:p>
    <w:tbl>
      <w:tblPr>
        <w:tblW w:w="8789" w:type="dxa"/>
        <w:tblLayout w:type="fixed"/>
        <w:tblCellMar>
          <w:left w:w="0" w:type="dxa"/>
          <w:right w:w="0" w:type="dxa"/>
        </w:tblCellMar>
        <w:tblLook w:val="0020" w:firstRow="1" w:lastRow="0" w:firstColumn="0" w:lastColumn="0" w:noHBand="0" w:noVBand="0"/>
      </w:tblPr>
      <w:tblGrid>
        <w:gridCol w:w="5670"/>
        <w:gridCol w:w="1560"/>
        <w:gridCol w:w="1559"/>
      </w:tblGrid>
      <w:tr w:rsidR="003A55F2" w:rsidRPr="00F13568" w14:paraId="717FF6FC" w14:textId="77777777" w:rsidTr="005437E0">
        <w:tc>
          <w:tcPr>
            <w:tcW w:w="5670" w:type="dxa"/>
            <w:tcBorders>
              <w:top w:val="single" w:sz="6" w:space="0" w:color="auto"/>
              <w:bottom w:val="single" w:sz="6" w:space="0" w:color="auto"/>
            </w:tcBorders>
          </w:tcPr>
          <w:p w14:paraId="795D467E" w14:textId="77777777" w:rsidR="003A55F2" w:rsidRPr="00F13568" w:rsidRDefault="003A55F2" w:rsidP="00577981">
            <w:pPr>
              <w:pStyle w:val="TableColumnHeading"/>
              <w:jc w:val="left"/>
            </w:pPr>
          </w:p>
        </w:tc>
        <w:tc>
          <w:tcPr>
            <w:tcW w:w="1560" w:type="dxa"/>
            <w:tcBorders>
              <w:top w:val="single" w:sz="6" w:space="0" w:color="auto"/>
              <w:bottom w:val="single" w:sz="6" w:space="0" w:color="auto"/>
            </w:tcBorders>
          </w:tcPr>
          <w:p w14:paraId="0A664890" w14:textId="77777777" w:rsidR="003A55F2" w:rsidRPr="00F13568" w:rsidRDefault="003A55F2" w:rsidP="00577981">
            <w:pPr>
              <w:pStyle w:val="TableColumnHeading"/>
              <w:tabs>
                <w:tab w:val="left" w:pos="1275"/>
              </w:tabs>
              <w:rPr>
                <w:b/>
              </w:rPr>
            </w:pPr>
            <w:r>
              <w:rPr>
                <w:b/>
              </w:rPr>
              <w:t>2020</w:t>
            </w:r>
          </w:p>
        </w:tc>
        <w:tc>
          <w:tcPr>
            <w:tcW w:w="1559" w:type="dxa"/>
            <w:tcBorders>
              <w:top w:val="single" w:sz="6" w:space="0" w:color="auto"/>
              <w:bottom w:val="single" w:sz="6" w:space="0" w:color="auto"/>
            </w:tcBorders>
          </w:tcPr>
          <w:p w14:paraId="10FA684C" w14:textId="77777777" w:rsidR="003A55F2" w:rsidRPr="00C255BE" w:rsidRDefault="003A55F2" w:rsidP="00577981">
            <w:pPr>
              <w:pStyle w:val="TableColumnHeading"/>
              <w:tabs>
                <w:tab w:val="left" w:pos="1275"/>
              </w:tabs>
            </w:pPr>
            <w:r w:rsidRPr="00C255BE">
              <w:t>201</w:t>
            </w:r>
            <w:r>
              <w:t>9</w:t>
            </w:r>
          </w:p>
        </w:tc>
      </w:tr>
      <w:tr w:rsidR="003A55F2" w:rsidRPr="00F13568" w14:paraId="6AEE1242" w14:textId="77777777" w:rsidTr="005437E0">
        <w:tc>
          <w:tcPr>
            <w:tcW w:w="5670" w:type="dxa"/>
            <w:tcBorders>
              <w:top w:val="single" w:sz="6" w:space="0" w:color="auto"/>
            </w:tcBorders>
          </w:tcPr>
          <w:p w14:paraId="55331768" w14:textId="77777777" w:rsidR="003A55F2" w:rsidRPr="00F13568" w:rsidRDefault="003A55F2" w:rsidP="00577981">
            <w:pPr>
              <w:pStyle w:val="TableUnitsRow"/>
              <w:jc w:val="left"/>
            </w:pPr>
          </w:p>
        </w:tc>
        <w:tc>
          <w:tcPr>
            <w:tcW w:w="1560" w:type="dxa"/>
            <w:tcBorders>
              <w:top w:val="single" w:sz="6" w:space="0" w:color="auto"/>
            </w:tcBorders>
          </w:tcPr>
          <w:p w14:paraId="2415E659" w14:textId="77777777" w:rsidR="003A55F2" w:rsidRPr="00F13568" w:rsidRDefault="003A55F2" w:rsidP="00577981">
            <w:pPr>
              <w:pStyle w:val="TableUnitsRow"/>
              <w:rPr>
                <w:b/>
              </w:rPr>
            </w:pPr>
            <w:r w:rsidRPr="00F13568">
              <w:rPr>
                <w:b/>
              </w:rPr>
              <w:t>$’000</w:t>
            </w:r>
          </w:p>
        </w:tc>
        <w:tc>
          <w:tcPr>
            <w:tcW w:w="1559" w:type="dxa"/>
            <w:tcBorders>
              <w:top w:val="single" w:sz="6" w:space="0" w:color="auto"/>
            </w:tcBorders>
          </w:tcPr>
          <w:p w14:paraId="77329794" w14:textId="77777777" w:rsidR="003A55F2" w:rsidRPr="00C255BE" w:rsidRDefault="003A55F2" w:rsidP="00577981">
            <w:pPr>
              <w:pStyle w:val="TableUnitsRow"/>
            </w:pPr>
            <w:r w:rsidRPr="00C255BE">
              <w:t>$’000</w:t>
            </w:r>
          </w:p>
        </w:tc>
      </w:tr>
      <w:tr w:rsidR="003A55F2" w:rsidRPr="00F13568" w14:paraId="34C0752B" w14:textId="77777777" w:rsidTr="005437E0">
        <w:tc>
          <w:tcPr>
            <w:tcW w:w="5670" w:type="dxa"/>
          </w:tcPr>
          <w:p w14:paraId="4A3F53CE" w14:textId="77777777" w:rsidR="003A55F2" w:rsidRPr="00F13568" w:rsidRDefault="003A55F2" w:rsidP="00577981">
            <w:pPr>
              <w:pStyle w:val="TableBodyText"/>
              <w:jc w:val="left"/>
            </w:pPr>
            <w:r>
              <w:t>Lease liabilities</w:t>
            </w:r>
          </w:p>
        </w:tc>
        <w:tc>
          <w:tcPr>
            <w:tcW w:w="1560" w:type="dxa"/>
          </w:tcPr>
          <w:p w14:paraId="7A7ED9FA" w14:textId="77777777" w:rsidR="003A55F2" w:rsidRPr="00416E3B" w:rsidRDefault="003A55F2" w:rsidP="00577981">
            <w:pPr>
              <w:pStyle w:val="TableBodyText"/>
              <w:rPr>
                <w:b/>
                <w:u w:val="single"/>
              </w:rPr>
            </w:pPr>
            <w:r w:rsidRPr="00416E3B">
              <w:rPr>
                <w:b/>
                <w:u w:val="single"/>
              </w:rPr>
              <w:t xml:space="preserve">  9,499</w:t>
            </w:r>
          </w:p>
        </w:tc>
        <w:tc>
          <w:tcPr>
            <w:tcW w:w="1559" w:type="dxa"/>
          </w:tcPr>
          <w:p w14:paraId="6F7D4B59" w14:textId="77777777" w:rsidR="003A55F2" w:rsidRPr="00193D5A" w:rsidRDefault="003A55F2" w:rsidP="00577981">
            <w:pPr>
              <w:pStyle w:val="TableBodyText"/>
              <w:rPr>
                <w:u w:val="single"/>
              </w:rPr>
            </w:pPr>
            <w:r w:rsidRPr="00193D5A">
              <w:rPr>
                <w:u w:val="single"/>
              </w:rPr>
              <w:t xml:space="preserve">     </w:t>
            </w:r>
            <w:r>
              <w:rPr>
                <w:u w:val="single"/>
              </w:rPr>
              <w:t xml:space="preserve">    -</w:t>
            </w:r>
          </w:p>
        </w:tc>
      </w:tr>
      <w:tr w:rsidR="003A55F2" w:rsidRPr="00F13568" w14:paraId="4F396357" w14:textId="77777777" w:rsidTr="005437E0">
        <w:tc>
          <w:tcPr>
            <w:tcW w:w="5670" w:type="dxa"/>
            <w:tcBorders>
              <w:bottom w:val="single" w:sz="4" w:space="0" w:color="auto"/>
            </w:tcBorders>
          </w:tcPr>
          <w:p w14:paraId="565BB262" w14:textId="77777777" w:rsidR="003A55F2" w:rsidRPr="00F13568" w:rsidRDefault="003A55F2" w:rsidP="00577981">
            <w:pPr>
              <w:pStyle w:val="TableBodyText"/>
              <w:spacing w:before="80"/>
              <w:jc w:val="left"/>
              <w:rPr>
                <w:b/>
                <w:i/>
              </w:rPr>
            </w:pPr>
            <w:r w:rsidRPr="00F13568">
              <w:rPr>
                <w:b/>
                <w:i/>
              </w:rPr>
              <w:t xml:space="preserve">Total </w:t>
            </w:r>
            <w:r>
              <w:rPr>
                <w:b/>
                <w:i/>
              </w:rPr>
              <w:t>interest bearing liabilities - leases</w:t>
            </w:r>
          </w:p>
        </w:tc>
        <w:tc>
          <w:tcPr>
            <w:tcW w:w="1560" w:type="dxa"/>
            <w:tcBorders>
              <w:bottom w:val="single" w:sz="4" w:space="0" w:color="auto"/>
            </w:tcBorders>
          </w:tcPr>
          <w:p w14:paraId="16D7498C" w14:textId="77777777" w:rsidR="003A55F2" w:rsidRPr="00416E3B" w:rsidRDefault="003A55F2" w:rsidP="00577981">
            <w:pPr>
              <w:pStyle w:val="TableBodyText"/>
              <w:tabs>
                <w:tab w:val="left" w:pos="1276"/>
              </w:tabs>
              <w:spacing w:before="40"/>
              <w:rPr>
                <w:b/>
                <w:u w:val="double"/>
              </w:rPr>
            </w:pPr>
            <w:r w:rsidRPr="00416E3B">
              <w:rPr>
                <w:b/>
                <w:u w:val="double"/>
              </w:rPr>
              <w:t xml:space="preserve">  9,499</w:t>
            </w:r>
          </w:p>
        </w:tc>
        <w:tc>
          <w:tcPr>
            <w:tcW w:w="1559" w:type="dxa"/>
            <w:tcBorders>
              <w:bottom w:val="single" w:sz="4" w:space="0" w:color="auto"/>
            </w:tcBorders>
          </w:tcPr>
          <w:p w14:paraId="5C2D4192" w14:textId="77777777" w:rsidR="003A55F2" w:rsidRPr="00193D5A" w:rsidRDefault="003A55F2" w:rsidP="00577981">
            <w:pPr>
              <w:pStyle w:val="TableBodyText"/>
              <w:tabs>
                <w:tab w:val="left" w:pos="1276"/>
              </w:tabs>
              <w:spacing w:before="40"/>
              <w:rPr>
                <w:u w:val="double"/>
              </w:rPr>
            </w:pPr>
            <w:r w:rsidRPr="00193D5A">
              <w:rPr>
                <w:u w:val="double"/>
              </w:rPr>
              <w:t xml:space="preserve">  </w:t>
            </w:r>
            <w:r>
              <w:rPr>
                <w:u w:val="double"/>
              </w:rPr>
              <w:t xml:space="preserve">       -</w:t>
            </w:r>
          </w:p>
        </w:tc>
      </w:tr>
    </w:tbl>
    <w:p w14:paraId="3DAFF2CE" w14:textId="6D1B0B9F" w:rsidR="003A55F2" w:rsidRDefault="003A55F2" w:rsidP="003A55F2">
      <w:pPr>
        <w:pStyle w:val="TableBodyText"/>
        <w:spacing w:before="120" w:after="0"/>
        <w:jc w:val="both"/>
      </w:pPr>
      <w:r w:rsidRPr="00E978FE">
        <w:t xml:space="preserve">The Commission has </w:t>
      </w:r>
      <w:r>
        <w:t>applied AASB 16 using the retrospective approach and therefore the comparative information has not been restated and continues to be reported under AASB 117.</w:t>
      </w:r>
      <w:r w:rsidR="003630E9">
        <w:t xml:space="preserve"> </w:t>
      </w:r>
      <w:r>
        <w:t>Total cash outflow for leases for the year ended 30 June 2020 was $2,445,000.</w:t>
      </w:r>
    </w:p>
    <w:p w14:paraId="2202AA05" w14:textId="77777777" w:rsidR="003A55F2" w:rsidRPr="00F52F6F" w:rsidRDefault="003A55F2" w:rsidP="003630E9">
      <w:pPr>
        <w:pStyle w:val="Heading5"/>
      </w:pPr>
      <w:r w:rsidRPr="00F52F6F">
        <w:t>Accounting Policy</w:t>
      </w:r>
    </w:p>
    <w:p w14:paraId="5B414BD8" w14:textId="77777777" w:rsidR="003A55F2" w:rsidRPr="00CA6AE3" w:rsidRDefault="003A55F2" w:rsidP="003A55F2">
      <w:pPr>
        <w:pStyle w:val="BodyText"/>
        <w:rPr>
          <w:rFonts w:ascii="Arial" w:hAnsi="Arial"/>
          <w:sz w:val="20"/>
        </w:rPr>
      </w:pPr>
      <w:r w:rsidRPr="00CA6AE3">
        <w:rPr>
          <w:rFonts w:ascii="Arial" w:hAnsi="Arial"/>
          <w:sz w:val="20"/>
        </w:rPr>
        <w:t>Refer Overview section for accounting policy on leases.</w:t>
      </w:r>
    </w:p>
    <w:p w14:paraId="031F44DB" w14:textId="77777777" w:rsidR="003A55F2" w:rsidRPr="003630E9" w:rsidRDefault="003A55F2" w:rsidP="003630E9">
      <w:pPr>
        <w:pStyle w:val="Heading4"/>
      </w:pPr>
      <w:r w:rsidRPr="003630E9">
        <w:lastRenderedPageBreak/>
        <w:t>Note 2E:</w:t>
      </w:r>
      <w:r w:rsidRPr="003630E9">
        <w:tab/>
        <w:t>Other Provisions</w:t>
      </w:r>
    </w:p>
    <w:tbl>
      <w:tblPr>
        <w:tblW w:w="7230" w:type="dxa"/>
        <w:tblBorders>
          <w:bottom w:val="single" w:sz="6" w:space="0" w:color="auto"/>
        </w:tblBorders>
        <w:tblLayout w:type="fixed"/>
        <w:tblCellMar>
          <w:left w:w="0" w:type="dxa"/>
          <w:right w:w="0" w:type="dxa"/>
        </w:tblCellMar>
        <w:tblLook w:val="0020" w:firstRow="1" w:lastRow="0" w:firstColumn="0" w:lastColumn="0" w:noHBand="0" w:noVBand="0"/>
      </w:tblPr>
      <w:tblGrid>
        <w:gridCol w:w="5670"/>
        <w:gridCol w:w="1560"/>
      </w:tblGrid>
      <w:tr w:rsidR="003A55F2" w:rsidRPr="0011669E" w14:paraId="7CA0F50F" w14:textId="77777777" w:rsidTr="005437E0">
        <w:trPr>
          <w:trHeight w:val="297"/>
        </w:trPr>
        <w:tc>
          <w:tcPr>
            <w:tcW w:w="5670" w:type="dxa"/>
            <w:tcBorders>
              <w:bottom w:val="single" w:sz="4" w:space="0" w:color="auto"/>
            </w:tcBorders>
          </w:tcPr>
          <w:p w14:paraId="61A12B3F" w14:textId="77777777" w:rsidR="003A55F2" w:rsidRPr="0011669E" w:rsidRDefault="003A55F2" w:rsidP="00577981">
            <w:pPr>
              <w:pStyle w:val="TableColumnHeading"/>
              <w:rPr>
                <w:b/>
              </w:rPr>
            </w:pPr>
          </w:p>
        </w:tc>
        <w:tc>
          <w:tcPr>
            <w:tcW w:w="1560" w:type="dxa"/>
            <w:tcBorders>
              <w:bottom w:val="single" w:sz="4" w:space="0" w:color="auto"/>
            </w:tcBorders>
          </w:tcPr>
          <w:p w14:paraId="7F04F7BC" w14:textId="77777777" w:rsidR="003A55F2" w:rsidRPr="0011669E" w:rsidRDefault="003A55F2" w:rsidP="00577981">
            <w:pPr>
              <w:pStyle w:val="TableColumnHeading"/>
              <w:rPr>
                <w:b/>
              </w:rPr>
            </w:pPr>
            <w:r w:rsidRPr="0011669E">
              <w:rPr>
                <w:b/>
              </w:rPr>
              <w:t>Provision for restoration</w:t>
            </w:r>
          </w:p>
        </w:tc>
      </w:tr>
      <w:tr w:rsidR="003A55F2" w:rsidRPr="0011669E" w14:paraId="1DA555AD" w14:textId="77777777" w:rsidTr="005437E0">
        <w:trPr>
          <w:trHeight w:val="297"/>
        </w:trPr>
        <w:tc>
          <w:tcPr>
            <w:tcW w:w="5670" w:type="dxa"/>
            <w:tcBorders>
              <w:top w:val="single" w:sz="4" w:space="0" w:color="auto"/>
            </w:tcBorders>
          </w:tcPr>
          <w:p w14:paraId="45E633C4" w14:textId="77777777" w:rsidR="003A55F2" w:rsidRPr="0011669E" w:rsidRDefault="003A55F2" w:rsidP="00577981">
            <w:pPr>
              <w:pStyle w:val="TableColumnHeading"/>
              <w:rPr>
                <w:b/>
              </w:rPr>
            </w:pPr>
          </w:p>
        </w:tc>
        <w:tc>
          <w:tcPr>
            <w:tcW w:w="1560" w:type="dxa"/>
            <w:tcBorders>
              <w:top w:val="single" w:sz="4" w:space="0" w:color="auto"/>
            </w:tcBorders>
          </w:tcPr>
          <w:p w14:paraId="2B5CAEA9" w14:textId="77777777" w:rsidR="003A55F2" w:rsidRPr="0011669E" w:rsidRDefault="003A55F2" w:rsidP="00577981">
            <w:pPr>
              <w:pStyle w:val="TableColumnHeading"/>
              <w:rPr>
                <w:b/>
              </w:rPr>
            </w:pPr>
            <w:r w:rsidRPr="003C2337">
              <w:rPr>
                <w:b/>
                <w:i w:val="0"/>
              </w:rPr>
              <w:t>$’000</w:t>
            </w:r>
          </w:p>
        </w:tc>
      </w:tr>
      <w:tr w:rsidR="003A55F2" w:rsidRPr="00193D5A" w14:paraId="656E5712" w14:textId="77777777" w:rsidTr="005437E0">
        <w:trPr>
          <w:trHeight w:val="297"/>
        </w:trPr>
        <w:tc>
          <w:tcPr>
            <w:tcW w:w="5670" w:type="dxa"/>
          </w:tcPr>
          <w:p w14:paraId="6AD47DE0" w14:textId="77777777" w:rsidR="003A55F2" w:rsidRPr="00416E3B" w:rsidRDefault="003A55F2" w:rsidP="00577981">
            <w:pPr>
              <w:pStyle w:val="TableBodyText"/>
              <w:jc w:val="left"/>
            </w:pPr>
            <w:r w:rsidRPr="00416E3B">
              <w:rPr>
                <w:b/>
              </w:rPr>
              <w:t>Carrying amount 1 July 2019</w:t>
            </w:r>
          </w:p>
        </w:tc>
        <w:tc>
          <w:tcPr>
            <w:tcW w:w="1560" w:type="dxa"/>
          </w:tcPr>
          <w:p w14:paraId="74EDE4C5" w14:textId="77777777" w:rsidR="003A55F2" w:rsidRPr="00416E3B" w:rsidRDefault="003A55F2" w:rsidP="00577981">
            <w:pPr>
              <w:pStyle w:val="TableBodyText"/>
              <w:rPr>
                <w:b/>
              </w:rPr>
            </w:pPr>
            <w:r w:rsidRPr="00416E3B">
              <w:rPr>
                <w:b/>
              </w:rPr>
              <w:t xml:space="preserve">     592</w:t>
            </w:r>
          </w:p>
        </w:tc>
      </w:tr>
      <w:tr w:rsidR="003A55F2" w:rsidRPr="00193D5A" w14:paraId="3861070A" w14:textId="77777777" w:rsidTr="005437E0">
        <w:trPr>
          <w:trHeight w:val="233"/>
        </w:trPr>
        <w:tc>
          <w:tcPr>
            <w:tcW w:w="5670" w:type="dxa"/>
          </w:tcPr>
          <w:p w14:paraId="550F30F8" w14:textId="77777777" w:rsidR="003A55F2" w:rsidRPr="00416E3B" w:rsidRDefault="003A55F2" w:rsidP="00577981">
            <w:pPr>
              <w:pStyle w:val="TableBodyText"/>
              <w:jc w:val="left"/>
            </w:pPr>
            <w:r w:rsidRPr="00416E3B">
              <w:t>Unwinding of discount or change in discount rate</w:t>
            </w:r>
          </w:p>
        </w:tc>
        <w:tc>
          <w:tcPr>
            <w:tcW w:w="1560" w:type="dxa"/>
            <w:vAlign w:val="bottom"/>
          </w:tcPr>
          <w:p w14:paraId="42D6755B" w14:textId="77777777" w:rsidR="003A55F2" w:rsidRPr="00416E3B" w:rsidRDefault="003A55F2" w:rsidP="00577981">
            <w:pPr>
              <w:pStyle w:val="TableBodyText"/>
              <w:rPr>
                <w:b/>
              </w:rPr>
            </w:pPr>
            <w:r w:rsidRPr="00416E3B">
              <w:rPr>
                <w:b/>
                <w:u w:val="single"/>
              </w:rPr>
              <w:t xml:space="preserve">       11</w:t>
            </w:r>
          </w:p>
        </w:tc>
      </w:tr>
      <w:tr w:rsidR="003A55F2" w:rsidRPr="000D629F" w14:paraId="555E19E7" w14:textId="77777777" w:rsidTr="005437E0">
        <w:trPr>
          <w:trHeight w:val="297"/>
        </w:trPr>
        <w:tc>
          <w:tcPr>
            <w:tcW w:w="5670" w:type="dxa"/>
          </w:tcPr>
          <w:p w14:paraId="7D57E272" w14:textId="77777777" w:rsidR="003A55F2" w:rsidRPr="00416E3B" w:rsidRDefault="003A55F2" w:rsidP="00577981">
            <w:pPr>
              <w:pStyle w:val="TableBodyText"/>
              <w:spacing w:before="40"/>
              <w:jc w:val="left"/>
            </w:pPr>
            <w:r w:rsidRPr="00416E3B">
              <w:rPr>
                <w:b/>
              </w:rPr>
              <w:t>Closing balance 30 June 2020</w:t>
            </w:r>
          </w:p>
        </w:tc>
        <w:tc>
          <w:tcPr>
            <w:tcW w:w="1560" w:type="dxa"/>
          </w:tcPr>
          <w:p w14:paraId="2F972B1F" w14:textId="77777777" w:rsidR="003A55F2" w:rsidRPr="00416E3B" w:rsidRDefault="003A55F2" w:rsidP="00577981">
            <w:pPr>
              <w:pStyle w:val="TableBodyText"/>
              <w:spacing w:before="40"/>
              <w:rPr>
                <w:b/>
                <w:u w:val="single"/>
              </w:rPr>
            </w:pPr>
            <w:r w:rsidRPr="00416E3B">
              <w:rPr>
                <w:b/>
                <w:u w:val="double"/>
              </w:rPr>
              <w:t xml:space="preserve">     603</w:t>
            </w:r>
          </w:p>
        </w:tc>
      </w:tr>
    </w:tbl>
    <w:p w14:paraId="30F23769" w14:textId="4199D4B0" w:rsidR="003A55F2" w:rsidRDefault="003A55F2" w:rsidP="003630E9">
      <w:pPr>
        <w:pStyle w:val="TableBodyText"/>
        <w:spacing w:before="120" w:after="0"/>
        <w:jc w:val="both"/>
      </w:pPr>
      <w:r w:rsidRPr="00E978FE">
        <w:t>The Commission currently has agreement</w:t>
      </w:r>
      <w:r>
        <w:t>s</w:t>
      </w:r>
      <w:r w:rsidRPr="00E978FE">
        <w:t xml:space="preserve"> for the leasing of premises which ha</w:t>
      </w:r>
      <w:r>
        <w:t>ve</w:t>
      </w:r>
      <w:r w:rsidRPr="00E978FE">
        <w:t xml:space="preserve"> </w:t>
      </w:r>
      <w:r>
        <w:t>provisions</w:t>
      </w:r>
      <w:r w:rsidRPr="00E978FE">
        <w:t xml:space="preserve"> requiring the Commission to restore the premises to its original condition at the conclusion of the lease. The Commission has made</w:t>
      </w:r>
      <w:r>
        <w:t xml:space="preserve"> p</w:t>
      </w:r>
      <w:r w:rsidRPr="00E978FE">
        <w:t>rovision to reflect the present value of th</w:t>
      </w:r>
      <w:r>
        <w:t>ese</w:t>
      </w:r>
      <w:r w:rsidRPr="00E978FE">
        <w:t xml:space="preserve"> obligation</w:t>
      </w:r>
      <w:r>
        <w:t>s</w:t>
      </w:r>
      <w:r w:rsidRPr="00E978FE">
        <w:t xml:space="preserve">. </w:t>
      </w:r>
    </w:p>
    <w:p w14:paraId="574496C0" w14:textId="77777777" w:rsidR="003A55F2" w:rsidRPr="003630E9" w:rsidRDefault="003A55F2" w:rsidP="003630E9">
      <w:pPr>
        <w:pStyle w:val="Heading4"/>
      </w:pPr>
      <w:r w:rsidRPr="003630E9">
        <w:t>Note 2F: Finance Costs</w:t>
      </w:r>
    </w:p>
    <w:tbl>
      <w:tblPr>
        <w:tblW w:w="8789" w:type="dxa"/>
        <w:tblLayout w:type="fixed"/>
        <w:tblCellMar>
          <w:left w:w="0" w:type="dxa"/>
          <w:right w:w="0" w:type="dxa"/>
        </w:tblCellMar>
        <w:tblLook w:val="0020" w:firstRow="1" w:lastRow="0" w:firstColumn="0" w:lastColumn="0" w:noHBand="0" w:noVBand="0"/>
      </w:tblPr>
      <w:tblGrid>
        <w:gridCol w:w="5670"/>
        <w:gridCol w:w="1560"/>
        <w:gridCol w:w="1559"/>
      </w:tblGrid>
      <w:tr w:rsidR="003A55F2" w:rsidRPr="00F13568" w14:paraId="318A9796" w14:textId="77777777" w:rsidTr="005437E0">
        <w:tc>
          <w:tcPr>
            <w:tcW w:w="5670" w:type="dxa"/>
            <w:tcBorders>
              <w:top w:val="single" w:sz="6" w:space="0" w:color="auto"/>
              <w:bottom w:val="single" w:sz="6" w:space="0" w:color="auto"/>
            </w:tcBorders>
          </w:tcPr>
          <w:p w14:paraId="7D583B42" w14:textId="77777777" w:rsidR="003A55F2" w:rsidRPr="00F13568" w:rsidRDefault="003A55F2" w:rsidP="00577981">
            <w:pPr>
              <w:pStyle w:val="TableColumnHeading"/>
              <w:jc w:val="left"/>
            </w:pPr>
          </w:p>
        </w:tc>
        <w:tc>
          <w:tcPr>
            <w:tcW w:w="1560" w:type="dxa"/>
            <w:tcBorders>
              <w:top w:val="single" w:sz="6" w:space="0" w:color="auto"/>
              <w:bottom w:val="single" w:sz="6" w:space="0" w:color="auto"/>
            </w:tcBorders>
          </w:tcPr>
          <w:p w14:paraId="3CE64851" w14:textId="77777777" w:rsidR="003A55F2" w:rsidRPr="00F13568" w:rsidRDefault="003A55F2" w:rsidP="00577981">
            <w:pPr>
              <w:pStyle w:val="TableColumnHeading"/>
              <w:tabs>
                <w:tab w:val="left" w:pos="1275"/>
              </w:tabs>
              <w:rPr>
                <w:b/>
              </w:rPr>
            </w:pPr>
            <w:r>
              <w:rPr>
                <w:b/>
              </w:rPr>
              <w:t>2020</w:t>
            </w:r>
          </w:p>
        </w:tc>
        <w:tc>
          <w:tcPr>
            <w:tcW w:w="1559" w:type="dxa"/>
            <w:tcBorders>
              <w:top w:val="single" w:sz="6" w:space="0" w:color="auto"/>
              <w:bottom w:val="single" w:sz="6" w:space="0" w:color="auto"/>
            </w:tcBorders>
          </w:tcPr>
          <w:p w14:paraId="69711048" w14:textId="77777777" w:rsidR="003A55F2" w:rsidRPr="00C255BE" w:rsidRDefault="003A55F2" w:rsidP="00577981">
            <w:pPr>
              <w:pStyle w:val="TableColumnHeading"/>
              <w:tabs>
                <w:tab w:val="left" w:pos="1275"/>
              </w:tabs>
            </w:pPr>
            <w:r w:rsidRPr="00C255BE">
              <w:t>201</w:t>
            </w:r>
            <w:r>
              <w:t>9</w:t>
            </w:r>
          </w:p>
        </w:tc>
      </w:tr>
      <w:tr w:rsidR="003A55F2" w:rsidRPr="00F13568" w14:paraId="7AD83727" w14:textId="77777777" w:rsidTr="005437E0">
        <w:tc>
          <w:tcPr>
            <w:tcW w:w="5670" w:type="dxa"/>
            <w:tcBorders>
              <w:top w:val="single" w:sz="6" w:space="0" w:color="auto"/>
            </w:tcBorders>
          </w:tcPr>
          <w:p w14:paraId="2CE631E1" w14:textId="77777777" w:rsidR="003A55F2" w:rsidRPr="00F13568" w:rsidRDefault="003A55F2" w:rsidP="00577981">
            <w:pPr>
              <w:pStyle w:val="TableUnitsRow"/>
              <w:jc w:val="left"/>
            </w:pPr>
          </w:p>
        </w:tc>
        <w:tc>
          <w:tcPr>
            <w:tcW w:w="1560" w:type="dxa"/>
            <w:tcBorders>
              <w:top w:val="single" w:sz="6" w:space="0" w:color="auto"/>
            </w:tcBorders>
          </w:tcPr>
          <w:p w14:paraId="16145D28" w14:textId="77777777" w:rsidR="003A55F2" w:rsidRPr="00F13568" w:rsidRDefault="003A55F2" w:rsidP="00577981">
            <w:pPr>
              <w:pStyle w:val="TableUnitsRow"/>
              <w:rPr>
                <w:b/>
              </w:rPr>
            </w:pPr>
            <w:r w:rsidRPr="00F13568">
              <w:rPr>
                <w:b/>
              </w:rPr>
              <w:t>$’000</w:t>
            </w:r>
          </w:p>
        </w:tc>
        <w:tc>
          <w:tcPr>
            <w:tcW w:w="1559" w:type="dxa"/>
            <w:tcBorders>
              <w:top w:val="single" w:sz="6" w:space="0" w:color="auto"/>
            </w:tcBorders>
          </w:tcPr>
          <w:p w14:paraId="264687E6" w14:textId="77777777" w:rsidR="003A55F2" w:rsidRPr="00C255BE" w:rsidRDefault="003A55F2" w:rsidP="00577981">
            <w:pPr>
              <w:pStyle w:val="TableUnitsRow"/>
            </w:pPr>
            <w:r w:rsidRPr="00C255BE">
              <w:t>$’000</w:t>
            </w:r>
          </w:p>
        </w:tc>
      </w:tr>
      <w:tr w:rsidR="003A55F2" w:rsidRPr="00F13568" w14:paraId="3F48ABA8" w14:textId="77777777" w:rsidTr="005437E0">
        <w:tc>
          <w:tcPr>
            <w:tcW w:w="5670" w:type="dxa"/>
          </w:tcPr>
          <w:p w14:paraId="53C8C0A3" w14:textId="77777777" w:rsidR="003A55F2" w:rsidRPr="00F13568" w:rsidRDefault="003A55F2" w:rsidP="00577981">
            <w:pPr>
              <w:pStyle w:val="TableBodyText"/>
              <w:jc w:val="left"/>
            </w:pPr>
            <w:r>
              <w:t>Interest on lease liabilities</w:t>
            </w:r>
          </w:p>
        </w:tc>
        <w:tc>
          <w:tcPr>
            <w:tcW w:w="1560" w:type="dxa"/>
          </w:tcPr>
          <w:p w14:paraId="57931597" w14:textId="77777777" w:rsidR="003A55F2" w:rsidRPr="00416E3B" w:rsidRDefault="003A55F2" w:rsidP="00577981">
            <w:pPr>
              <w:pStyle w:val="TableBodyText"/>
              <w:rPr>
                <w:b/>
              </w:rPr>
            </w:pPr>
            <w:r w:rsidRPr="00416E3B">
              <w:rPr>
                <w:b/>
              </w:rPr>
              <w:t xml:space="preserve">      186</w:t>
            </w:r>
          </w:p>
        </w:tc>
        <w:tc>
          <w:tcPr>
            <w:tcW w:w="1559" w:type="dxa"/>
          </w:tcPr>
          <w:p w14:paraId="40B01CAB" w14:textId="77777777" w:rsidR="003A55F2" w:rsidRPr="002C218B" w:rsidRDefault="003A55F2" w:rsidP="00577981">
            <w:pPr>
              <w:pStyle w:val="TableBodyText"/>
            </w:pPr>
            <w:r>
              <w:t xml:space="preserve"> </w:t>
            </w:r>
            <w:r w:rsidRPr="002C218B">
              <w:t xml:space="preserve">         -</w:t>
            </w:r>
          </w:p>
        </w:tc>
      </w:tr>
      <w:tr w:rsidR="003A55F2" w:rsidRPr="00F13568" w14:paraId="46E9B694" w14:textId="77777777" w:rsidTr="005437E0">
        <w:tc>
          <w:tcPr>
            <w:tcW w:w="5670" w:type="dxa"/>
          </w:tcPr>
          <w:p w14:paraId="61EE1635" w14:textId="77777777" w:rsidR="003A55F2" w:rsidRDefault="003A55F2" w:rsidP="00577981">
            <w:pPr>
              <w:pStyle w:val="TableBodyText"/>
              <w:jc w:val="left"/>
            </w:pPr>
            <w:r>
              <w:t>Unwinding of discount</w:t>
            </w:r>
          </w:p>
        </w:tc>
        <w:tc>
          <w:tcPr>
            <w:tcW w:w="1560" w:type="dxa"/>
          </w:tcPr>
          <w:p w14:paraId="05D6E8B7" w14:textId="77777777" w:rsidR="003A55F2" w:rsidRPr="00416E3B" w:rsidRDefault="003A55F2" w:rsidP="00577981">
            <w:pPr>
              <w:pStyle w:val="TableBodyText"/>
              <w:rPr>
                <w:b/>
                <w:u w:val="single"/>
              </w:rPr>
            </w:pPr>
            <w:r w:rsidRPr="00416E3B">
              <w:rPr>
                <w:b/>
                <w:u w:val="single"/>
              </w:rPr>
              <w:t xml:space="preserve">        11</w:t>
            </w:r>
          </w:p>
        </w:tc>
        <w:tc>
          <w:tcPr>
            <w:tcW w:w="1559" w:type="dxa"/>
          </w:tcPr>
          <w:p w14:paraId="20AA78D1" w14:textId="77777777" w:rsidR="003A55F2" w:rsidRPr="00193D5A" w:rsidRDefault="003A55F2" w:rsidP="00577981">
            <w:pPr>
              <w:pStyle w:val="TableBodyText"/>
              <w:rPr>
                <w:u w:val="single"/>
              </w:rPr>
            </w:pPr>
            <w:r>
              <w:rPr>
                <w:u w:val="single"/>
              </w:rPr>
              <w:t xml:space="preserve"> </w:t>
            </w:r>
            <w:r w:rsidRPr="00193D5A">
              <w:rPr>
                <w:u w:val="single"/>
              </w:rPr>
              <w:t xml:space="preserve">     </w:t>
            </w:r>
            <w:r>
              <w:rPr>
                <w:u w:val="single"/>
              </w:rPr>
              <w:t xml:space="preserve"> 12</w:t>
            </w:r>
          </w:p>
        </w:tc>
      </w:tr>
      <w:tr w:rsidR="003A55F2" w:rsidRPr="00F13568" w14:paraId="3EDCECC5" w14:textId="77777777" w:rsidTr="005437E0">
        <w:tc>
          <w:tcPr>
            <w:tcW w:w="5670" w:type="dxa"/>
            <w:tcBorders>
              <w:bottom w:val="single" w:sz="4" w:space="0" w:color="auto"/>
            </w:tcBorders>
          </w:tcPr>
          <w:p w14:paraId="0F0E1EA4" w14:textId="77777777" w:rsidR="003A55F2" w:rsidRPr="00F13568" w:rsidRDefault="003A55F2" w:rsidP="00577981">
            <w:pPr>
              <w:pStyle w:val="TableBodyText"/>
              <w:spacing w:before="80"/>
              <w:jc w:val="left"/>
              <w:rPr>
                <w:b/>
                <w:i/>
              </w:rPr>
            </w:pPr>
            <w:r w:rsidRPr="00F13568">
              <w:rPr>
                <w:b/>
                <w:i/>
              </w:rPr>
              <w:t xml:space="preserve">Total </w:t>
            </w:r>
            <w:r>
              <w:rPr>
                <w:b/>
                <w:i/>
              </w:rPr>
              <w:t>finance costs</w:t>
            </w:r>
          </w:p>
        </w:tc>
        <w:tc>
          <w:tcPr>
            <w:tcW w:w="1560" w:type="dxa"/>
            <w:tcBorders>
              <w:bottom w:val="single" w:sz="4" w:space="0" w:color="auto"/>
            </w:tcBorders>
          </w:tcPr>
          <w:p w14:paraId="2BBA2902" w14:textId="77777777" w:rsidR="003A55F2" w:rsidRPr="00416E3B" w:rsidRDefault="003A55F2" w:rsidP="00577981">
            <w:pPr>
              <w:pStyle w:val="TableBodyText"/>
              <w:tabs>
                <w:tab w:val="left" w:pos="1276"/>
              </w:tabs>
              <w:spacing w:before="40"/>
              <w:rPr>
                <w:b/>
                <w:u w:val="double"/>
              </w:rPr>
            </w:pPr>
            <w:r w:rsidRPr="00416E3B">
              <w:rPr>
                <w:b/>
                <w:u w:val="double"/>
              </w:rPr>
              <w:t xml:space="preserve">      197</w:t>
            </w:r>
          </w:p>
        </w:tc>
        <w:tc>
          <w:tcPr>
            <w:tcW w:w="1559" w:type="dxa"/>
            <w:tcBorders>
              <w:bottom w:val="single" w:sz="4" w:space="0" w:color="auto"/>
            </w:tcBorders>
          </w:tcPr>
          <w:p w14:paraId="1FC40ABE" w14:textId="77777777" w:rsidR="003A55F2" w:rsidRPr="00193D5A" w:rsidRDefault="003A55F2" w:rsidP="00577981">
            <w:pPr>
              <w:pStyle w:val="TableBodyText"/>
              <w:tabs>
                <w:tab w:val="left" w:pos="1276"/>
              </w:tabs>
              <w:spacing w:before="40"/>
              <w:rPr>
                <w:u w:val="double"/>
              </w:rPr>
            </w:pPr>
            <w:r>
              <w:rPr>
                <w:u w:val="double"/>
              </w:rPr>
              <w:t xml:space="preserve"> </w:t>
            </w:r>
            <w:r w:rsidRPr="00193D5A">
              <w:rPr>
                <w:u w:val="double"/>
              </w:rPr>
              <w:t xml:space="preserve">  </w:t>
            </w:r>
            <w:r>
              <w:rPr>
                <w:u w:val="double"/>
              </w:rPr>
              <w:t xml:space="preserve">    12</w:t>
            </w:r>
          </w:p>
        </w:tc>
      </w:tr>
    </w:tbl>
    <w:p w14:paraId="4E464B34" w14:textId="09FDCF0A" w:rsidR="003A55F2" w:rsidRDefault="003A55F2" w:rsidP="003A55F2">
      <w:pPr>
        <w:pStyle w:val="TableBodyText"/>
        <w:spacing w:before="120" w:after="0"/>
        <w:jc w:val="both"/>
      </w:pPr>
      <w:r w:rsidRPr="00E978FE">
        <w:t xml:space="preserve">The Commission has </w:t>
      </w:r>
      <w:r>
        <w:t>applied AASB 16 using the retrospective approach and therefore the comparative information has not been restated and continues to be reported under AASB 117.</w:t>
      </w:r>
      <w:r w:rsidR="003630E9">
        <w:t xml:space="preserve"> </w:t>
      </w:r>
      <w:r>
        <w:t xml:space="preserve">The above lease disclosures should be read in conjunction with the accompanying </w:t>
      </w:r>
      <w:r w:rsidRPr="00E019BD">
        <w:t>notes 2E</w:t>
      </w:r>
      <w:r>
        <w:t xml:space="preserve"> and</w:t>
      </w:r>
      <w:r w:rsidRPr="00E019BD">
        <w:t xml:space="preserve"> </w:t>
      </w:r>
      <w:r w:rsidRPr="009F4A13">
        <w:t>4A.</w:t>
      </w:r>
    </w:p>
    <w:p w14:paraId="79BFD604" w14:textId="77777777" w:rsidR="003A55F2" w:rsidRPr="00F52F6F" w:rsidRDefault="003A55F2" w:rsidP="003630E9">
      <w:pPr>
        <w:pStyle w:val="Heading5"/>
      </w:pPr>
      <w:r w:rsidRPr="00F52F6F">
        <w:t>Accounting Policy</w:t>
      </w:r>
    </w:p>
    <w:p w14:paraId="48C9ECBB" w14:textId="7F8B1DA3" w:rsidR="003A55F2" w:rsidRDefault="003A55F2" w:rsidP="006332DD">
      <w:pPr>
        <w:pStyle w:val="BodyText"/>
        <w:rPr>
          <w:szCs w:val="24"/>
        </w:rPr>
      </w:pPr>
      <w:r w:rsidRPr="00BA2126">
        <w:rPr>
          <w:szCs w:val="24"/>
        </w:rPr>
        <w:t>All borrowing costs are expensed as incurred.</w:t>
      </w:r>
    </w:p>
    <w:p w14:paraId="578AB09C" w14:textId="77777777" w:rsidR="003A55F2" w:rsidRPr="00A32085" w:rsidRDefault="003A55F2" w:rsidP="003A55F2">
      <w:pPr>
        <w:pStyle w:val="Heading3"/>
        <w:tabs>
          <w:tab w:val="left" w:pos="1134"/>
        </w:tabs>
      </w:pPr>
      <w:r w:rsidRPr="00A32085">
        <w:lastRenderedPageBreak/>
        <w:t xml:space="preserve">Note </w:t>
      </w:r>
      <w:r>
        <w:t>3</w:t>
      </w:r>
      <w:r w:rsidRPr="00A32085">
        <w:t>:</w:t>
      </w:r>
      <w:r w:rsidRPr="00A32085">
        <w:tab/>
      </w:r>
      <w:r>
        <w:t>Funding from Government and Other Sources</w:t>
      </w:r>
    </w:p>
    <w:p w14:paraId="7EA636B9" w14:textId="77777777" w:rsidR="003A55F2" w:rsidRDefault="003A55F2" w:rsidP="003A55F2">
      <w:pPr>
        <w:pStyle w:val="Heading4"/>
        <w:spacing w:before="360" w:after="120"/>
        <w:jc w:val="both"/>
      </w:pPr>
      <w:r>
        <w:t>Note 3A:</w:t>
      </w:r>
      <w:r>
        <w:tab/>
        <w:t>Appropriations</w:t>
      </w:r>
    </w:p>
    <w:p w14:paraId="498E402E" w14:textId="77777777" w:rsidR="003A55F2" w:rsidRDefault="003A55F2" w:rsidP="003630E9">
      <w:pPr>
        <w:pStyle w:val="Heading5"/>
      </w:pPr>
      <w:r>
        <w:t>Note 3</w:t>
      </w:r>
      <w:r w:rsidRPr="00A32085">
        <w:t>A</w:t>
      </w:r>
      <w:r>
        <w:t>-1</w:t>
      </w:r>
      <w:r w:rsidRPr="00A32085">
        <w:t xml:space="preserve">: </w:t>
      </w:r>
      <w:r>
        <w:t xml:space="preserve">Appropriations – </w:t>
      </w:r>
      <w:r w:rsidRPr="00A32085">
        <w:t>Annual Appropriations</w:t>
      </w:r>
      <w:r>
        <w:t xml:space="preserve"> (‘Recoverable GST</w:t>
      </w:r>
      <w:r w:rsidRPr="00A32085">
        <w:t xml:space="preserve"> exclusive</w:t>
      </w:r>
      <w:r>
        <w:t>’</w:t>
      </w:r>
      <w:r w:rsidRPr="00A32085">
        <w:t>)</w:t>
      </w:r>
    </w:p>
    <w:p w14:paraId="714110FB" w14:textId="77777777" w:rsidR="003A55F2" w:rsidRPr="003630E9" w:rsidRDefault="003A55F2" w:rsidP="00F54E08">
      <w:pPr>
        <w:pStyle w:val="BodyText"/>
        <w:keepNext/>
        <w:rPr>
          <w:b/>
          <w:bCs/>
        </w:rPr>
      </w:pPr>
      <w:r w:rsidRPr="003630E9">
        <w:rPr>
          <w:b/>
          <w:bCs/>
        </w:rPr>
        <w:t>Annual Appropriations for 2020</w:t>
      </w:r>
    </w:p>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020" w:firstRow="1" w:lastRow="0" w:firstColumn="0" w:lastColumn="0" w:noHBand="0" w:noVBand="0"/>
      </w:tblPr>
      <w:tblGrid>
        <w:gridCol w:w="2174"/>
        <w:gridCol w:w="1411"/>
        <w:gridCol w:w="1381"/>
        <w:gridCol w:w="1321"/>
        <w:gridCol w:w="1351"/>
        <w:gridCol w:w="1135"/>
      </w:tblGrid>
      <w:tr w:rsidR="003A55F2" w:rsidRPr="00034603" w14:paraId="2F62BD0F" w14:textId="77777777" w:rsidTr="005437E0">
        <w:tc>
          <w:tcPr>
            <w:tcW w:w="1328" w:type="pct"/>
            <w:tcBorders>
              <w:top w:val="single" w:sz="6" w:space="0" w:color="auto"/>
              <w:bottom w:val="single" w:sz="4" w:space="0" w:color="auto"/>
              <w:right w:val="single" w:sz="6" w:space="0" w:color="auto"/>
            </w:tcBorders>
            <w:vAlign w:val="bottom"/>
          </w:tcPr>
          <w:p w14:paraId="68355914" w14:textId="77777777" w:rsidR="003A55F2" w:rsidRPr="003630E9" w:rsidRDefault="003A55F2" w:rsidP="00577981">
            <w:pPr>
              <w:pStyle w:val="TableColumnHeading"/>
              <w:jc w:val="left"/>
              <w:rPr>
                <w:rFonts w:asciiTheme="minorHAnsi" w:hAnsiTheme="minorHAnsi" w:cstheme="minorHAnsi"/>
                <w:highlight w:val="yellow"/>
              </w:rPr>
            </w:pPr>
          </w:p>
        </w:tc>
        <w:tc>
          <w:tcPr>
            <w:tcW w:w="734" w:type="pct"/>
            <w:tcBorders>
              <w:top w:val="single" w:sz="6" w:space="0" w:color="auto"/>
              <w:left w:val="single" w:sz="6" w:space="0" w:color="auto"/>
              <w:bottom w:val="single" w:sz="4" w:space="0" w:color="auto"/>
            </w:tcBorders>
            <w:vAlign w:val="bottom"/>
          </w:tcPr>
          <w:p w14:paraId="61A743AF" w14:textId="77777777" w:rsidR="003A55F2" w:rsidRPr="003630E9" w:rsidRDefault="003A55F2" w:rsidP="00577981">
            <w:pPr>
              <w:pStyle w:val="TableColumnHeading"/>
              <w:ind w:right="140"/>
              <w:rPr>
                <w:rFonts w:asciiTheme="minorHAnsi" w:hAnsiTheme="minorHAnsi" w:cstheme="minorHAnsi"/>
                <w:b/>
                <w:i w:val="0"/>
              </w:rPr>
            </w:pPr>
            <w:r w:rsidRPr="003630E9">
              <w:rPr>
                <w:rFonts w:asciiTheme="minorHAnsi" w:hAnsiTheme="minorHAnsi" w:cstheme="minorHAnsi"/>
                <w:b/>
                <w:i w:val="0"/>
              </w:rPr>
              <w:t>Annual Appropriation</w:t>
            </w:r>
            <w:r w:rsidRPr="003630E9">
              <w:rPr>
                <w:rFonts w:asciiTheme="minorHAnsi" w:hAnsiTheme="minorHAnsi" w:cstheme="minorHAnsi"/>
                <w:b/>
                <w:i w:val="0"/>
                <w:vertAlign w:val="superscript"/>
              </w:rPr>
              <w:t>1</w:t>
            </w:r>
          </w:p>
        </w:tc>
        <w:tc>
          <w:tcPr>
            <w:tcW w:w="734" w:type="pct"/>
            <w:tcBorders>
              <w:top w:val="single" w:sz="6" w:space="0" w:color="auto"/>
              <w:bottom w:val="single" w:sz="4" w:space="0" w:color="auto"/>
              <w:right w:val="single" w:sz="6" w:space="0" w:color="auto"/>
            </w:tcBorders>
            <w:vAlign w:val="bottom"/>
          </w:tcPr>
          <w:p w14:paraId="68DC6E3B" w14:textId="77777777" w:rsidR="003A55F2" w:rsidRPr="003630E9" w:rsidRDefault="003A55F2" w:rsidP="00577981">
            <w:pPr>
              <w:pStyle w:val="TableColumnHeading"/>
              <w:ind w:right="140"/>
              <w:rPr>
                <w:rFonts w:asciiTheme="minorHAnsi" w:hAnsiTheme="minorHAnsi" w:cstheme="minorHAnsi"/>
                <w:b/>
                <w:i w:val="0"/>
              </w:rPr>
            </w:pPr>
            <w:r w:rsidRPr="003630E9">
              <w:rPr>
                <w:rFonts w:asciiTheme="minorHAnsi" w:hAnsiTheme="minorHAnsi" w:cstheme="minorHAnsi"/>
                <w:b/>
                <w:i w:val="0"/>
              </w:rPr>
              <w:t>Adjustment to appropriation</w:t>
            </w:r>
            <w:r w:rsidRPr="003630E9">
              <w:rPr>
                <w:rFonts w:asciiTheme="minorHAnsi" w:hAnsiTheme="minorHAnsi" w:cstheme="minorHAnsi"/>
                <w:b/>
                <w:i w:val="0"/>
                <w:vertAlign w:val="superscript"/>
              </w:rPr>
              <w:t>2</w:t>
            </w:r>
          </w:p>
        </w:tc>
        <w:tc>
          <w:tcPr>
            <w:tcW w:w="735" w:type="pct"/>
            <w:tcBorders>
              <w:top w:val="single" w:sz="6" w:space="0" w:color="auto"/>
              <w:left w:val="single" w:sz="6" w:space="0" w:color="auto"/>
              <w:bottom w:val="single" w:sz="4" w:space="0" w:color="auto"/>
              <w:right w:val="single" w:sz="6" w:space="0" w:color="auto"/>
            </w:tcBorders>
            <w:vAlign w:val="bottom"/>
          </w:tcPr>
          <w:p w14:paraId="6B7DCF95" w14:textId="77777777" w:rsidR="003A55F2" w:rsidRPr="003630E9" w:rsidRDefault="003A55F2" w:rsidP="00577981">
            <w:pPr>
              <w:pStyle w:val="TableColumnHeading"/>
              <w:ind w:right="140"/>
              <w:rPr>
                <w:rFonts w:asciiTheme="minorHAnsi" w:hAnsiTheme="minorHAnsi" w:cstheme="minorHAnsi"/>
                <w:b/>
                <w:i w:val="0"/>
              </w:rPr>
            </w:pPr>
            <w:r w:rsidRPr="003630E9">
              <w:rPr>
                <w:rFonts w:asciiTheme="minorHAnsi" w:hAnsiTheme="minorHAnsi" w:cstheme="minorHAnsi"/>
                <w:b/>
                <w:i w:val="0"/>
              </w:rPr>
              <w:t>Total appropriation</w:t>
            </w:r>
          </w:p>
        </w:tc>
        <w:tc>
          <w:tcPr>
            <w:tcW w:w="734" w:type="pct"/>
            <w:tcBorders>
              <w:top w:val="single" w:sz="6" w:space="0" w:color="auto"/>
              <w:left w:val="single" w:sz="6" w:space="0" w:color="auto"/>
              <w:bottom w:val="single" w:sz="4" w:space="0" w:color="auto"/>
              <w:right w:val="single" w:sz="6" w:space="0" w:color="auto"/>
            </w:tcBorders>
          </w:tcPr>
          <w:p w14:paraId="54917486" w14:textId="77777777" w:rsidR="003A55F2" w:rsidRPr="003630E9" w:rsidRDefault="003A55F2" w:rsidP="00577981">
            <w:pPr>
              <w:pStyle w:val="TableColumnHeading"/>
              <w:ind w:right="140"/>
              <w:rPr>
                <w:rFonts w:asciiTheme="minorHAnsi" w:hAnsiTheme="minorHAnsi" w:cstheme="minorHAnsi"/>
                <w:b/>
              </w:rPr>
            </w:pPr>
            <w:r w:rsidRPr="003630E9">
              <w:rPr>
                <w:rFonts w:asciiTheme="minorHAnsi" w:hAnsiTheme="minorHAnsi" w:cstheme="minorHAnsi"/>
                <w:b/>
                <w:i w:val="0"/>
              </w:rPr>
              <w:t>Appropriation applied in 2020 (current and prior years)</w:t>
            </w:r>
          </w:p>
        </w:tc>
        <w:tc>
          <w:tcPr>
            <w:tcW w:w="735" w:type="pct"/>
            <w:tcBorders>
              <w:top w:val="single" w:sz="6" w:space="0" w:color="auto"/>
              <w:left w:val="single" w:sz="6" w:space="0" w:color="auto"/>
              <w:bottom w:val="single" w:sz="4" w:space="0" w:color="auto"/>
            </w:tcBorders>
            <w:vAlign w:val="bottom"/>
          </w:tcPr>
          <w:p w14:paraId="6B301A02" w14:textId="77777777" w:rsidR="003A55F2" w:rsidRPr="003630E9" w:rsidRDefault="003A55F2" w:rsidP="00577981">
            <w:pPr>
              <w:pStyle w:val="TableColumnHeading"/>
              <w:ind w:right="140"/>
              <w:rPr>
                <w:rFonts w:asciiTheme="minorHAnsi" w:hAnsiTheme="minorHAnsi" w:cstheme="minorHAnsi"/>
                <w:b/>
              </w:rPr>
            </w:pPr>
            <w:r w:rsidRPr="003630E9">
              <w:rPr>
                <w:rFonts w:asciiTheme="minorHAnsi" w:hAnsiTheme="minorHAnsi" w:cstheme="minorHAnsi"/>
                <w:b/>
                <w:i w:val="0"/>
              </w:rPr>
              <w:t>Variance</w:t>
            </w:r>
            <w:r w:rsidRPr="003630E9">
              <w:rPr>
                <w:rFonts w:asciiTheme="minorHAnsi" w:hAnsiTheme="minorHAnsi" w:cstheme="minorHAnsi"/>
                <w:b/>
                <w:i w:val="0"/>
                <w:vertAlign w:val="superscript"/>
              </w:rPr>
              <w:t>4</w:t>
            </w:r>
          </w:p>
        </w:tc>
      </w:tr>
      <w:tr w:rsidR="003A55F2" w:rsidRPr="00034603" w14:paraId="566568AE" w14:textId="77777777" w:rsidTr="005437E0">
        <w:tc>
          <w:tcPr>
            <w:tcW w:w="1328" w:type="pct"/>
            <w:tcBorders>
              <w:top w:val="single" w:sz="4" w:space="0" w:color="auto"/>
              <w:bottom w:val="nil"/>
              <w:right w:val="single" w:sz="6" w:space="0" w:color="auto"/>
            </w:tcBorders>
          </w:tcPr>
          <w:p w14:paraId="79FBA583" w14:textId="77777777" w:rsidR="003A55F2" w:rsidRPr="003630E9" w:rsidRDefault="003A55F2" w:rsidP="00577981">
            <w:pPr>
              <w:pStyle w:val="TableUnitsRow"/>
              <w:spacing w:after="0"/>
              <w:jc w:val="left"/>
              <w:rPr>
                <w:rFonts w:asciiTheme="minorHAnsi" w:hAnsiTheme="minorHAnsi" w:cstheme="minorHAnsi"/>
                <w:highlight w:val="yellow"/>
              </w:rPr>
            </w:pPr>
          </w:p>
        </w:tc>
        <w:tc>
          <w:tcPr>
            <w:tcW w:w="734" w:type="pct"/>
            <w:tcBorders>
              <w:top w:val="single" w:sz="4" w:space="0" w:color="auto"/>
              <w:left w:val="single" w:sz="6" w:space="0" w:color="auto"/>
              <w:bottom w:val="nil"/>
            </w:tcBorders>
          </w:tcPr>
          <w:p w14:paraId="46099437" w14:textId="77777777" w:rsidR="003A55F2" w:rsidRPr="003630E9" w:rsidRDefault="003A55F2" w:rsidP="00577981">
            <w:pPr>
              <w:pStyle w:val="TableUnitsRow"/>
              <w:spacing w:after="0"/>
              <w:ind w:right="140"/>
              <w:rPr>
                <w:rFonts w:asciiTheme="minorHAnsi" w:hAnsiTheme="minorHAnsi" w:cstheme="minorHAnsi"/>
                <w:b/>
              </w:rPr>
            </w:pPr>
            <w:r w:rsidRPr="003630E9">
              <w:rPr>
                <w:rFonts w:asciiTheme="minorHAnsi" w:hAnsiTheme="minorHAnsi" w:cstheme="minorHAnsi"/>
                <w:b/>
              </w:rPr>
              <w:t>$’000</w:t>
            </w:r>
          </w:p>
        </w:tc>
        <w:tc>
          <w:tcPr>
            <w:tcW w:w="734" w:type="pct"/>
            <w:tcBorders>
              <w:top w:val="single" w:sz="4" w:space="0" w:color="auto"/>
              <w:bottom w:val="nil"/>
              <w:right w:val="single" w:sz="6" w:space="0" w:color="auto"/>
            </w:tcBorders>
          </w:tcPr>
          <w:p w14:paraId="7887E51C" w14:textId="77777777" w:rsidR="003A55F2" w:rsidRPr="003630E9" w:rsidRDefault="003A55F2" w:rsidP="00577981">
            <w:pPr>
              <w:pStyle w:val="TableUnitsRow"/>
              <w:spacing w:after="0"/>
              <w:ind w:right="140"/>
              <w:rPr>
                <w:rFonts w:asciiTheme="minorHAnsi" w:hAnsiTheme="minorHAnsi" w:cstheme="minorHAnsi"/>
                <w:b/>
              </w:rPr>
            </w:pPr>
            <w:r w:rsidRPr="003630E9">
              <w:rPr>
                <w:rFonts w:asciiTheme="minorHAnsi" w:hAnsiTheme="minorHAnsi" w:cstheme="minorHAnsi"/>
                <w:b/>
              </w:rPr>
              <w:t>$’000</w:t>
            </w:r>
          </w:p>
        </w:tc>
        <w:tc>
          <w:tcPr>
            <w:tcW w:w="735" w:type="pct"/>
            <w:tcBorders>
              <w:top w:val="single" w:sz="4" w:space="0" w:color="auto"/>
              <w:left w:val="single" w:sz="6" w:space="0" w:color="auto"/>
              <w:bottom w:val="nil"/>
              <w:right w:val="single" w:sz="6" w:space="0" w:color="auto"/>
            </w:tcBorders>
          </w:tcPr>
          <w:p w14:paraId="106D48EE" w14:textId="77777777" w:rsidR="003A55F2" w:rsidRPr="003630E9" w:rsidRDefault="003A55F2" w:rsidP="00577981">
            <w:pPr>
              <w:pStyle w:val="TableUnitsRow"/>
              <w:spacing w:after="0"/>
              <w:ind w:right="140"/>
              <w:rPr>
                <w:rFonts w:asciiTheme="minorHAnsi" w:hAnsiTheme="minorHAnsi" w:cstheme="minorHAnsi"/>
                <w:b/>
              </w:rPr>
            </w:pPr>
            <w:r w:rsidRPr="003630E9">
              <w:rPr>
                <w:rFonts w:asciiTheme="minorHAnsi" w:hAnsiTheme="minorHAnsi" w:cstheme="minorHAnsi"/>
                <w:b/>
              </w:rPr>
              <w:t>$’000</w:t>
            </w:r>
          </w:p>
        </w:tc>
        <w:tc>
          <w:tcPr>
            <w:tcW w:w="734" w:type="pct"/>
            <w:tcBorders>
              <w:top w:val="single" w:sz="4" w:space="0" w:color="auto"/>
              <w:left w:val="single" w:sz="6" w:space="0" w:color="auto"/>
              <w:bottom w:val="nil"/>
              <w:right w:val="single" w:sz="6" w:space="0" w:color="auto"/>
            </w:tcBorders>
          </w:tcPr>
          <w:p w14:paraId="4B937959" w14:textId="77777777" w:rsidR="003A55F2" w:rsidRPr="003630E9" w:rsidRDefault="003A55F2" w:rsidP="00577981">
            <w:pPr>
              <w:pStyle w:val="TableUnitsRow"/>
              <w:spacing w:after="0"/>
              <w:ind w:right="140"/>
              <w:rPr>
                <w:rFonts w:asciiTheme="minorHAnsi" w:hAnsiTheme="minorHAnsi" w:cstheme="minorHAnsi"/>
                <w:b/>
              </w:rPr>
            </w:pPr>
            <w:r w:rsidRPr="003630E9">
              <w:rPr>
                <w:rFonts w:asciiTheme="minorHAnsi" w:hAnsiTheme="minorHAnsi" w:cstheme="minorHAnsi"/>
                <w:b/>
              </w:rPr>
              <w:t>$’000</w:t>
            </w:r>
          </w:p>
        </w:tc>
        <w:tc>
          <w:tcPr>
            <w:tcW w:w="735" w:type="pct"/>
            <w:tcBorders>
              <w:top w:val="single" w:sz="4" w:space="0" w:color="auto"/>
              <w:left w:val="single" w:sz="6" w:space="0" w:color="auto"/>
              <w:bottom w:val="nil"/>
            </w:tcBorders>
          </w:tcPr>
          <w:p w14:paraId="73A32F95" w14:textId="77777777" w:rsidR="003A55F2" w:rsidRPr="003630E9" w:rsidRDefault="003A55F2" w:rsidP="00577981">
            <w:pPr>
              <w:pStyle w:val="TableUnitsRow"/>
              <w:spacing w:after="0"/>
              <w:ind w:right="140"/>
              <w:rPr>
                <w:rFonts w:asciiTheme="minorHAnsi" w:hAnsiTheme="minorHAnsi" w:cstheme="minorHAnsi"/>
                <w:b/>
              </w:rPr>
            </w:pPr>
            <w:r w:rsidRPr="003630E9">
              <w:rPr>
                <w:rFonts w:asciiTheme="minorHAnsi" w:hAnsiTheme="minorHAnsi" w:cstheme="minorHAnsi"/>
                <w:b/>
              </w:rPr>
              <w:t>$’000</w:t>
            </w:r>
          </w:p>
        </w:tc>
      </w:tr>
      <w:tr w:rsidR="003A55F2" w:rsidRPr="00034603" w14:paraId="44D6AB05" w14:textId="77777777" w:rsidTr="005437E0">
        <w:tc>
          <w:tcPr>
            <w:tcW w:w="1328" w:type="pct"/>
            <w:tcBorders>
              <w:top w:val="nil"/>
              <w:right w:val="single" w:sz="6" w:space="0" w:color="auto"/>
            </w:tcBorders>
          </w:tcPr>
          <w:p w14:paraId="0B6DB74D" w14:textId="77777777" w:rsidR="003A55F2" w:rsidRPr="003630E9" w:rsidRDefault="003A55F2" w:rsidP="00577981">
            <w:pPr>
              <w:pStyle w:val="TableBodyText"/>
              <w:spacing w:before="40"/>
              <w:jc w:val="left"/>
              <w:rPr>
                <w:rFonts w:asciiTheme="minorHAnsi" w:hAnsiTheme="minorHAnsi" w:cstheme="minorHAnsi"/>
                <w:i/>
              </w:rPr>
            </w:pPr>
            <w:r w:rsidRPr="003630E9">
              <w:rPr>
                <w:rFonts w:asciiTheme="minorHAnsi" w:hAnsiTheme="minorHAnsi" w:cstheme="minorHAnsi"/>
                <w:b/>
              </w:rPr>
              <w:t>Departmental</w:t>
            </w:r>
          </w:p>
        </w:tc>
        <w:tc>
          <w:tcPr>
            <w:tcW w:w="734" w:type="pct"/>
            <w:tcBorders>
              <w:top w:val="nil"/>
              <w:left w:val="single" w:sz="6" w:space="0" w:color="auto"/>
            </w:tcBorders>
            <w:vAlign w:val="bottom"/>
          </w:tcPr>
          <w:p w14:paraId="0B1DC185" w14:textId="77777777" w:rsidR="003A55F2" w:rsidRPr="003630E9" w:rsidRDefault="003A55F2" w:rsidP="00577981">
            <w:pPr>
              <w:pStyle w:val="TableBodyText"/>
              <w:spacing w:before="40"/>
              <w:ind w:right="142"/>
              <w:rPr>
                <w:rFonts w:asciiTheme="minorHAnsi" w:hAnsiTheme="minorHAnsi" w:cstheme="minorHAnsi"/>
                <w:b/>
              </w:rPr>
            </w:pPr>
          </w:p>
        </w:tc>
        <w:tc>
          <w:tcPr>
            <w:tcW w:w="734" w:type="pct"/>
            <w:tcBorders>
              <w:top w:val="nil"/>
              <w:right w:val="single" w:sz="6" w:space="0" w:color="auto"/>
            </w:tcBorders>
          </w:tcPr>
          <w:p w14:paraId="0F95B5CE" w14:textId="77777777" w:rsidR="003A55F2" w:rsidRPr="003630E9" w:rsidRDefault="003A55F2" w:rsidP="00577981">
            <w:pPr>
              <w:pStyle w:val="TableBodyText"/>
              <w:spacing w:before="40"/>
              <w:ind w:right="142"/>
              <w:rPr>
                <w:rFonts w:asciiTheme="minorHAnsi" w:hAnsiTheme="minorHAnsi" w:cstheme="minorHAnsi"/>
                <w:b/>
              </w:rPr>
            </w:pPr>
          </w:p>
        </w:tc>
        <w:tc>
          <w:tcPr>
            <w:tcW w:w="735" w:type="pct"/>
            <w:tcBorders>
              <w:top w:val="nil"/>
              <w:left w:val="single" w:sz="6" w:space="0" w:color="auto"/>
              <w:right w:val="single" w:sz="6" w:space="0" w:color="auto"/>
            </w:tcBorders>
          </w:tcPr>
          <w:p w14:paraId="7D6C52EF" w14:textId="77777777" w:rsidR="003A55F2" w:rsidRPr="003630E9" w:rsidRDefault="003A55F2" w:rsidP="00577981">
            <w:pPr>
              <w:pStyle w:val="TableBodyText"/>
              <w:spacing w:before="40"/>
              <w:ind w:right="142"/>
              <w:rPr>
                <w:rFonts w:asciiTheme="minorHAnsi" w:hAnsiTheme="minorHAnsi" w:cstheme="minorHAnsi"/>
                <w:b/>
              </w:rPr>
            </w:pPr>
          </w:p>
        </w:tc>
        <w:tc>
          <w:tcPr>
            <w:tcW w:w="734" w:type="pct"/>
            <w:tcBorders>
              <w:top w:val="nil"/>
              <w:left w:val="single" w:sz="6" w:space="0" w:color="auto"/>
              <w:right w:val="single" w:sz="6" w:space="0" w:color="auto"/>
            </w:tcBorders>
          </w:tcPr>
          <w:p w14:paraId="3FB69662" w14:textId="77777777" w:rsidR="003A55F2" w:rsidRPr="003630E9" w:rsidRDefault="003A55F2" w:rsidP="00577981">
            <w:pPr>
              <w:pStyle w:val="TableBodyText"/>
              <w:spacing w:before="40"/>
              <w:ind w:right="142"/>
              <w:rPr>
                <w:rFonts w:asciiTheme="minorHAnsi" w:hAnsiTheme="minorHAnsi" w:cstheme="minorHAnsi"/>
                <w:b/>
              </w:rPr>
            </w:pPr>
          </w:p>
        </w:tc>
        <w:tc>
          <w:tcPr>
            <w:tcW w:w="735" w:type="pct"/>
            <w:tcBorders>
              <w:top w:val="nil"/>
              <w:left w:val="single" w:sz="6" w:space="0" w:color="auto"/>
            </w:tcBorders>
          </w:tcPr>
          <w:p w14:paraId="5AB3F54E" w14:textId="77777777" w:rsidR="003A55F2" w:rsidRPr="003630E9" w:rsidRDefault="003A55F2" w:rsidP="00577981">
            <w:pPr>
              <w:pStyle w:val="TableBodyText"/>
              <w:spacing w:before="40"/>
              <w:ind w:right="142"/>
              <w:rPr>
                <w:rFonts w:asciiTheme="minorHAnsi" w:hAnsiTheme="minorHAnsi" w:cstheme="minorHAnsi"/>
                <w:b/>
              </w:rPr>
            </w:pPr>
          </w:p>
        </w:tc>
      </w:tr>
      <w:tr w:rsidR="003A55F2" w:rsidRPr="00034603" w14:paraId="2A443E28" w14:textId="77777777" w:rsidTr="005437E0">
        <w:tc>
          <w:tcPr>
            <w:tcW w:w="1328" w:type="pct"/>
            <w:tcBorders>
              <w:right w:val="single" w:sz="6" w:space="0" w:color="auto"/>
            </w:tcBorders>
          </w:tcPr>
          <w:p w14:paraId="7A6BB80E" w14:textId="77777777" w:rsidR="003A55F2" w:rsidRPr="003630E9" w:rsidRDefault="003A55F2" w:rsidP="00577981">
            <w:pPr>
              <w:pStyle w:val="TableBodyText"/>
              <w:tabs>
                <w:tab w:val="left" w:pos="300"/>
                <w:tab w:val="right" w:pos="4680"/>
              </w:tabs>
              <w:ind w:left="301" w:hanging="301"/>
              <w:jc w:val="left"/>
              <w:rPr>
                <w:rFonts w:asciiTheme="minorHAnsi" w:hAnsiTheme="minorHAnsi" w:cstheme="minorHAnsi"/>
              </w:rPr>
            </w:pPr>
            <w:r w:rsidRPr="003630E9">
              <w:rPr>
                <w:rFonts w:asciiTheme="minorHAnsi" w:hAnsiTheme="minorHAnsi" w:cstheme="minorHAnsi"/>
                <w:i/>
              </w:rPr>
              <w:tab/>
            </w:r>
            <w:r w:rsidRPr="003630E9">
              <w:rPr>
                <w:rFonts w:asciiTheme="minorHAnsi" w:hAnsiTheme="minorHAnsi" w:cstheme="minorHAnsi"/>
              </w:rPr>
              <w:t>Ordinary annual services</w:t>
            </w:r>
          </w:p>
        </w:tc>
        <w:tc>
          <w:tcPr>
            <w:tcW w:w="734" w:type="pct"/>
            <w:tcBorders>
              <w:left w:val="single" w:sz="6" w:space="0" w:color="auto"/>
            </w:tcBorders>
            <w:shd w:val="clear" w:color="auto" w:fill="auto"/>
            <w:vAlign w:val="bottom"/>
          </w:tcPr>
          <w:p w14:paraId="1180D7BE" w14:textId="77777777" w:rsidR="003A55F2" w:rsidRPr="003630E9" w:rsidRDefault="003A55F2" w:rsidP="00577981">
            <w:pPr>
              <w:pStyle w:val="TableBodyText"/>
              <w:tabs>
                <w:tab w:val="left" w:pos="1134"/>
              </w:tabs>
              <w:ind w:right="142"/>
              <w:rPr>
                <w:rFonts w:asciiTheme="minorHAnsi" w:hAnsiTheme="minorHAnsi" w:cstheme="minorHAnsi"/>
                <w:b/>
              </w:rPr>
            </w:pPr>
            <w:r w:rsidRPr="003630E9">
              <w:rPr>
                <w:rFonts w:asciiTheme="minorHAnsi" w:hAnsiTheme="minorHAnsi" w:cstheme="minorHAnsi"/>
                <w:b/>
              </w:rPr>
              <w:t>33,517</w:t>
            </w:r>
          </w:p>
        </w:tc>
        <w:tc>
          <w:tcPr>
            <w:tcW w:w="734" w:type="pct"/>
            <w:tcBorders>
              <w:right w:val="single" w:sz="6" w:space="0" w:color="auto"/>
            </w:tcBorders>
          </w:tcPr>
          <w:p w14:paraId="16E141CF" w14:textId="77777777" w:rsidR="003A55F2" w:rsidRPr="003630E9" w:rsidRDefault="003A55F2" w:rsidP="00577981">
            <w:pPr>
              <w:pStyle w:val="TableBodyText"/>
              <w:tabs>
                <w:tab w:val="left" w:pos="1134"/>
              </w:tabs>
              <w:ind w:right="142"/>
              <w:rPr>
                <w:rFonts w:asciiTheme="minorHAnsi" w:hAnsiTheme="minorHAnsi" w:cstheme="minorHAnsi"/>
                <w:b/>
              </w:rPr>
            </w:pPr>
            <w:r w:rsidRPr="003630E9">
              <w:rPr>
                <w:rFonts w:asciiTheme="minorHAnsi" w:hAnsiTheme="minorHAnsi" w:cstheme="minorHAnsi"/>
                <w:b/>
              </w:rPr>
              <w:t>763</w:t>
            </w:r>
          </w:p>
        </w:tc>
        <w:tc>
          <w:tcPr>
            <w:tcW w:w="735" w:type="pct"/>
            <w:tcBorders>
              <w:left w:val="single" w:sz="6" w:space="0" w:color="auto"/>
              <w:right w:val="single" w:sz="6" w:space="0" w:color="auto"/>
            </w:tcBorders>
            <w:shd w:val="clear" w:color="auto" w:fill="auto"/>
          </w:tcPr>
          <w:p w14:paraId="5AA65500" w14:textId="77777777" w:rsidR="003A55F2" w:rsidRPr="003630E9" w:rsidRDefault="003A55F2" w:rsidP="00577981">
            <w:pPr>
              <w:pStyle w:val="TableBodyText"/>
              <w:tabs>
                <w:tab w:val="left" w:pos="1134"/>
              </w:tabs>
              <w:ind w:right="142"/>
              <w:rPr>
                <w:rFonts w:asciiTheme="minorHAnsi" w:hAnsiTheme="minorHAnsi" w:cstheme="minorHAnsi"/>
                <w:b/>
              </w:rPr>
            </w:pPr>
            <w:r w:rsidRPr="003630E9">
              <w:rPr>
                <w:rFonts w:asciiTheme="minorHAnsi" w:hAnsiTheme="minorHAnsi" w:cstheme="minorHAnsi"/>
                <w:b/>
              </w:rPr>
              <w:t>34,280</w:t>
            </w:r>
          </w:p>
        </w:tc>
        <w:tc>
          <w:tcPr>
            <w:tcW w:w="734" w:type="pct"/>
            <w:tcBorders>
              <w:left w:val="single" w:sz="6" w:space="0" w:color="auto"/>
              <w:right w:val="single" w:sz="6" w:space="0" w:color="auto"/>
            </w:tcBorders>
          </w:tcPr>
          <w:p w14:paraId="3A17C0AF" w14:textId="77777777" w:rsidR="003A55F2" w:rsidRPr="003630E9" w:rsidRDefault="003A55F2" w:rsidP="00577981">
            <w:pPr>
              <w:pStyle w:val="TableBodyText"/>
              <w:tabs>
                <w:tab w:val="left" w:pos="1134"/>
              </w:tabs>
              <w:ind w:right="142"/>
              <w:rPr>
                <w:rFonts w:asciiTheme="minorHAnsi" w:hAnsiTheme="minorHAnsi" w:cstheme="minorHAnsi"/>
                <w:b/>
              </w:rPr>
            </w:pPr>
            <w:r w:rsidRPr="003630E9">
              <w:rPr>
                <w:rFonts w:asciiTheme="minorHAnsi" w:hAnsiTheme="minorHAnsi" w:cstheme="minorHAnsi"/>
                <w:b/>
              </w:rPr>
              <w:t>34,233</w:t>
            </w:r>
          </w:p>
        </w:tc>
        <w:tc>
          <w:tcPr>
            <w:tcW w:w="735" w:type="pct"/>
            <w:tcBorders>
              <w:left w:val="single" w:sz="6" w:space="0" w:color="auto"/>
            </w:tcBorders>
            <w:shd w:val="clear" w:color="auto" w:fill="auto"/>
          </w:tcPr>
          <w:p w14:paraId="3C47D1B1" w14:textId="77777777" w:rsidR="003A55F2" w:rsidRPr="003630E9" w:rsidRDefault="003A55F2" w:rsidP="00577981">
            <w:pPr>
              <w:pStyle w:val="TableBodyText"/>
              <w:tabs>
                <w:tab w:val="left" w:pos="1134"/>
              </w:tabs>
              <w:ind w:right="142"/>
              <w:rPr>
                <w:rFonts w:asciiTheme="minorHAnsi" w:hAnsiTheme="minorHAnsi" w:cstheme="minorHAnsi"/>
                <w:b/>
              </w:rPr>
            </w:pPr>
            <w:r w:rsidRPr="003630E9">
              <w:rPr>
                <w:rFonts w:asciiTheme="minorHAnsi" w:hAnsiTheme="minorHAnsi" w:cstheme="minorHAnsi"/>
                <w:b/>
              </w:rPr>
              <w:t>47</w:t>
            </w:r>
          </w:p>
        </w:tc>
      </w:tr>
      <w:tr w:rsidR="003A55F2" w:rsidRPr="00034603" w14:paraId="171984BE" w14:textId="77777777" w:rsidTr="005437E0">
        <w:tc>
          <w:tcPr>
            <w:tcW w:w="1328" w:type="pct"/>
            <w:tcBorders>
              <w:right w:val="single" w:sz="6" w:space="0" w:color="auto"/>
            </w:tcBorders>
          </w:tcPr>
          <w:p w14:paraId="1711499E" w14:textId="77777777" w:rsidR="003A55F2" w:rsidRPr="003630E9" w:rsidRDefault="003A55F2" w:rsidP="00577981">
            <w:pPr>
              <w:pStyle w:val="TableBodyText"/>
              <w:tabs>
                <w:tab w:val="left" w:pos="300"/>
                <w:tab w:val="right" w:pos="4680"/>
              </w:tabs>
              <w:ind w:left="301" w:hanging="301"/>
              <w:jc w:val="left"/>
              <w:rPr>
                <w:rFonts w:asciiTheme="minorHAnsi" w:hAnsiTheme="minorHAnsi" w:cstheme="minorHAnsi"/>
              </w:rPr>
            </w:pPr>
            <w:r w:rsidRPr="003630E9">
              <w:rPr>
                <w:rFonts w:asciiTheme="minorHAnsi" w:hAnsiTheme="minorHAnsi" w:cstheme="minorHAnsi"/>
              </w:rPr>
              <w:tab/>
              <w:t>Capital Budget</w:t>
            </w:r>
            <w:r w:rsidRPr="003630E9">
              <w:rPr>
                <w:rFonts w:asciiTheme="minorHAnsi" w:hAnsiTheme="minorHAnsi" w:cstheme="minorHAnsi"/>
                <w:vertAlign w:val="superscript"/>
              </w:rPr>
              <w:t>3</w:t>
            </w:r>
          </w:p>
        </w:tc>
        <w:tc>
          <w:tcPr>
            <w:tcW w:w="734" w:type="pct"/>
            <w:tcBorders>
              <w:left w:val="single" w:sz="6" w:space="0" w:color="auto"/>
            </w:tcBorders>
            <w:shd w:val="clear" w:color="auto" w:fill="auto"/>
            <w:vAlign w:val="bottom"/>
          </w:tcPr>
          <w:p w14:paraId="0D41F803" w14:textId="77777777" w:rsidR="003A55F2" w:rsidRPr="003630E9" w:rsidRDefault="003A55F2" w:rsidP="00577981">
            <w:pPr>
              <w:pStyle w:val="TableBodyText"/>
              <w:tabs>
                <w:tab w:val="left" w:pos="1134"/>
              </w:tabs>
              <w:ind w:right="142"/>
              <w:rPr>
                <w:rFonts w:asciiTheme="minorHAnsi" w:hAnsiTheme="minorHAnsi" w:cstheme="minorHAnsi"/>
                <w:b/>
              </w:rPr>
            </w:pPr>
            <w:r w:rsidRPr="003630E9">
              <w:rPr>
                <w:rFonts w:asciiTheme="minorHAnsi" w:hAnsiTheme="minorHAnsi" w:cstheme="minorHAnsi"/>
                <w:b/>
              </w:rPr>
              <w:t>824</w:t>
            </w:r>
          </w:p>
        </w:tc>
        <w:tc>
          <w:tcPr>
            <w:tcW w:w="734" w:type="pct"/>
            <w:tcBorders>
              <w:right w:val="single" w:sz="6" w:space="0" w:color="auto"/>
            </w:tcBorders>
          </w:tcPr>
          <w:p w14:paraId="36D434C0" w14:textId="77777777" w:rsidR="003A55F2" w:rsidRPr="003630E9" w:rsidRDefault="003A55F2" w:rsidP="00577981">
            <w:pPr>
              <w:pStyle w:val="TableBodyText"/>
              <w:tabs>
                <w:tab w:val="left" w:pos="1134"/>
              </w:tabs>
              <w:ind w:right="142"/>
              <w:rPr>
                <w:rFonts w:asciiTheme="minorHAnsi" w:hAnsiTheme="minorHAnsi" w:cstheme="minorHAnsi"/>
                <w:b/>
              </w:rPr>
            </w:pPr>
            <w:r w:rsidRPr="003630E9">
              <w:rPr>
                <w:rFonts w:asciiTheme="minorHAnsi" w:hAnsiTheme="minorHAnsi" w:cstheme="minorHAnsi"/>
                <w:b/>
              </w:rPr>
              <w:t>-</w:t>
            </w:r>
          </w:p>
        </w:tc>
        <w:tc>
          <w:tcPr>
            <w:tcW w:w="735" w:type="pct"/>
            <w:tcBorders>
              <w:left w:val="single" w:sz="6" w:space="0" w:color="auto"/>
              <w:right w:val="single" w:sz="6" w:space="0" w:color="auto"/>
            </w:tcBorders>
            <w:shd w:val="clear" w:color="auto" w:fill="auto"/>
          </w:tcPr>
          <w:p w14:paraId="05F8834B" w14:textId="77777777" w:rsidR="003A55F2" w:rsidRPr="003630E9" w:rsidRDefault="003A55F2" w:rsidP="00577981">
            <w:pPr>
              <w:pStyle w:val="TableBodyText"/>
              <w:tabs>
                <w:tab w:val="left" w:pos="1134"/>
              </w:tabs>
              <w:ind w:right="142"/>
              <w:rPr>
                <w:rFonts w:asciiTheme="minorHAnsi" w:hAnsiTheme="minorHAnsi" w:cstheme="minorHAnsi"/>
                <w:b/>
              </w:rPr>
            </w:pPr>
            <w:r w:rsidRPr="003630E9">
              <w:rPr>
                <w:rFonts w:asciiTheme="minorHAnsi" w:hAnsiTheme="minorHAnsi" w:cstheme="minorHAnsi"/>
                <w:b/>
              </w:rPr>
              <w:t>824</w:t>
            </w:r>
          </w:p>
        </w:tc>
        <w:tc>
          <w:tcPr>
            <w:tcW w:w="734" w:type="pct"/>
            <w:tcBorders>
              <w:left w:val="single" w:sz="6" w:space="0" w:color="auto"/>
              <w:right w:val="single" w:sz="6" w:space="0" w:color="auto"/>
            </w:tcBorders>
          </w:tcPr>
          <w:p w14:paraId="29D18A0C" w14:textId="77777777" w:rsidR="003A55F2" w:rsidRPr="003630E9" w:rsidRDefault="003A55F2" w:rsidP="00577981">
            <w:pPr>
              <w:pStyle w:val="TableBodyText"/>
              <w:tabs>
                <w:tab w:val="left" w:pos="1134"/>
              </w:tabs>
              <w:ind w:right="142"/>
              <w:rPr>
                <w:rFonts w:asciiTheme="minorHAnsi" w:hAnsiTheme="minorHAnsi" w:cstheme="minorHAnsi"/>
                <w:b/>
              </w:rPr>
            </w:pPr>
            <w:r w:rsidRPr="003630E9">
              <w:rPr>
                <w:rFonts w:asciiTheme="minorHAnsi" w:hAnsiTheme="minorHAnsi" w:cstheme="minorHAnsi"/>
                <w:b/>
              </w:rPr>
              <w:t>212</w:t>
            </w:r>
          </w:p>
        </w:tc>
        <w:tc>
          <w:tcPr>
            <w:tcW w:w="735" w:type="pct"/>
            <w:tcBorders>
              <w:left w:val="single" w:sz="6" w:space="0" w:color="auto"/>
            </w:tcBorders>
            <w:shd w:val="clear" w:color="auto" w:fill="auto"/>
          </w:tcPr>
          <w:p w14:paraId="66A9B1DE" w14:textId="77777777" w:rsidR="003A55F2" w:rsidRPr="003630E9" w:rsidRDefault="003A55F2" w:rsidP="00577981">
            <w:pPr>
              <w:pStyle w:val="TableBodyText"/>
              <w:tabs>
                <w:tab w:val="left" w:pos="1134"/>
              </w:tabs>
              <w:ind w:right="142"/>
              <w:rPr>
                <w:rFonts w:asciiTheme="minorHAnsi" w:hAnsiTheme="minorHAnsi" w:cstheme="minorHAnsi"/>
                <w:b/>
              </w:rPr>
            </w:pPr>
            <w:r w:rsidRPr="003630E9">
              <w:rPr>
                <w:rFonts w:asciiTheme="minorHAnsi" w:hAnsiTheme="minorHAnsi" w:cstheme="minorHAnsi"/>
                <w:b/>
              </w:rPr>
              <w:t>612</w:t>
            </w:r>
          </w:p>
        </w:tc>
      </w:tr>
      <w:tr w:rsidR="003A55F2" w:rsidRPr="00034603" w14:paraId="2A5434BF" w14:textId="77777777" w:rsidTr="005437E0">
        <w:tc>
          <w:tcPr>
            <w:tcW w:w="1328" w:type="pct"/>
            <w:tcBorders>
              <w:top w:val="single" w:sz="6" w:space="0" w:color="auto"/>
              <w:bottom w:val="single" w:sz="6" w:space="0" w:color="auto"/>
              <w:right w:val="single" w:sz="6" w:space="0" w:color="auto"/>
            </w:tcBorders>
            <w:vAlign w:val="bottom"/>
          </w:tcPr>
          <w:p w14:paraId="49062080" w14:textId="77777777" w:rsidR="003A55F2" w:rsidRPr="003630E9" w:rsidRDefault="003A55F2" w:rsidP="00577981">
            <w:pPr>
              <w:pStyle w:val="TableBodyText"/>
              <w:tabs>
                <w:tab w:val="left" w:pos="270"/>
                <w:tab w:val="right" w:pos="4680"/>
              </w:tabs>
              <w:spacing w:before="40"/>
              <w:ind w:left="0"/>
              <w:jc w:val="left"/>
              <w:rPr>
                <w:rFonts w:asciiTheme="minorHAnsi" w:hAnsiTheme="minorHAnsi" w:cstheme="minorHAnsi"/>
                <w:b/>
                <w:i/>
              </w:rPr>
            </w:pPr>
            <w:r w:rsidRPr="003630E9">
              <w:rPr>
                <w:rFonts w:asciiTheme="minorHAnsi" w:hAnsiTheme="minorHAnsi" w:cstheme="minorHAnsi"/>
                <w:b/>
                <w:i/>
              </w:rPr>
              <w:t>Total departmental</w:t>
            </w:r>
          </w:p>
        </w:tc>
        <w:tc>
          <w:tcPr>
            <w:tcW w:w="734" w:type="pct"/>
            <w:tcBorders>
              <w:top w:val="single" w:sz="6" w:space="0" w:color="auto"/>
              <w:left w:val="single" w:sz="6" w:space="0" w:color="auto"/>
              <w:bottom w:val="single" w:sz="6" w:space="0" w:color="auto"/>
            </w:tcBorders>
            <w:shd w:val="clear" w:color="auto" w:fill="auto"/>
            <w:vAlign w:val="bottom"/>
          </w:tcPr>
          <w:p w14:paraId="0B19A02D" w14:textId="77777777" w:rsidR="003A55F2" w:rsidRPr="003630E9" w:rsidRDefault="003A55F2" w:rsidP="00577981">
            <w:pPr>
              <w:pStyle w:val="TableBodyText"/>
              <w:ind w:right="142"/>
              <w:rPr>
                <w:rFonts w:asciiTheme="minorHAnsi" w:hAnsiTheme="minorHAnsi" w:cstheme="minorHAnsi"/>
                <w:b/>
              </w:rPr>
            </w:pPr>
            <w:r w:rsidRPr="003630E9">
              <w:rPr>
                <w:rFonts w:asciiTheme="minorHAnsi" w:hAnsiTheme="minorHAnsi" w:cstheme="minorHAnsi"/>
                <w:b/>
              </w:rPr>
              <w:t>34,341</w:t>
            </w:r>
          </w:p>
        </w:tc>
        <w:tc>
          <w:tcPr>
            <w:tcW w:w="734" w:type="pct"/>
            <w:tcBorders>
              <w:top w:val="single" w:sz="6" w:space="0" w:color="auto"/>
              <w:bottom w:val="single" w:sz="6" w:space="0" w:color="auto"/>
              <w:right w:val="single" w:sz="6" w:space="0" w:color="auto"/>
            </w:tcBorders>
            <w:vAlign w:val="bottom"/>
          </w:tcPr>
          <w:p w14:paraId="7122915F" w14:textId="77777777" w:rsidR="003A55F2" w:rsidRPr="003630E9" w:rsidRDefault="003A55F2" w:rsidP="00577981">
            <w:pPr>
              <w:pStyle w:val="TableBodyText"/>
              <w:ind w:right="142"/>
              <w:rPr>
                <w:rFonts w:asciiTheme="minorHAnsi" w:hAnsiTheme="minorHAnsi" w:cstheme="minorHAnsi"/>
                <w:b/>
              </w:rPr>
            </w:pPr>
            <w:r w:rsidRPr="003630E9">
              <w:rPr>
                <w:rFonts w:asciiTheme="minorHAnsi" w:hAnsiTheme="minorHAnsi" w:cstheme="minorHAnsi"/>
                <w:b/>
              </w:rPr>
              <w:t>763</w:t>
            </w:r>
          </w:p>
        </w:tc>
        <w:tc>
          <w:tcPr>
            <w:tcW w:w="735" w:type="pct"/>
            <w:tcBorders>
              <w:top w:val="single" w:sz="6" w:space="0" w:color="auto"/>
              <w:left w:val="single" w:sz="6" w:space="0" w:color="auto"/>
              <w:bottom w:val="single" w:sz="6" w:space="0" w:color="auto"/>
              <w:right w:val="single" w:sz="6" w:space="0" w:color="auto"/>
            </w:tcBorders>
            <w:shd w:val="clear" w:color="auto" w:fill="auto"/>
            <w:vAlign w:val="bottom"/>
          </w:tcPr>
          <w:p w14:paraId="562FDE19" w14:textId="77777777" w:rsidR="003A55F2" w:rsidRPr="003630E9" w:rsidRDefault="003A55F2" w:rsidP="00577981">
            <w:pPr>
              <w:pStyle w:val="TableBodyText"/>
              <w:ind w:right="142"/>
              <w:rPr>
                <w:rFonts w:asciiTheme="minorHAnsi" w:hAnsiTheme="minorHAnsi" w:cstheme="minorHAnsi"/>
                <w:b/>
              </w:rPr>
            </w:pPr>
            <w:r w:rsidRPr="003630E9">
              <w:rPr>
                <w:rFonts w:asciiTheme="minorHAnsi" w:hAnsiTheme="minorHAnsi" w:cstheme="minorHAnsi"/>
                <w:b/>
              </w:rPr>
              <w:t>35,104</w:t>
            </w:r>
          </w:p>
        </w:tc>
        <w:tc>
          <w:tcPr>
            <w:tcW w:w="734" w:type="pct"/>
            <w:tcBorders>
              <w:top w:val="single" w:sz="6" w:space="0" w:color="auto"/>
              <w:left w:val="single" w:sz="6" w:space="0" w:color="auto"/>
              <w:bottom w:val="single" w:sz="6" w:space="0" w:color="auto"/>
              <w:right w:val="single" w:sz="6" w:space="0" w:color="auto"/>
            </w:tcBorders>
            <w:vAlign w:val="bottom"/>
          </w:tcPr>
          <w:p w14:paraId="05685734" w14:textId="77777777" w:rsidR="003A55F2" w:rsidRPr="003630E9" w:rsidRDefault="003A55F2" w:rsidP="00577981">
            <w:pPr>
              <w:pStyle w:val="TableBodyText"/>
              <w:ind w:right="142"/>
              <w:rPr>
                <w:rFonts w:asciiTheme="minorHAnsi" w:hAnsiTheme="minorHAnsi" w:cstheme="minorHAnsi"/>
                <w:b/>
              </w:rPr>
            </w:pPr>
            <w:r w:rsidRPr="003630E9">
              <w:rPr>
                <w:rFonts w:asciiTheme="minorHAnsi" w:hAnsiTheme="minorHAnsi" w:cstheme="minorHAnsi"/>
                <w:b/>
              </w:rPr>
              <w:t>34,445</w:t>
            </w:r>
          </w:p>
        </w:tc>
        <w:tc>
          <w:tcPr>
            <w:tcW w:w="735" w:type="pct"/>
            <w:tcBorders>
              <w:top w:val="single" w:sz="6" w:space="0" w:color="auto"/>
              <w:left w:val="single" w:sz="6" w:space="0" w:color="auto"/>
              <w:bottom w:val="single" w:sz="6" w:space="0" w:color="auto"/>
            </w:tcBorders>
            <w:shd w:val="clear" w:color="auto" w:fill="auto"/>
            <w:vAlign w:val="bottom"/>
          </w:tcPr>
          <w:p w14:paraId="0EE60B82" w14:textId="77777777" w:rsidR="003A55F2" w:rsidRPr="003630E9" w:rsidRDefault="003A55F2" w:rsidP="00577981">
            <w:pPr>
              <w:pStyle w:val="TableBodyText"/>
              <w:ind w:right="142"/>
              <w:rPr>
                <w:rFonts w:asciiTheme="minorHAnsi" w:hAnsiTheme="minorHAnsi" w:cstheme="minorHAnsi"/>
                <w:b/>
              </w:rPr>
            </w:pPr>
            <w:r w:rsidRPr="003630E9">
              <w:rPr>
                <w:rFonts w:asciiTheme="minorHAnsi" w:hAnsiTheme="minorHAnsi" w:cstheme="minorHAnsi"/>
                <w:b/>
              </w:rPr>
              <w:t>659</w:t>
            </w:r>
          </w:p>
        </w:tc>
      </w:tr>
    </w:tbl>
    <w:p w14:paraId="7B7857E7" w14:textId="77777777" w:rsidR="003A55F2" w:rsidRPr="003630E9" w:rsidRDefault="003A55F2" w:rsidP="003630E9">
      <w:pPr>
        <w:pStyle w:val="TableBodyText"/>
        <w:spacing w:before="240" w:after="0"/>
        <w:ind w:left="0"/>
        <w:jc w:val="left"/>
        <w:rPr>
          <w:b/>
          <w:i/>
          <w:szCs w:val="18"/>
        </w:rPr>
      </w:pPr>
      <w:r w:rsidRPr="003630E9">
        <w:rPr>
          <w:b/>
          <w:i/>
          <w:szCs w:val="18"/>
        </w:rPr>
        <w:t>Notes:</w:t>
      </w:r>
    </w:p>
    <w:p w14:paraId="52D134EC" w14:textId="260167A9" w:rsidR="003A55F2" w:rsidRPr="003630E9" w:rsidRDefault="003630E9" w:rsidP="003630E9">
      <w:pPr>
        <w:pStyle w:val="BodyText"/>
        <w:spacing w:before="40" w:after="40" w:line="220" w:lineRule="atLeast"/>
        <w:rPr>
          <w:rFonts w:ascii="Arial" w:hAnsi="Arial" w:cs="Arial"/>
          <w:sz w:val="18"/>
          <w:szCs w:val="18"/>
        </w:rPr>
      </w:pPr>
      <w:r w:rsidRPr="003630E9">
        <w:rPr>
          <w:rFonts w:ascii="Arial" w:hAnsi="Arial" w:cs="Arial"/>
          <w:b/>
          <w:bCs/>
          <w:sz w:val="18"/>
          <w:szCs w:val="18"/>
          <w:vertAlign w:val="superscript"/>
        </w:rPr>
        <w:t>1</w:t>
      </w:r>
      <w:r>
        <w:rPr>
          <w:rFonts w:ascii="Arial" w:hAnsi="Arial" w:cs="Arial"/>
          <w:sz w:val="18"/>
          <w:szCs w:val="18"/>
        </w:rPr>
        <w:t xml:space="preserve"> </w:t>
      </w:r>
      <w:r w:rsidR="003A55F2" w:rsidRPr="003630E9">
        <w:rPr>
          <w:rFonts w:ascii="Arial" w:hAnsi="Arial" w:cs="Arial"/>
          <w:sz w:val="18"/>
          <w:szCs w:val="18"/>
        </w:rPr>
        <w:t xml:space="preserve">Departmental appropriations do not lapse at financial year-end. </w:t>
      </w:r>
    </w:p>
    <w:p w14:paraId="3EE83340" w14:textId="5855876F" w:rsidR="003A55F2" w:rsidRPr="003630E9" w:rsidRDefault="003630E9" w:rsidP="003630E9">
      <w:pPr>
        <w:pStyle w:val="BodyText"/>
        <w:spacing w:before="40" w:after="40" w:line="220" w:lineRule="atLeast"/>
        <w:rPr>
          <w:rFonts w:ascii="Arial" w:hAnsi="Arial" w:cs="Arial"/>
          <w:sz w:val="18"/>
          <w:szCs w:val="18"/>
        </w:rPr>
      </w:pPr>
      <w:r w:rsidRPr="003630E9">
        <w:rPr>
          <w:rFonts w:ascii="Arial" w:hAnsi="Arial" w:cs="Arial"/>
          <w:b/>
          <w:bCs/>
          <w:sz w:val="18"/>
          <w:szCs w:val="18"/>
          <w:vertAlign w:val="superscript"/>
        </w:rPr>
        <w:t>2</w:t>
      </w:r>
      <w:r>
        <w:rPr>
          <w:rFonts w:ascii="Arial" w:hAnsi="Arial" w:cs="Arial"/>
          <w:sz w:val="18"/>
          <w:szCs w:val="18"/>
        </w:rPr>
        <w:t xml:space="preserve"> </w:t>
      </w:r>
      <w:r w:rsidR="003A55F2" w:rsidRPr="003630E9">
        <w:rPr>
          <w:rFonts w:ascii="Arial" w:hAnsi="Arial" w:cs="Arial"/>
          <w:sz w:val="18"/>
          <w:szCs w:val="18"/>
        </w:rPr>
        <w:t>The adjustment to appropriation was PGPA Act Section 74 receipts.</w:t>
      </w:r>
    </w:p>
    <w:p w14:paraId="6D02FF34" w14:textId="64399BEB" w:rsidR="003A55F2" w:rsidRPr="003630E9" w:rsidRDefault="003630E9" w:rsidP="003630E9">
      <w:pPr>
        <w:pStyle w:val="BodyText"/>
        <w:tabs>
          <w:tab w:val="left" w:pos="851"/>
        </w:tabs>
        <w:spacing w:before="40" w:after="40" w:line="220" w:lineRule="atLeast"/>
        <w:rPr>
          <w:rFonts w:ascii="Arial" w:hAnsi="Arial" w:cs="Arial"/>
          <w:sz w:val="18"/>
          <w:szCs w:val="18"/>
        </w:rPr>
      </w:pPr>
      <w:r w:rsidRPr="003630E9">
        <w:rPr>
          <w:rFonts w:ascii="Arial" w:hAnsi="Arial" w:cs="Arial"/>
          <w:b/>
          <w:bCs/>
          <w:sz w:val="18"/>
          <w:szCs w:val="18"/>
          <w:vertAlign w:val="superscript"/>
        </w:rPr>
        <w:t>3</w:t>
      </w:r>
      <w:r>
        <w:rPr>
          <w:rFonts w:ascii="Arial" w:hAnsi="Arial" w:cs="Arial"/>
          <w:sz w:val="18"/>
          <w:szCs w:val="18"/>
        </w:rPr>
        <w:t xml:space="preserve"> </w:t>
      </w:r>
      <w:r w:rsidR="003A55F2" w:rsidRPr="003630E9">
        <w:rPr>
          <w:rFonts w:ascii="Arial" w:hAnsi="Arial" w:cs="Arial"/>
          <w:sz w:val="18"/>
          <w:szCs w:val="18"/>
        </w:rPr>
        <w:t>The Departmental Capital Budgets are appropriated through Appropriation Acts (No.1,3,5). They form part of ordinary annual services and are not separately identified in the Appropriation Acts.</w:t>
      </w:r>
    </w:p>
    <w:p w14:paraId="27056FBE" w14:textId="111F641C" w:rsidR="003A55F2" w:rsidRPr="003630E9" w:rsidRDefault="003630E9" w:rsidP="003630E9">
      <w:pPr>
        <w:pStyle w:val="BodyText"/>
        <w:spacing w:before="40" w:after="40" w:line="220" w:lineRule="atLeast"/>
        <w:rPr>
          <w:rFonts w:ascii="Arial" w:hAnsi="Arial" w:cs="Arial"/>
          <w:sz w:val="18"/>
          <w:szCs w:val="18"/>
        </w:rPr>
      </w:pPr>
      <w:r w:rsidRPr="003630E9">
        <w:rPr>
          <w:rFonts w:ascii="Arial" w:hAnsi="Arial" w:cs="Arial"/>
          <w:b/>
          <w:bCs/>
          <w:sz w:val="18"/>
          <w:szCs w:val="18"/>
          <w:vertAlign w:val="superscript"/>
        </w:rPr>
        <w:t>4</w:t>
      </w:r>
      <w:r>
        <w:rPr>
          <w:rFonts w:ascii="Arial" w:hAnsi="Arial" w:cs="Arial"/>
          <w:sz w:val="18"/>
          <w:szCs w:val="18"/>
        </w:rPr>
        <w:t xml:space="preserve"> </w:t>
      </w:r>
      <w:r w:rsidR="003A55F2" w:rsidRPr="003630E9">
        <w:rPr>
          <w:rFonts w:ascii="Arial" w:hAnsi="Arial" w:cs="Arial"/>
          <w:sz w:val="18"/>
          <w:szCs w:val="18"/>
        </w:rPr>
        <w:t>The variance in appropriation applied to the capital budget reflects variation in the timing of procurement of capital items, mainly due to COVID-19.</w:t>
      </w:r>
    </w:p>
    <w:p w14:paraId="1157AF30" w14:textId="77777777" w:rsidR="003A55F2" w:rsidRDefault="003A55F2" w:rsidP="003630E9">
      <w:pPr>
        <w:pStyle w:val="Heading5"/>
      </w:pPr>
      <w:r>
        <w:t>Note 3</w:t>
      </w:r>
      <w:r w:rsidRPr="007A6E35">
        <w:t>A</w:t>
      </w:r>
      <w:r>
        <w:t>-1</w:t>
      </w:r>
      <w:r w:rsidRPr="007A6E35">
        <w:t xml:space="preserve">: </w:t>
      </w:r>
      <w:r>
        <w:t xml:space="preserve">Appropriations – </w:t>
      </w:r>
      <w:r w:rsidRPr="007A6E35">
        <w:t>Annual Appropriations (‘Recoverable GST exclusive</w:t>
      </w:r>
      <w:r>
        <w:t>’</w:t>
      </w:r>
      <w:r w:rsidRPr="007A6E35">
        <w:t>) continued</w:t>
      </w:r>
    </w:p>
    <w:p w14:paraId="6BE8706B" w14:textId="77777777" w:rsidR="003A55F2" w:rsidRPr="003630E9" w:rsidRDefault="003A55F2" w:rsidP="003630E9">
      <w:pPr>
        <w:pStyle w:val="BodyText"/>
        <w:rPr>
          <w:b/>
          <w:bCs/>
        </w:rPr>
      </w:pPr>
      <w:r w:rsidRPr="003630E9">
        <w:rPr>
          <w:b/>
          <w:bCs/>
        </w:rPr>
        <w:t>Annual Appropriations for 2019</w:t>
      </w:r>
    </w:p>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020" w:firstRow="1" w:lastRow="0" w:firstColumn="0" w:lastColumn="0" w:noHBand="0" w:noVBand="0"/>
      </w:tblPr>
      <w:tblGrid>
        <w:gridCol w:w="2174"/>
        <w:gridCol w:w="1411"/>
        <w:gridCol w:w="1381"/>
        <w:gridCol w:w="1321"/>
        <w:gridCol w:w="1351"/>
        <w:gridCol w:w="1135"/>
      </w:tblGrid>
      <w:tr w:rsidR="003A55F2" w:rsidRPr="00C07B03" w14:paraId="1EB0331B" w14:textId="77777777" w:rsidTr="005437E0">
        <w:tc>
          <w:tcPr>
            <w:tcW w:w="1328" w:type="pct"/>
            <w:tcBorders>
              <w:bottom w:val="single" w:sz="6" w:space="0" w:color="auto"/>
              <w:right w:val="single" w:sz="6" w:space="0" w:color="auto"/>
            </w:tcBorders>
            <w:vAlign w:val="bottom"/>
          </w:tcPr>
          <w:p w14:paraId="4F2DAA9D" w14:textId="77777777" w:rsidR="003A55F2" w:rsidRPr="003630E9" w:rsidRDefault="003A55F2" w:rsidP="00577981">
            <w:pPr>
              <w:pStyle w:val="TableColumnHeading"/>
              <w:jc w:val="left"/>
              <w:rPr>
                <w:rFonts w:asciiTheme="minorHAnsi" w:hAnsiTheme="minorHAnsi" w:cstheme="minorHAnsi"/>
              </w:rPr>
            </w:pPr>
          </w:p>
        </w:tc>
        <w:tc>
          <w:tcPr>
            <w:tcW w:w="734" w:type="pct"/>
            <w:tcBorders>
              <w:top w:val="single" w:sz="6" w:space="0" w:color="auto"/>
              <w:left w:val="single" w:sz="6" w:space="0" w:color="auto"/>
              <w:bottom w:val="single" w:sz="6" w:space="0" w:color="auto"/>
            </w:tcBorders>
            <w:vAlign w:val="bottom"/>
          </w:tcPr>
          <w:p w14:paraId="25F718B0" w14:textId="77777777" w:rsidR="003A55F2" w:rsidRPr="003630E9" w:rsidRDefault="003A55F2" w:rsidP="00577981">
            <w:pPr>
              <w:pStyle w:val="TableColumnHeading"/>
              <w:ind w:right="140"/>
              <w:rPr>
                <w:rFonts w:asciiTheme="minorHAnsi" w:hAnsiTheme="minorHAnsi" w:cstheme="minorHAnsi"/>
                <w:b/>
                <w:i w:val="0"/>
              </w:rPr>
            </w:pPr>
            <w:r w:rsidRPr="003630E9">
              <w:rPr>
                <w:rFonts w:asciiTheme="minorHAnsi" w:hAnsiTheme="minorHAnsi" w:cstheme="minorHAnsi"/>
                <w:b/>
                <w:i w:val="0"/>
              </w:rPr>
              <w:t>Annual Appropriation</w:t>
            </w:r>
            <w:r w:rsidRPr="003630E9">
              <w:rPr>
                <w:rFonts w:asciiTheme="minorHAnsi" w:hAnsiTheme="minorHAnsi" w:cstheme="minorHAnsi"/>
                <w:b/>
                <w:i w:val="0"/>
                <w:vertAlign w:val="superscript"/>
              </w:rPr>
              <w:t>1</w:t>
            </w:r>
          </w:p>
        </w:tc>
        <w:tc>
          <w:tcPr>
            <w:tcW w:w="734" w:type="pct"/>
            <w:tcBorders>
              <w:top w:val="single" w:sz="6" w:space="0" w:color="auto"/>
              <w:bottom w:val="single" w:sz="6" w:space="0" w:color="auto"/>
              <w:right w:val="single" w:sz="6" w:space="0" w:color="auto"/>
            </w:tcBorders>
            <w:vAlign w:val="bottom"/>
          </w:tcPr>
          <w:p w14:paraId="137ACEA3" w14:textId="77777777" w:rsidR="003A55F2" w:rsidRPr="003630E9" w:rsidRDefault="003A55F2" w:rsidP="00577981">
            <w:pPr>
              <w:pStyle w:val="TableColumnHeading"/>
              <w:ind w:right="140"/>
              <w:rPr>
                <w:rFonts w:asciiTheme="minorHAnsi" w:hAnsiTheme="minorHAnsi" w:cstheme="minorHAnsi"/>
                <w:b/>
                <w:i w:val="0"/>
              </w:rPr>
            </w:pPr>
            <w:r w:rsidRPr="003630E9">
              <w:rPr>
                <w:rFonts w:asciiTheme="minorHAnsi" w:hAnsiTheme="minorHAnsi" w:cstheme="minorHAnsi"/>
                <w:b/>
                <w:i w:val="0"/>
              </w:rPr>
              <w:t>Adjustment to appropriation</w:t>
            </w:r>
            <w:r w:rsidRPr="003630E9">
              <w:rPr>
                <w:rFonts w:asciiTheme="minorHAnsi" w:hAnsiTheme="minorHAnsi" w:cstheme="minorHAnsi"/>
                <w:b/>
                <w:i w:val="0"/>
                <w:vertAlign w:val="superscript"/>
              </w:rPr>
              <w:t>2</w:t>
            </w:r>
          </w:p>
        </w:tc>
        <w:tc>
          <w:tcPr>
            <w:tcW w:w="735" w:type="pct"/>
            <w:tcBorders>
              <w:left w:val="single" w:sz="6" w:space="0" w:color="auto"/>
              <w:bottom w:val="single" w:sz="6" w:space="0" w:color="auto"/>
              <w:right w:val="single" w:sz="6" w:space="0" w:color="auto"/>
            </w:tcBorders>
            <w:vAlign w:val="bottom"/>
          </w:tcPr>
          <w:p w14:paraId="69560D9E" w14:textId="77777777" w:rsidR="003A55F2" w:rsidRPr="003630E9" w:rsidRDefault="003A55F2" w:rsidP="00577981">
            <w:pPr>
              <w:pStyle w:val="TableColumnHeading"/>
              <w:ind w:right="140"/>
              <w:rPr>
                <w:rFonts w:asciiTheme="minorHAnsi" w:hAnsiTheme="minorHAnsi" w:cstheme="minorHAnsi"/>
                <w:b/>
                <w:i w:val="0"/>
              </w:rPr>
            </w:pPr>
            <w:r w:rsidRPr="003630E9">
              <w:rPr>
                <w:rFonts w:asciiTheme="minorHAnsi" w:hAnsiTheme="minorHAnsi" w:cstheme="minorHAnsi"/>
                <w:b/>
                <w:i w:val="0"/>
              </w:rPr>
              <w:t>Total appropriation</w:t>
            </w:r>
          </w:p>
        </w:tc>
        <w:tc>
          <w:tcPr>
            <w:tcW w:w="734" w:type="pct"/>
            <w:tcBorders>
              <w:left w:val="single" w:sz="6" w:space="0" w:color="auto"/>
              <w:bottom w:val="single" w:sz="6" w:space="0" w:color="auto"/>
              <w:right w:val="single" w:sz="6" w:space="0" w:color="auto"/>
            </w:tcBorders>
          </w:tcPr>
          <w:p w14:paraId="25554E67" w14:textId="77777777" w:rsidR="003A55F2" w:rsidRPr="003630E9" w:rsidRDefault="003A55F2" w:rsidP="00577981">
            <w:pPr>
              <w:pStyle w:val="TableColumnHeading"/>
              <w:ind w:right="140"/>
              <w:rPr>
                <w:rFonts w:asciiTheme="minorHAnsi" w:hAnsiTheme="minorHAnsi" w:cstheme="minorHAnsi"/>
                <w:b/>
              </w:rPr>
            </w:pPr>
            <w:r w:rsidRPr="003630E9">
              <w:rPr>
                <w:rFonts w:asciiTheme="minorHAnsi" w:hAnsiTheme="minorHAnsi" w:cstheme="minorHAnsi"/>
                <w:b/>
                <w:i w:val="0"/>
              </w:rPr>
              <w:t>Appropriation applied in 2019 (current and prior years)</w:t>
            </w:r>
          </w:p>
        </w:tc>
        <w:tc>
          <w:tcPr>
            <w:tcW w:w="735" w:type="pct"/>
            <w:tcBorders>
              <w:left w:val="single" w:sz="6" w:space="0" w:color="auto"/>
              <w:bottom w:val="single" w:sz="6" w:space="0" w:color="auto"/>
            </w:tcBorders>
            <w:vAlign w:val="bottom"/>
          </w:tcPr>
          <w:p w14:paraId="54AD7D63" w14:textId="77777777" w:rsidR="003A55F2" w:rsidRPr="003630E9" w:rsidRDefault="003A55F2" w:rsidP="00577981">
            <w:pPr>
              <w:pStyle w:val="TableColumnHeading"/>
              <w:ind w:right="140"/>
              <w:rPr>
                <w:rFonts w:asciiTheme="minorHAnsi" w:hAnsiTheme="minorHAnsi" w:cstheme="minorHAnsi"/>
                <w:b/>
              </w:rPr>
            </w:pPr>
            <w:r w:rsidRPr="003630E9">
              <w:rPr>
                <w:rFonts w:asciiTheme="minorHAnsi" w:hAnsiTheme="minorHAnsi" w:cstheme="minorHAnsi"/>
                <w:b/>
                <w:i w:val="0"/>
              </w:rPr>
              <w:t>Variance</w:t>
            </w:r>
            <w:r w:rsidRPr="003630E9">
              <w:rPr>
                <w:rFonts w:asciiTheme="minorHAnsi" w:hAnsiTheme="minorHAnsi" w:cstheme="minorHAnsi"/>
                <w:b/>
                <w:i w:val="0"/>
                <w:vertAlign w:val="superscript"/>
              </w:rPr>
              <w:t>3</w:t>
            </w:r>
          </w:p>
        </w:tc>
      </w:tr>
      <w:tr w:rsidR="003A55F2" w:rsidRPr="00C07B03" w14:paraId="058AC030" w14:textId="77777777" w:rsidTr="005437E0">
        <w:tc>
          <w:tcPr>
            <w:tcW w:w="1328" w:type="pct"/>
            <w:tcBorders>
              <w:top w:val="single" w:sz="6" w:space="0" w:color="auto"/>
              <w:bottom w:val="nil"/>
              <w:right w:val="single" w:sz="6" w:space="0" w:color="auto"/>
            </w:tcBorders>
          </w:tcPr>
          <w:p w14:paraId="68A55B1D" w14:textId="77777777" w:rsidR="003A55F2" w:rsidRPr="003630E9" w:rsidRDefault="003A55F2" w:rsidP="00577981">
            <w:pPr>
              <w:pStyle w:val="TableUnitsRow"/>
              <w:spacing w:after="0"/>
              <w:jc w:val="left"/>
              <w:rPr>
                <w:rFonts w:asciiTheme="minorHAnsi" w:hAnsiTheme="minorHAnsi" w:cstheme="minorHAnsi"/>
              </w:rPr>
            </w:pPr>
          </w:p>
        </w:tc>
        <w:tc>
          <w:tcPr>
            <w:tcW w:w="734" w:type="pct"/>
            <w:tcBorders>
              <w:top w:val="single" w:sz="6" w:space="0" w:color="auto"/>
              <w:left w:val="single" w:sz="6" w:space="0" w:color="auto"/>
              <w:bottom w:val="nil"/>
            </w:tcBorders>
          </w:tcPr>
          <w:p w14:paraId="2AA54C3E" w14:textId="77777777" w:rsidR="003A55F2" w:rsidRPr="003630E9" w:rsidRDefault="003A55F2" w:rsidP="00577981">
            <w:pPr>
              <w:pStyle w:val="TableUnitsRow"/>
              <w:spacing w:after="0"/>
              <w:ind w:right="140"/>
              <w:rPr>
                <w:rFonts w:asciiTheme="minorHAnsi" w:hAnsiTheme="minorHAnsi" w:cstheme="minorHAnsi"/>
                <w:b/>
              </w:rPr>
            </w:pPr>
            <w:r w:rsidRPr="003630E9">
              <w:rPr>
                <w:rFonts w:asciiTheme="minorHAnsi" w:hAnsiTheme="minorHAnsi" w:cstheme="minorHAnsi"/>
                <w:b/>
              </w:rPr>
              <w:t>$’000</w:t>
            </w:r>
          </w:p>
        </w:tc>
        <w:tc>
          <w:tcPr>
            <w:tcW w:w="734" w:type="pct"/>
            <w:tcBorders>
              <w:top w:val="single" w:sz="6" w:space="0" w:color="auto"/>
              <w:bottom w:val="nil"/>
              <w:right w:val="single" w:sz="6" w:space="0" w:color="auto"/>
            </w:tcBorders>
          </w:tcPr>
          <w:p w14:paraId="226A9ECC" w14:textId="77777777" w:rsidR="003A55F2" w:rsidRPr="003630E9" w:rsidRDefault="003A55F2" w:rsidP="00577981">
            <w:pPr>
              <w:pStyle w:val="TableUnitsRow"/>
              <w:spacing w:after="0"/>
              <w:ind w:right="140"/>
              <w:rPr>
                <w:rFonts w:asciiTheme="minorHAnsi" w:hAnsiTheme="minorHAnsi" w:cstheme="minorHAnsi"/>
                <w:b/>
              </w:rPr>
            </w:pPr>
            <w:r w:rsidRPr="003630E9">
              <w:rPr>
                <w:rFonts w:asciiTheme="minorHAnsi" w:hAnsiTheme="minorHAnsi" w:cstheme="minorHAnsi"/>
                <w:b/>
              </w:rPr>
              <w:t>$’000</w:t>
            </w:r>
          </w:p>
        </w:tc>
        <w:tc>
          <w:tcPr>
            <w:tcW w:w="735" w:type="pct"/>
            <w:tcBorders>
              <w:top w:val="single" w:sz="6" w:space="0" w:color="auto"/>
              <w:left w:val="single" w:sz="6" w:space="0" w:color="auto"/>
              <w:bottom w:val="nil"/>
              <w:right w:val="single" w:sz="6" w:space="0" w:color="auto"/>
            </w:tcBorders>
          </w:tcPr>
          <w:p w14:paraId="6F5ABB64" w14:textId="77777777" w:rsidR="003A55F2" w:rsidRPr="003630E9" w:rsidRDefault="003A55F2" w:rsidP="00577981">
            <w:pPr>
              <w:pStyle w:val="TableUnitsRow"/>
              <w:spacing w:after="0"/>
              <w:ind w:right="140"/>
              <w:rPr>
                <w:rFonts w:asciiTheme="minorHAnsi" w:hAnsiTheme="minorHAnsi" w:cstheme="minorHAnsi"/>
                <w:b/>
              </w:rPr>
            </w:pPr>
            <w:r w:rsidRPr="003630E9">
              <w:rPr>
                <w:rFonts w:asciiTheme="minorHAnsi" w:hAnsiTheme="minorHAnsi" w:cstheme="minorHAnsi"/>
                <w:b/>
              </w:rPr>
              <w:t>$’000</w:t>
            </w:r>
          </w:p>
        </w:tc>
        <w:tc>
          <w:tcPr>
            <w:tcW w:w="734" w:type="pct"/>
            <w:tcBorders>
              <w:top w:val="single" w:sz="6" w:space="0" w:color="auto"/>
              <w:left w:val="single" w:sz="6" w:space="0" w:color="auto"/>
              <w:bottom w:val="nil"/>
              <w:right w:val="single" w:sz="6" w:space="0" w:color="auto"/>
            </w:tcBorders>
          </w:tcPr>
          <w:p w14:paraId="06D3EFE1" w14:textId="77777777" w:rsidR="003A55F2" w:rsidRPr="003630E9" w:rsidRDefault="003A55F2" w:rsidP="00577981">
            <w:pPr>
              <w:pStyle w:val="TableUnitsRow"/>
              <w:spacing w:after="0"/>
              <w:ind w:right="140"/>
              <w:rPr>
                <w:rFonts w:asciiTheme="minorHAnsi" w:hAnsiTheme="minorHAnsi" w:cstheme="minorHAnsi"/>
                <w:b/>
              </w:rPr>
            </w:pPr>
            <w:r w:rsidRPr="003630E9">
              <w:rPr>
                <w:rFonts w:asciiTheme="minorHAnsi" w:hAnsiTheme="minorHAnsi" w:cstheme="minorHAnsi"/>
                <w:b/>
              </w:rPr>
              <w:t>$’000</w:t>
            </w:r>
          </w:p>
        </w:tc>
        <w:tc>
          <w:tcPr>
            <w:tcW w:w="735" w:type="pct"/>
            <w:tcBorders>
              <w:top w:val="single" w:sz="6" w:space="0" w:color="auto"/>
              <w:left w:val="single" w:sz="6" w:space="0" w:color="auto"/>
              <w:bottom w:val="nil"/>
            </w:tcBorders>
          </w:tcPr>
          <w:p w14:paraId="0BA64AA8" w14:textId="77777777" w:rsidR="003A55F2" w:rsidRPr="003630E9" w:rsidRDefault="003A55F2" w:rsidP="00577981">
            <w:pPr>
              <w:pStyle w:val="TableUnitsRow"/>
              <w:spacing w:after="0"/>
              <w:ind w:right="140"/>
              <w:rPr>
                <w:rFonts w:asciiTheme="minorHAnsi" w:hAnsiTheme="minorHAnsi" w:cstheme="minorHAnsi"/>
                <w:b/>
              </w:rPr>
            </w:pPr>
            <w:r w:rsidRPr="003630E9">
              <w:rPr>
                <w:rFonts w:asciiTheme="minorHAnsi" w:hAnsiTheme="minorHAnsi" w:cstheme="minorHAnsi"/>
                <w:b/>
              </w:rPr>
              <w:t>$’000</w:t>
            </w:r>
          </w:p>
        </w:tc>
      </w:tr>
      <w:tr w:rsidR="003A55F2" w:rsidRPr="00C07B03" w14:paraId="1FBE9FA9" w14:textId="77777777" w:rsidTr="005437E0">
        <w:tc>
          <w:tcPr>
            <w:tcW w:w="1328" w:type="pct"/>
            <w:tcBorders>
              <w:top w:val="nil"/>
              <w:right w:val="single" w:sz="6" w:space="0" w:color="auto"/>
            </w:tcBorders>
          </w:tcPr>
          <w:p w14:paraId="36FBAAE9" w14:textId="77777777" w:rsidR="003A55F2" w:rsidRPr="003630E9" w:rsidRDefault="003A55F2" w:rsidP="00577981">
            <w:pPr>
              <w:pStyle w:val="TableBodyText"/>
              <w:spacing w:before="40"/>
              <w:jc w:val="left"/>
              <w:rPr>
                <w:rFonts w:asciiTheme="minorHAnsi" w:hAnsiTheme="minorHAnsi" w:cstheme="minorHAnsi"/>
                <w:i/>
              </w:rPr>
            </w:pPr>
            <w:r w:rsidRPr="003630E9">
              <w:rPr>
                <w:rFonts w:asciiTheme="minorHAnsi" w:hAnsiTheme="minorHAnsi" w:cstheme="minorHAnsi"/>
                <w:b/>
              </w:rPr>
              <w:t>Departmental</w:t>
            </w:r>
          </w:p>
        </w:tc>
        <w:tc>
          <w:tcPr>
            <w:tcW w:w="734" w:type="pct"/>
            <w:tcBorders>
              <w:top w:val="nil"/>
              <w:left w:val="single" w:sz="6" w:space="0" w:color="auto"/>
            </w:tcBorders>
            <w:vAlign w:val="bottom"/>
          </w:tcPr>
          <w:p w14:paraId="6FD86C55" w14:textId="77777777" w:rsidR="003A55F2" w:rsidRPr="003630E9" w:rsidRDefault="003A55F2" w:rsidP="00577981">
            <w:pPr>
              <w:pStyle w:val="TableBodyText"/>
              <w:spacing w:before="40"/>
              <w:ind w:right="142"/>
              <w:rPr>
                <w:rFonts w:asciiTheme="minorHAnsi" w:hAnsiTheme="minorHAnsi" w:cstheme="minorHAnsi"/>
                <w:b/>
              </w:rPr>
            </w:pPr>
          </w:p>
        </w:tc>
        <w:tc>
          <w:tcPr>
            <w:tcW w:w="734" w:type="pct"/>
            <w:tcBorders>
              <w:top w:val="nil"/>
              <w:right w:val="single" w:sz="6" w:space="0" w:color="auto"/>
            </w:tcBorders>
          </w:tcPr>
          <w:p w14:paraId="5CC0E1DA" w14:textId="77777777" w:rsidR="003A55F2" w:rsidRPr="003630E9" w:rsidRDefault="003A55F2" w:rsidP="00577981">
            <w:pPr>
              <w:pStyle w:val="TableBodyText"/>
              <w:spacing w:before="40"/>
              <w:ind w:right="142"/>
              <w:rPr>
                <w:rFonts w:asciiTheme="minorHAnsi" w:hAnsiTheme="minorHAnsi" w:cstheme="minorHAnsi"/>
                <w:b/>
              </w:rPr>
            </w:pPr>
          </w:p>
        </w:tc>
        <w:tc>
          <w:tcPr>
            <w:tcW w:w="735" w:type="pct"/>
            <w:tcBorders>
              <w:top w:val="nil"/>
              <w:left w:val="single" w:sz="6" w:space="0" w:color="auto"/>
              <w:right w:val="single" w:sz="6" w:space="0" w:color="auto"/>
            </w:tcBorders>
          </w:tcPr>
          <w:p w14:paraId="6EA55477" w14:textId="77777777" w:rsidR="003A55F2" w:rsidRPr="003630E9" w:rsidRDefault="003A55F2" w:rsidP="00577981">
            <w:pPr>
              <w:pStyle w:val="TableBodyText"/>
              <w:spacing w:before="40"/>
              <w:ind w:right="142"/>
              <w:rPr>
                <w:rFonts w:asciiTheme="minorHAnsi" w:hAnsiTheme="minorHAnsi" w:cstheme="minorHAnsi"/>
                <w:b/>
              </w:rPr>
            </w:pPr>
          </w:p>
        </w:tc>
        <w:tc>
          <w:tcPr>
            <w:tcW w:w="734" w:type="pct"/>
            <w:tcBorders>
              <w:top w:val="nil"/>
              <w:left w:val="single" w:sz="6" w:space="0" w:color="auto"/>
              <w:right w:val="single" w:sz="6" w:space="0" w:color="auto"/>
            </w:tcBorders>
          </w:tcPr>
          <w:p w14:paraId="57A64520" w14:textId="77777777" w:rsidR="003A55F2" w:rsidRPr="003630E9" w:rsidRDefault="003A55F2" w:rsidP="00577981">
            <w:pPr>
              <w:pStyle w:val="TableBodyText"/>
              <w:spacing w:before="40"/>
              <w:ind w:right="142"/>
              <w:rPr>
                <w:rFonts w:asciiTheme="minorHAnsi" w:hAnsiTheme="minorHAnsi" w:cstheme="minorHAnsi"/>
                <w:b/>
              </w:rPr>
            </w:pPr>
          </w:p>
        </w:tc>
        <w:tc>
          <w:tcPr>
            <w:tcW w:w="735" w:type="pct"/>
            <w:tcBorders>
              <w:top w:val="nil"/>
              <w:left w:val="single" w:sz="6" w:space="0" w:color="auto"/>
            </w:tcBorders>
          </w:tcPr>
          <w:p w14:paraId="20B6CC0C" w14:textId="77777777" w:rsidR="003A55F2" w:rsidRPr="003630E9" w:rsidRDefault="003A55F2" w:rsidP="00577981">
            <w:pPr>
              <w:pStyle w:val="TableBodyText"/>
              <w:spacing w:before="40"/>
              <w:ind w:right="142"/>
              <w:rPr>
                <w:rFonts w:asciiTheme="minorHAnsi" w:hAnsiTheme="minorHAnsi" w:cstheme="minorHAnsi"/>
                <w:b/>
              </w:rPr>
            </w:pPr>
          </w:p>
        </w:tc>
      </w:tr>
      <w:tr w:rsidR="003A55F2" w:rsidRPr="00C07B03" w14:paraId="6DF0D043" w14:textId="77777777" w:rsidTr="005437E0">
        <w:tc>
          <w:tcPr>
            <w:tcW w:w="1328" w:type="pct"/>
            <w:tcBorders>
              <w:right w:val="single" w:sz="6" w:space="0" w:color="auto"/>
            </w:tcBorders>
          </w:tcPr>
          <w:p w14:paraId="6EFFCBD1" w14:textId="77777777" w:rsidR="003A55F2" w:rsidRPr="003630E9" w:rsidRDefault="003A55F2" w:rsidP="00577981">
            <w:pPr>
              <w:pStyle w:val="TableBodyText"/>
              <w:tabs>
                <w:tab w:val="left" w:pos="300"/>
                <w:tab w:val="right" w:pos="4680"/>
              </w:tabs>
              <w:ind w:left="301" w:hanging="301"/>
              <w:jc w:val="left"/>
              <w:rPr>
                <w:rFonts w:asciiTheme="minorHAnsi" w:hAnsiTheme="minorHAnsi" w:cstheme="minorHAnsi"/>
              </w:rPr>
            </w:pPr>
            <w:r w:rsidRPr="003630E9">
              <w:rPr>
                <w:rFonts w:asciiTheme="minorHAnsi" w:hAnsiTheme="minorHAnsi" w:cstheme="minorHAnsi"/>
                <w:i/>
              </w:rPr>
              <w:tab/>
            </w:r>
            <w:r w:rsidRPr="003630E9">
              <w:rPr>
                <w:rFonts w:asciiTheme="minorHAnsi" w:hAnsiTheme="minorHAnsi" w:cstheme="minorHAnsi"/>
              </w:rPr>
              <w:t>Ordinary annual services</w:t>
            </w:r>
          </w:p>
        </w:tc>
        <w:tc>
          <w:tcPr>
            <w:tcW w:w="734" w:type="pct"/>
            <w:tcBorders>
              <w:left w:val="single" w:sz="6" w:space="0" w:color="auto"/>
            </w:tcBorders>
            <w:vAlign w:val="bottom"/>
          </w:tcPr>
          <w:p w14:paraId="663AFE52" w14:textId="77777777" w:rsidR="003A55F2" w:rsidRPr="003630E9" w:rsidRDefault="003A55F2" w:rsidP="00577981">
            <w:pPr>
              <w:pStyle w:val="TableBodyText"/>
              <w:tabs>
                <w:tab w:val="left" w:pos="1134"/>
              </w:tabs>
              <w:ind w:right="142"/>
              <w:rPr>
                <w:rFonts w:asciiTheme="minorHAnsi" w:hAnsiTheme="minorHAnsi" w:cstheme="minorHAnsi"/>
              </w:rPr>
            </w:pPr>
            <w:r w:rsidRPr="003630E9">
              <w:rPr>
                <w:rFonts w:asciiTheme="minorHAnsi" w:hAnsiTheme="minorHAnsi" w:cstheme="minorHAnsi"/>
              </w:rPr>
              <w:t>33,541</w:t>
            </w:r>
          </w:p>
        </w:tc>
        <w:tc>
          <w:tcPr>
            <w:tcW w:w="734" w:type="pct"/>
            <w:tcBorders>
              <w:right w:val="single" w:sz="6" w:space="0" w:color="auto"/>
            </w:tcBorders>
          </w:tcPr>
          <w:p w14:paraId="003B7120" w14:textId="77777777" w:rsidR="003A55F2" w:rsidRPr="003630E9" w:rsidRDefault="003A55F2" w:rsidP="00577981">
            <w:pPr>
              <w:pStyle w:val="TableBodyText"/>
              <w:tabs>
                <w:tab w:val="left" w:pos="1134"/>
              </w:tabs>
              <w:ind w:right="142"/>
              <w:rPr>
                <w:rFonts w:asciiTheme="minorHAnsi" w:hAnsiTheme="minorHAnsi" w:cstheme="minorHAnsi"/>
              </w:rPr>
            </w:pPr>
            <w:r w:rsidRPr="003630E9">
              <w:rPr>
                <w:rFonts w:asciiTheme="minorHAnsi" w:hAnsiTheme="minorHAnsi" w:cstheme="minorHAnsi"/>
              </w:rPr>
              <w:t>854</w:t>
            </w:r>
          </w:p>
        </w:tc>
        <w:tc>
          <w:tcPr>
            <w:tcW w:w="735" w:type="pct"/>
            <w:tcBorders>
              <w:left w:val="single" w:sz="6" w:space="0" w:color="auto"/>
              <w:right w:val="single" w:sz="6" w:space="0" w:color="auto"/>
            </w:tcBorders>
            <w:shd w:val="clear" w:color="auto" w:fill="auto"/>
          </w:tcPr>
          <w:p w14:paraId="036F8A3B" w14:textId="77777777" w:rsidR="003A55F2" w:rsidRPr="003630E9" w:rsidRDefault="003A55F2" w:rsidP="00577981">
            <w:pPr>
              <w:pStyle w:val="TableBodyText"/>
              <w:tabs>
                <w:tab w:val="left" w:pos="1134"/>
              </w:tabs>
              <w:ind w:right="142"/>
              <w:rPr>
                <w:rFonts w:asciiTheme="minorHAnsi" w:hAnsiTheme="minorHAnsi" w:cstheme="minorHAnsi"/>
              </w:rPr>
            </w:pPr>
            <w:r w:rsidRPr="003630E9">
              <w:rPr>
                <w:rFonts w:asciiTheme="minorHAnsi" w:hAnsiTheme="minorHAnsi" w:cstheme="minorHAnsi"/>
              </w:rPr>
              <w:t>34,395</w:t>
            </w:r>
          </w:p>
        </w:tc>
        <w:tc>
          <w:tcPr>
            <w:tcW w:w="734" w:type="pct"/>
            <w:tcBorders>
              <w:left w:val="single" w:sz="6" w:space="0" w:color="auto"/>
              <w:right w:val="single" w:sz="6" w:space="0" w:color="auto"/>
            </w:tcBorders>
          </w:tcPr>
          <w:p w14:paraId="6916B659" w14:textId="77777777" w:rsidR="003A55F2" w:rsidRPr="003630E9" w:rsidRDefault="003A55F2" w:rsidP="00577981">
            <w:pPr>
              <w:pStyle w:val="TableBodyText"/>
              <w:tabs>
                <w:tab w:val="left" w:pos="1134"/>
              </w:tabs>
              <w:ind w:right="142"/>
              <w:rPr>
                <w:rFonts w:asciiTheme="minorHAnsi" w:hAnsiTheme="minorHAnsi" w:cstheme="minorHAnsi"/>
              </w:rPr>
            </w:pPr>
            <w:r w:rsidRPr="003630E9">
              <w:rPr>
                <w:rFonts w:asciiTheme="minorHAnsi" w:hAnsiTheme="minorHAnsi" w:cstheme="minorHAnsi"/>
              </w:rPr>
              <w:t>32,745</w:t>
            </w:r>
          </w:p>
        </w:tc>
        <w:tc>
          <w:tcPr>
            <w:tcW w:w="735" w:type="pct"/>
            <w:tcBorders>
              <w:left w:val="single" w:sz="6" w:space="0" w:color="auto"/>
            </w:tcBorders>
          </w:tcPr>
          <w:p w14:paraId="275E7665" w14:textId="77777777" w:rsidR="003A55F2" w:rsidRPr="003630E9" w:rsidRDefault="003A55F2" w:rsidP="00577981">
            <w:pPr>
              <w:pStyle w:val="TableBodyText"/>
              <w:tabs>
                <w:tab w:val="left" w:pos="1134"/>
              </w:tabs>
              <w:ind w:right="142"/>
              <w:rPr>
                <w:rFonts w:asciiTheme="minorHAnsi" w:hAnsiTheme="minorHAnsi" w:cstheme="minorHAnsi"/>
              </w:rPr>
            </w:pPr>
            <w:r w:rsidRPr="003630E9">
              <w:rPr>
                <w:rFonts w:asciiTheme="minorHAnsi" w:hAnsiTheme="minorHAnsi" w:cstheme="minorHAnsi"/>
              </w:rPr>
              <w:t>1,650</w:t>
            </w:r>
          </w:p>
        </w:tc>
      </w:tr>
      <w:tr w:rsidR="003A55F2" w:rsidRPr="00C07B03" w14:paraId="5B24D677" w14:textId="77777777" w:rsidTr="005437E0">
        <w:tc>
          <w:tcPr>
            <w:tcW w:w="1328" w:type="pct"/>
            <w:tcBorders>
              <w:right w:val="single" w:sz="6" w:space="0" w:color="auto"/>
            </w:tcBorders>
          </w:tcPr>
          <w:p w14:paraId="4A7296CC" w14:textId="77777777" w:rsidR="003A55F2" w:rsidRPr="003630E9" w:rsidRDefault="003A55F2" w:rsidP="00577981">
            <w:pPr>
              <w:pStyle w:val="TableBodyText"/>
              <w:tabs>
                <w:tab w:val="left" w:pos="300"/>
                <w:tab w:val="right" w:pos="4680"/>
              </w:tabs>
              <w:ind w:left="301" w:hanging="301"/>
              <w:jc w:val="left"/>
              <w:rPr>
                <w:rFonts w:asciiTheme="minorHAnsi" w:hAnsiTheme="minorHAnsi" w:cstheme="minorHAnsi"/>
              </w:rPr>
            </w:pPr>
            <w:r w:rsidRPr="003630E9">
              <w:rPr>
                <w:rFonts w:asciiTheme="minorHAnsi" w:hAnsiTheme="minorHAnsi" w:cstheme="minorHAnsi"/>
              </w:rPr>
              <w:tab/>
              <w:t>Capital Budget</w:t>
            </w:r>
            <w:r w:rsidRPr="003630E9">
              <w:rPr>
                <w:rFonts w:asciiTheme="minorHAnsi" w:hAnsiTheme="minorHAnsi" w:cstheme="minorHAnsi"/>
                <w:vertAlign w:val="superscript"/>
              </w:rPr>
              <w:t>4</w:t>
            </w:r>
          </w:p>
        </w:tc>
        <w:tc>
          <w:tcPr>
            <w:tcW w:w="734" w:type="pct"/>
            <w:tcBorders>
              <w:left w:val="single" w:sz="6" w:space="0" w:color="auto"/>
            </w:tcBorders>
            <w:vAlign w:val="bottom"/>
          </w:tcPr>
          <w:p w14:paraId="290FDEB6" w14:textId="77777777" w:rsidR="003A55F2" w:rsidRPr="003630E9" w:rsidRDefault="003A55F2" w:rsidP="00577981">
            <w:pPr>
              <w:pStyle w:val="TableBodyText"/>
              <w:tabs>
                <w:tab w:val="left" w:pos="1134"/>
              </w:tabs>
              <w:ind w:right="142"/>
              <w:rPr>
                <w:rFonts w:asciiTheme="minorHAnsi" w:hAnsiTheme="minorHAnsi" w:cstheme="minorHAnsi"/>
              </w:rPr>
            </w:pPr>
            <w:r w:rsidRPr="003630E9">
              <w:rPr>
                <w:rFonts w:asciiTheme="minorHAnsi" w:hAnsiTheme="minorHAnsi" w:cstheme="minorHAnsi"/>
              </w:rPr>
              <w:t>826</w:t>
            </w:r>
          </w:p>
        </w:tc>
        <w:tc>
          <w:tcPr>
            <w:tcW w:w="734" w:type="pct"/>
            <w:tcBorders>
              <w:right w:val="single" w:sz="6" w:space="0" w:color="auto"/>
            </w:tcBorders>
          </w:tcPr>
          <w:p w14:paraId="60DFB459" w14:textId="77777777" w:rsidR="003A55F2" w:rsidRPr="003630E9" w:rsidRDefault="003A55F2" w:rsidP="00577981">
            <w:pPr>
              <w:pStyle w:val="TableBodyText"/>
              <w:tabs>
                <w:tab w:val="left" w:pos="1134"/>
              </w:tabs>
              <w:ind w:right="142"/>
              <w:rPr>
                <w:rFonts w:asciiTheme="minorHAnsi" w:hAnsiTheme="minorHAnsi" w:cstheme="minorHAnsi"/>
              </w:rPr>
            </w:pPr>
            <w:r w:rsidRPr="003630E9">
              <w:rPr>
                <w:rFonts w:asciiTheme="minorHAnsi" w:hAnsiTheme="minorHAnsi" w:cstheme="minorHAnsi"/>
              </w:rPr>
              <w:t>-</w:t>
            </w:r>
          </w:p>
        </w:tc>
        <w:tc>
          <w:tcPr>
            <w:tcW w:w="735" w:type="pct"/>
            <w:tcBorders>
              <w:left w:val="single" w:sz="6" w:space="0" w:color="auto"/>
              <w:right w:val="single" w:sz="6" w:space="0" w:color="auto"/>
            </w:tcBorders>
            <w:shd w:val="clear" w:color="auto" w:fill="auto"/>
          </w:tcPr>
          <w:p w14:paraId="01169812" w14:textId="77777777" w:rsidR="003A55F2" w:rsidRPr="003630E9" w:rsidRDefault="003A55F2" w:rsidP="00577981">
            <w:pPr>
              <w:pStyle w:val="TableBodyText"/>
              <w:tabs>
                <w:tab w:val="left" w:pos="1134"/>
              </w:tabs>
              <w:ind w:right="142"/>
              <w:rPr>
                <w:rFonts w:asciiTheme="minorHAnsi" w:hAnsiTheme="minorHAnsi" w:cstheme="minorHAnsi"/>
              </w:rPr>
            </w:pPr>
            <w:r w:rsidRPr="003630E9">
              <w:rPr>
                <w:rFonts w:asciiTheme="minorHAnsi" w:hAnsiTheme="minorHAnsi" w:cstheme="minorHAnsi"/>
              </w:rPr>
              <w:t>826</w:t>
            </w:r>
          </w:p>
        </w:tc>
        <w:tc>
          <w:tcPr>
            <w:tcW w:w="734" w:type="pct"/>
            <w:tcBorders>
              <w:left w:val="single" w:sz="6" w:space="0" w:color="auto"/>
              <w:right w:val="single" w:sz="6" w:space="0" w:color="auto"/>
            </w:tcBorders>
          </w:tcPr>
          <w:p w14:paraId="5AD4A6EE" w14:textId="77777777" w:rsidR="003A55F2" w:rsidRPr="003630E9" w:rsidRDefault="003A55F2" w:rsidP="00577981">
            <w:pPr>
              <w:pStyle w:val="TableBodyText"/>
              <w:tabs>
                <w:tab w:val="left" w:pos="1134"/>
              </w:tabs>
              <w:ind w:right="142"/>
              <w:rPr>
                <w:rFonts w:asciiTheme="minorHAnsi" w:hAnsiTheme="minorHAnsi" w:cstheme="minorHAnsi"/>
              </w:rPr>
            </w:pPr>
            <w:r w:rsidRPr="003630E9">
              <w:rPr>
                <w:rFonts w:asciiTheme="minorHAnsi" w:hAnsiTheme="minorHAnsi" w:cstheme="minorHAnsi"/>
              </w:rPr>
              <w:t>408</w:t>
            </w:r>
          </w:p>
        </w:tc>
        <w:tc>
          <w:tcPr>
            <w:tcW w:w="735" w:type="pct"/>
            <w:tcBorders>
              <w:left w:val="single" w:sz="6" w:space="0" w:color="auto"/>
            </w:tcBorders>
          </w:tcPr>
          <w:p w14:paraId="2B14E1BD" w14:textId="77777777" w:rsidR="003A55F2" w:rsidRPr="003630E9" w:rsidRDefault="003A55F2" w:rsidP="00577981">
            <w:pPr>
              <w:pStyle w:val="TableBodyText"/>
              <w:tabs>
                <w:tab w:val="left" w:pos="1134"/>
              </w:tabs>
              <w:ind w:right="142"/>
              <w:rPr>
                <w:rFonts w:asciiTheme="minorHAnsi" w:hAnsiTheme="minorHAnsi" w:cstheme="minorHAnsi"/>
              </w:rPr>
            </w:pPr>
            <w:r w:rsidRPr="003630E9">
              <w:rPr>
                <w:rFonts w:asciiTheme="minorHAnsi" w:hAnsiTheme="minorHAnsi" w:cstheme="minorHAnsi"/>
              </w:rPr>
              <w:t>418</w:t>
            </w:r>
          </w:p>
        </w:tc>
      </w:tr>
      <w:tr w:rsidR="003A55F2" w:rsidRPr="00C07B03" w14:paraId="0510E2D9" w14:textId="77777777" w:rsidTr="005437E0">
        <w:tc>
          <w:tcPr>
            <w:tcW w:w="1328" w:type="pct"/>
            <w:tcBorders>
              <w:top w:val="single" w:sz="6" w:space="0" w:color="auto"/>
              <w:bottom w:val="single" w:sz="6" w:space="0" w:color="auto"/>
              <w:right w:val="single" w:sz="6" w:space="0" w:color="auto"/>
            </w:tcBorders>
            <w:vAlign w:val="bottom"/>
          </w:tcPr>
          <w:p w14:paraId="2F448606" w14:textId="77777777" w:rsidR="003A55F2" w:rsidRPr="003630E9" w:rsidRDefault="003A55F2" w:rsidP="00577981">
            <w:pPr>
              <w:pStyle w:val="TableBodyText"/>
              <w:tabs>
                <w:tab w:val="left" w:pos="270"/>
                <w:tab w:val="right" w:pos="4680"/>
              </w:tabs>
              <w:spacing w:before="40"/>
              <w:ind w:left="0"/>
              <w:jc w:val="left"/>
              <w:rPr>
                <w:rFonts w:asciiTheme="minorHAnsi" w:hAnsiTheme="minorHAnsi" w:cstheme="minorHAnsi"/>
                <w:b/>
                <w:i/>
              </w:rPr>
            </w:pPr>
            <w:r w:rsidRPr="003630E9">
              <w:rPr>
                <w:rFonts w:asciiTheme="minorHAnsi" w:hAnsiTheme="minorHAnsi" w:cstheme="minorHAnsi"/>
                <w:b/>
                <w:i/>
              </w:rPr>
              <w:t>Total departmental</w:t>
            </w:r>
          </w:p>
        </w:tc>
        <w:tc>
          <w:tcPr>
            <w:tcW w:w="734" w:type="pct"/>
            <w:tcBorders>
              <w:top w:val="single" w:sz="6" w:space="0" w:color="auto"/>
              <w:left w:val="single" w:sz="6" w:space="0" w:color="auto"/>
              <w:bottom w:val="single" w:sz="6" w:space="0" w:color="auto"/>
            </w:tcBorders>
            <w:vAlign w:val="bottom"/>
          </w:tcPr>
          <w:p w14:paraId="72D65225" w14:textId="77777777" w:rsidR="003A55F2" w:rsidRPr="003630E9" w:rsidRDefault="003A55F2" w:rsidP="00577981">
            <w:pPr>
              <w:pStyle w:val="TableBodyText"/>
              <w:ind w:right="142"/>
              <w:rPr>
                <w:rFonts w:asciiTheme="minorHAnsi" w:hAnsiTheme="minorHAnsi" w:cstheme="minorHAnsi"/>
              </w:rPr>
            </w:pPr>
            <w:r w:rsidRPr="003630E9">
              <w:rPr>
                <w:rFonts w:asciiTheme="minorHAnsi" w:hAnsiTheme="minorHAnsi" w:cstheme="minorHAnsi"/>
              </w:rPr>
              <w:t>34,367</w:t>
            </w:r>
          </w:p>
        </w:tc>
        <w:tc>
          <w:tcPr>
            <w:tcW w:w="734" w:type="pct"/>
            <w:tcBorders>
              <w:top w:val="single" w:sz="6" w:space="0" w:color="auto"/>
              <w:bottom w:val="single" w:sz="6" w:space="0" w:color="auto"/>
              <w:right w:val="single" w:sz="6" w:space="0" w:color="auto"/>
            </w:tcBorders>
            <w:vAlign w:val="bottom"/>
          </w:tcPr>
          <w:p w14:paraId="231A3799" w14:textId="77777777" w:rsidR="003A55F2" w:rsidRPr="003630E9" w:rsidRDefault="003A55F2" w:rsidP="00577981">
            <w:pPr>
              <w:pStyle w:val="TableBodyText"/>
              <w:ind w:right="142"/>
              <w:rPr>
                <w:rFonts w:asciiTheme="minorHAnsi" w:hAnsiTheme="minorHAnsi" w:cstheme="minorHAnsi"/>
              </w:rPr>
            </w:pPr>
            <w:r w:rsidRPr="003630E9">
              <w:rPr>
                <w:rFonts w:asciiTheme="minorHAnsi" w:hAnsiTheme="minorHAnsi" w:cstheme="minorHAnsi"/>
              </w:rPr>
              <w:t>854</w:t>
            </w:r>
          </w:p>
        </w:tc>
        <w:tc>
          <w:tcPr>
            <w:tcW w:w="735" w:type="pct"/>
            <w:tcBorders>
              <w:top w:val="single" w:sz="6" w:space="0" w:color="auto"/>
              <w:left w:val="single" w:sz="6" w:space="0" w:color="auto"/>
              <w:bottom w:val="single" w:sz="6" w:space="0" w:color="auto"/>
              <w:right w:val="single" w:sz="6" w:space="0" w:color="auto"/>
            </w:tcBorders>
            <w:shd w:val="clear" w:color="auto" w:fill="auto"/>
            <w:vAlign w:val="bottom"/>
          </w:tcPr>
          <w:p w14:paraId="3FD3C0A0" w14:textId="77777777" w:rsidR="003A55F2" w:rsidRPr="003630E9" w:rsidRDefault="003A55F2" w:rsidP="00577981">
            <w:pPr>
              <w:pStyle w:val="TableBodyText"/>
              <w:ind w:right="142"/>
              <w:rPr>
                <w:rFonts w:asciiTheme="minorHAnsi" w:hAnsiTheme="minorHAnsi" w:cstheme="minorHAnsi"/>
              </w:rPr>
            </w:pPr>
            <w:r w:rsidRPr="003630E9">
              <w:rPr>
                <w:rFonts w:asciiTheme="minorHAnsi" w:hAnsiTheme="minorHAnsi" w:cstheme="minorHAnsi"/>
              </w:rPr>
              <w:t>35,221</w:t>
            </w:r>
          </w:p>
        </w:tc>
        <w:tc>
          <w:tcPr>
            <w:tcW w:w="734" w:type="pct"/>
            <w:tcBorders>
              <w:top w:val="single" w:sz="6" w:space="0" w:color="auto"/>
              <w:left w:val="single" w:sz="6" w:space="0" w:color="auto"/>
              <w:bottom w:val="single" w:sz="6" w:space="0" w:color="auto"/>
              <w:right w:val="single" w:sz="6" w:space="0" w:color="auto"/>
            </w:tcBorders>
            <w:vAlign w:val="bottom"/>
          </w:tcPr>
          <w:p w14:paraId="39917E03" w14:textId="77777777" w:rsidR="003A55F2" w:rsidRPr="003630E9" w:rsidRDefault="003A55F2" w:rsidP="00577981">
            <w:pPr>
              <w:pStyle w:val="TableBodyText"/>
              <w:ind w:right="142"/>
              <w:rPr>
                <w:rFonts w:asciiTheme="minorHAnsi" w:hAnsiTheme="minorHAnsi" w:cstheme="minorHAnsi"/>
              </w:rPr>
            </w:pPr>
            <w:r w:rsidRPr="003630E9">
              <w:rPr>
                <w:rFonts w:asciiTheme="minorHAnsi" w:hAnsiTheme="minorHAnsi" w:cstheme="minorHAnsi"/>
              </w:rPr>
              <w:t>33,153</w:t>
            </w:r>
          </w:p>
        </w:tc>
        <w:tc>
          <w:tcPr>
            <w:tcW w:w="735" w:type="pct"/>
            <w:tcBorders>
              <w:top w:val="single" w:sz="6" w:space="0" w:color="auto"/>
              <w:left w:val="single" w:sz="6" w:space="0" w:color="auto"/>
              <w:bottom w:val="single" w:sz="6" w:space="0" w:color="auto"/>
            </w:tcBorders>
            <w:vAlign w:val="bottom"/>
          </w:tcPr>
          <w:p w14:paraId="1D9C024C" w14:textId="77777777" w:rsidR="003A55F2" w:rsidRPr="003630E9" w:rsidRDefault="003A55F2" w:rsidP="00577981">
            <w:pPr>
              <w:pStyle w:val="TableBodyText"/>
              <w:ind w:right="142"/>
              <w:rPr>
                <w:rFonts w:asciiTheme="minorHAnsi" w:hAnsiTheme="minorHAnsi" w:cstheme="minorHAnsi"/>
              </w:rPr>
            </w:pPr>
            <w:r w:rsidRPr="003630E9">
              <w:rPr>
                <w:rFonts w:asciiTheme="minorHAnsi" w:hAnsiTheme="minorHAnsi" w:cstheme="minorHAnsi"/>
              </w:rPr>
              <w:t>2,068</w:t>
            </w:r>
          </w:p>
        </w:tc>
      </w:tr>
    </w:tbl>
    <w:p w14:paraId="73DB4C03" w14:textId="77777777" w:rsidR="003A55F2" w:rsidRPr="003630E9" w:rsidRDefault="003A55F2" w:rsidP="003630E9">
      <w:pPr>
        <w:pStyle w:val="TableBodyText"/>
        <w:spacing w:before="240" w:after="0"/>
        <w:ind w:left="0"/>
        <w:jc w:val="left"/>
        <w:rPr>
          <w:b/>
          <w:i/>
          <w:szCs w:val="18"/>
        </w:rPr>
      </w:pPr>
      <w:r w:rsidRPr="003630E9">
        <w:rPr>
          <w:b/>
          <w:i/>
          <w:szCs w:val="18"/>
        </w:rPr>
        <w:t>Notes:</w:t>
      </w:r>
    </w:p>
    <w:p w14:paraId="3EFFFD3C" w14:textId="745D0731" w:rsidR="003A55F2" w:rsidRPr="003630E9" w:rsidRDefault="003630E9" w:rsidP="003630E9">
      <w:pPr>
        <w:pStyle w:val="BodyText"/>
        <w:spacing w:before="40" w:after="40" w:line="220" w:lineRule="atLeast"/>
        <w:rPr>
          <w:rFonts w:ascii="Arial" w:hAnsi="Arial" w:cs="Arial"/>
          <w:sz w:val="18"/>
          <w:szCs w:val="18"/>
        </w:rPr>
      </w:pPr>
      <w:r w:rsidRPr="003630E9">
        <w:rPr>
          <w:rFonts w:ascii="Arial" w:hAnsi="Arial" w:cs="Arial"/>
          <w:b/>
          <w:bCs/>
          <w:sz w:val="18"/>
          <w:szCs w:val="18"/>
          <w:vertAlign w:val="superscript"/>
        </w:rPr>
        <w:t>1</w:t>
      </w:r>
      <w:r>
        <w:rPr>
          <w:rFonts w:ascii="Arial" w:hAnsi="Arial" w:cs="Arial"/>
          <w:sz w:val="18"/>
          <w:szCs w:val="18"/>
        </w:rPr>
        <w:t xml:space="preserve"> </w:t>
      </w:r>
      <w:r w:rsidR="003A55F2" w:rsidRPr="003630E9">
        <w:rPr>
          <w:rFonts w:ascii="Arial" w:hAnsi="Arial" w:cs="Arial"/>
          <w:sz w:val="18"/>
          <w:szCs w:val="18"/>
        </w:rPr>
        <w:t xml:space="preserve">Departmental appropriations do not lapse at financial year-end. </w:t>
      </w:r>
    </w:p>
    <w:p w14:paraId="7DA2C13B" w14:textId="37ED8F2F" w:rsidR="003A55F2" w:rsidRPr="003630E9" w:rsidRDefault="003630E9" w:rsidP="003630E9">
      <w:pPr>
        <w:pStyle w:val="BodyText"/>
        <w:spacing w:before="40" w:after="40" w:line="220" w:lineRule="atLeast"/>
        <w:rPr>
          <w:rFonts w:ascii="Arial" w:hAnsi="Arial" w:cs="Arial"/>
          <w:sz w:val="18"/>
          <w:szCs w:val="18"/>
        </w:rPr>
      </w:pPr>
      <w:r w:rsidRPr="003630E9">
        <w:rPr>
          <w:rFonts w:ascii="Arial" w:hAnsi="Arial" w:cs="Arial"/>
          <w:b/>
          <w:bCs/>
          <w:sz w:val="18"/>
          <w:szCs w:val="18"/>
          <w:vertAlign w:val="superscript"/>
        </w:rPr>
        <w:t>2</w:t>
      </w:r>
      <w:r>
        <w:rPr>
          <w:rFonts w:ascii="Arial" w:hAnsi="Arial" w:cs="Arial"/>
          <w:sz w:val="18"/>
          <w:szCs w:val="18"/>
        </w:rPr>
        <w:t xml:space="preserve"> </w:t>
      </w:r>
      <w:r w:rsidR="003A55F2" w:rsidRPr="003630E9">
        <w:rPr>
          <w:rFonts w:ascii="Arial" w:hAnsi="Arial" w:cs="Arial"/>
          <w:sz w:val="18"/>
          <w:szCs w:val="18"/>
        </w:rPr>
        <w:t>The adjustment to appropriation was PGPA Act Section 74 receipts.</w:t>
      </w:r>
    </w:p>
    <w:p w14:paraId="67DBFDDA" w14:textId="215FD83C" w:rsidR="003A55F2" w:rsidRPr="003630E9" w:rsidRDefault="003630E9" w:rsidP="003630E9">
      <w:pPr>
        <w:pStyle w:val="BodyText"/>
        <w:spacing w:before="40" w:after="40" w:line="220" w:lineRule="atLeast"/>
        <w:rPr>
          <w:rFonts w:ascii="Arial" w:hAnsi="Arial" w:cs="Arial"/>
          <w:sz w:val="18"/>
          <w:szCs w:val="18"/>
        </w:rPr>
      </w:pPr>
      <w:r w:rsidRPr="003630E9">
        <w:rPr>
          <w:rFonts w:ascii="Arial" w:hAnsi="Arial" w:cs="Arial"/>
          <w:b/>
          <w:bCs/>
          <w:sz w:val="18"/>
          <w:szCs w:val="18"/>
          <w:vertAlign w:val="superscript"/>
        </w:rPr>
        <w:t>3</w:t>
      </w:r>
      <w:r>
        <w:rPr>
          <w:rFonts w:ascii="Arial" w:hAnsi="Arial" w:cs="Arial"/>
          <w:sz w:val="18"/>
          <w:szCs w:val="18"/>
        </w:rPr>
        <w:t xml:space="preserve"> </w:t>
      </w:r>
      <w:r w:rsidR="003A55F2" w:rsidRPr="003630E9">
        <w:rPr>
          <w:rFonts w:ascii="Arial" w:hAnsi="Arial" w:cs="Arial"/>
          <w:sz w:val="18"/>
          <w:szCs w:val="18"/>
        </w:rPr>
        <w:t>The variance in appropriation applied to ordinary annual services largely reflects the lower drawdown of funds to meet employee related expenses (as a consequence of lower staffing levels due to h</w:t>
      </w:r>
      <w:r w:rsidR="00035BEF">
        <w:rPr>
          <w:rFonts w:ascii="Arial" w:hAnsi="Arial" w:cs="Arial"/>
          <w:sz w:val="18"/>
          <w:szCs w:val="18"/>
        </w:rPr>
        <w:t xml:space="preserve">igher than budgeted turnover). </w:t>
      </w:r>
      <w:r w:rsidR="003A55F2" w:rsidRPr="003630E9">
        <w:rPr>
          <w:rFonts w:ascii="Arial" w:hAnsi="Arial" w:cs="Arial"/>
          <w:sz w:val="18"/>
          <w:szCs w:val="18"/>
        </w:rPr>
        <w:t xml:space="preserve">The variance in appropriation applied to the capital budget reflects variation in the timing of </w:t>
      </w:r>
      <w:r w:rsidR="003A55F2" w:rsidRPr="003630E9">
        <w:rPr>
          <w:rFonts w:ascii="Arial" w:hAnsi="Arial" w:cs="Arial"/>
          <w:sz w:val="18"/>
          <w:szCs w:val="18"/>
        </w:rPr>
        <w:lastRenderedPageBreak/>
        <w:t>procurement of capital items, with a lower draw-down of funds required in 2019. The variance shown above excludes any section 51 determination reduction.</w:t>
      </w:r>
    </w:p>
    <w:p w14:paraId="7DA67320" w14:textId="6AD5DF80" w:rsidR="003A55F2" w:rsidRPr="003630E9" w:rsidRDefault="003630E9" w:rsidP="003630E9">
      <w:pPr>
        <w:pStyle w:val="BodyText"/>
        <w:spacing w:before="40" w:after="40" w:line="220" w:lineRule="atLeast"/>
        <w:rPr>
          <w:rFonts w:ascii="Arial" w:hAnsi="Arial" w:cs="Arial"/>
          <w:sz w:val="18"/>
          <w:szCs w:val="18"/>
        </w:rPr>
      </w:pPr>
      <w:r w:rsidRPr="003630E9">
        <w:rPr>
          <w:rFonts w:ascii="Arial" w:hAnsi="Arial" w:cs="Arial"/>
          <w:b/>
          <w:bCs/>
          <w:sz w:val="18"/>
          <w:szCs w:val="18"/>
          <w:vertAlign w:val="superscript"/>
        </w:rPr>
        <w:t>4</w:t>
      </w:r>
      <w:r>
        <w:rPr>
          <w:rFonts w:ascii="Arial" w:hAnsi="Arial" w:cs="Arial"/>
          <w:sz w:val="18"/>
          <w:szCs w:val="18"/>
        </w:rPr>
        <w:t xml:space="preserve"> </w:t>
      </w:r>
      <w:r w:rsidR="003A55F2" w:rsidRPr="003630E9">
        <w:rPr>
          <w:rFonts w:ascii="Arial" w:hAnsi="Arial" w:cs="Arial"/>
          <w:sz w:val="18"/>
          <w:szCs w:val="18"/>
        </w:rPr>
        <w:t>The Departmental Capital Budgets are appropriated through Appropriation Acts (No.1,3,5). They form part of ordinary annual services and are not separately identified in the Appropriation Acts.</w:t>
      </w:r>
    </w:p>
    <w:p w14:paraId="6862ABDD" w14:textId="77777777" w:rsidR="003A55F2" w:rsidRPr="00F13568" w:rsidRDefault="003A55F2" w:rsidP="001029F5">
      <w:pPr>
        <w:pStyle w:val="Heading5"/>
      </w:pPr>
      <w:r>
        <w:t>Note 3A-2</w:t>
      </w:r>
      <w:r w:rsidRPr="00F13568">
        <w:t xml:space="preserve">: </w:t>
      </w:r>
      <w:r>
        <w:t>Appropriations – Unspent Departmental Annual Appropriations (‘Recoverable GST exclusive’)</w:t>
      </w:r>
    </w:p>
    <w:tbl>
      <w:tblPr>
        <w:tblW w:w="8789" w:type="dxa"/>
        <w:tblLayout w:type="fixed"/>
        <w:tblCellMar>
          <w:left w:w="0" w:type="dxa"/>
          <w:right w:w="0" w:type="dxa"/>
        </w:tblCellMar>
        <w:tblLook w:val="0020" w:firstRow="1" w:lastRow="0" w:firstColumn="0" w:lastColumn="0" w:noHBand="0" w:noVBand="0"/>
      </w:tblPr>
      <w:tblGrid>
        <w:gridCol w:w="5387"/>
        <w:gridCol w:w="1701"/>
        <w:gridCol w:w="1701"/>
      </w:tblGrid>
      <w:tr w:rsidR="003A55F2" w:rsidRPr="00F13568" w14:paraId="768C34EB" w14:textId="77777777" w:rsidTr="005437E0">
        <w:tc>
          <w:tcPr>
            <w:tcW w:w="5387" w:type="dxa"/>
            <w:tcBorders>
              <w:top w:val="single" w:sz="4" w:space="0" w:color="auto"/>
              <w:bottom w:val="single" w:sz="4" w:space="0" w:color="auto"/>
            </w:tcBorders>
          </w:tcPr>
          <w:p w14:paraId="2C681F25" w14:textId="77777777" w:rsidR="003A55F2" w:rsidRPr="00F13568" w:rsidRDefault="003A55F2" w:rsidP="00577981">
            <w:pPr>
              <w:pStyle w:val="TableColumnHeading"/>
              <w:jc w:val="left"/>
            </w:pPr>
          </w:p>
        </w:tc>
        <w:tc>
          <w:tcPr>
            <w:tcW w:w="1701" w:type="dxa"/>
            <w:tcBorders>
              <w:top w:val="single" w:sz="4" w:space="0" w:color="auto"/>
              <w:bottom w:val="single" w:sz="4" w:space="0" w:color="auto"/>
            </w:tcBorders>
          </w:tcPr>
          <w:p w14:paraId="317F8A76" w14:textId="77777777" w:rsidR="003A55F2" w:rsidRPr="00F13568" w:rsidRDefault="003A55F2" w:rsidP="00577981">
            <w:pPr>
              <w:pStyle w:val="TableColumnHeading"/>
              <w:spacing w:after="40" w:line="240" w:lineRule="auto"/>
              <w:ind w:right="142"/>
              <w:rPr>
                <w:b/>
              </w:rPr>
            </w:pPr>
            <w:r>
              <w:rPr>
                <w:b/>
              </w:rPr>
              <w:t>2020</w:t>
            </w:r>
          </w:p>
        </w:tc>
        <w:tc>
          <w:tcPr>
            <w:tcW w:w="1701" w:type="dxa"/>
            <w:tcBorders>
              <w:top w:val="single" w:sz="4" w:space="0" w:color="auto"/>
              <w:bottom w:val="single" w:sz="4" w:space="0" w:color="auto"/>
            </w:tcBorders>
          </w:tcPr>
          <w:p w14:paraId="04EF974E" w14:textId="77777777" w:rsidR="003A55F2" w:rsidRPr="00B60188" w:rsidRDefault="003A55F2" w:rsidP="00577981">
            <w:pPr>
              <w:pStyle w:val="TableColumnHeading"/>
              <w:spacing w:after="40" w:line="240" w:lineRule="auto"/>
              <w:ind w:right="142"/>
            </w:pPr>
            <w:r>
              <w:t>2019</w:t>
            </w:r>
          </w:p>
        </w:tc>
      </w:tr>
      <w:tr w:rsidR="003A55F2" w:rsidRPr="00F13568" w14:paraId="09B9ED75" w14:textId="77777777" w:rsidTr="005437E0">
        <w:tc>
          <w:tcPr>
            <w:tcW w:w="5387" w:type="dxa"/>
            <w:tcBorders>
              <w:top w:val="single" w:sz="4" w:space="0" w:color="auto"/>
            </w:tcBorders>
          </w:tcPr>
          <w:p w14:paraId="7BD7144D" w14:textId="77777777" w:rsidR="003A55F2" w:rsidRPr="008071A7" w:rsidRDefault="003A55F2" w:rsidP="00577981">
            <w:pPr>
              <w:pStyle w:val="TableUnitsRow"/>
              <w:spacing w:line="240" w:lineRule="auto"/>
              <w:ind w:left="57"/>
              <w:jc w:val="left"/>
              <w:rPr>
                <w:b/>
              </w:rPr>
            </w:pPr>
          </w:p>
        </w:tc>
        <w:tc>
          <w:tcPr>
            <w:tcW w:w="1701" w:type="dxa"/>
            <w:tcBorders>
              <w:top w:val="single" w:sz="4" w:space="0" w:color="auto"/>
            </w:tcBorders>
          </w:tcPr>
          <w:p w14:paraId="0532D4C6" w14:textId="77777777" w:rsidR="003A55F2" w:rsidRPr="00F13568" w:rsidRDefault="003A55F2" w:rsidP="00577981">
            <w:pPr>
              <w:pStyle w:val="TableUnitsRow"/>
              <w:spacing w:line="240" w:lineRule="auto"/>
              <w:ind w:right="142"/>
              <w:rPr>
                <w:b/>
              </w:rPr>
            </w:pPr>
            <w:r w:rsidRPr="00F13568">
              <w:rPr>
                <w:b/>
              </w:rPr>
              <w:t>$’000</w:t>
            </w:r>
          </w:p>
        </w:tc>
        <w:tc>
          <w:tcPr>
            <w:tcW w:w="1701" w:type="dxa"/>
            <w:tcBorders>
              <w:top w:val="single" w:sz="4" w:space="0" w:color="auto"/>
            </w:tcBorders>
          </w:tcPr>
          <w:p w14:paraId="0A195AB8" w14:textId="77777777" w:rsidR="003A55F2" w:rsidRPr="00B60188" w:rsidRDefault="003A55F2" w:rsidP="00577981">
            <w:pPr>
              <w:pStyle w:val="TableUnitsRow"/>
              <w:spacing w:line="240" w:lineRule="auto"/>
              <w:ind w:right="142"/>
            </w:pPr>
            <w:r w:rsidRPr="00B60188">
              <w:t>$’000</w:t>
            </w:r>
          </w:p>
        </w:tc>
      </w:tr>
      <w:tr w:rsidR="003A55F2" w:rsidRPr="00F13568" w14:paraId="06370B25" w14:textId="77777777" w:rsidTr="005437E0">
        <w:tc>
          <w:tcPr>
            <w:tcW w:w="5387" w:type="dxa"/>
          </w:tcPr>
          <w:p w14:paraId="3CD76637" w14:textId="77777777" w:rsidR="003A55F2" w:rsidRDefault="003A55F2" w:rsidP="00577981">
            <w:pPr>
              <w:pStyle w:val="TableUnitsRow"/>
              <w:spacing w:line="240" w:lineRule="auto"/>
              <w:ind w:left="57"/>
              <w:jc w:val="left"/>
              <w:rPr>
                <w:b/>
              </w:rPr>
            </w:pPr>
            <w:r>
              <w:rPr>
                <w:b/>
              </w:rPr>
              <w:t>Authority</w:t>
            </w:r>
          </w:p>
        </w:tc>
        <w:tc>
          <w:tcPr>
            <w:tcW w:w="1701" w:type="dxa"/>
          </w:tcPr>
          <w:p w14:paraId="2E79151D" w14:textId="77777777" w:rsidR="003A55F2" w:rsidRPr="00F13568" w:rsidRDefault="003A55F2" w:rsidP="00577981">
            <w:pPr>
              <w:pStyle w:val="TableUnitsRow"/>
              <w:spacing w:line="240" w:lineRule="auto"/>
              <w:ind w:right="142"/>
              <w:rPr>
                <w:b/>
              </w:rPr>
            </w:pPr>
          </w:p>
        </w:tc>
        <w:tc>
          <w:tcPr>
            <w:tcW w:w="1701" w:type="dxa"/>
          </w:tcPr>
          <w:p w14:paraId="762BB7CC" w14:textId="77777777" w:rsidR="003A55F2" w:rsidRPr="00B60188" w:rsidRDefault="003A55F2" w:rsidP="00577981">
            <w:pPr>
              <w:pStyle w:val="TableUnitsRow"/>
              <w:spacing w:line="240" w:lineRule="auto"/>
              <w:ind w:right="142"/>
            </w:pPr>
          </w:p>
        </w:tc>
      </w:tr>
      <w:tr w:rsidR="003A55F2" w:rsidRPr="00F13568" w14:paraId="720197B6" w14:textId="77777777" w:rsidTr="005437E0">
        <w:tc>
          <w:tcPr>
            <w:tcW w:w="5387" w:type="dxa"/>
          </w:tcPr>
          <w:p w14:paraId="08B32BA3" w14:textId="77777777" w:rsidR="003A55F2" w:rsidRPr="00BF0F34" w:rsidRDefault="003A55F2" w:rsidP="00577981">
            <w:pPr>
              <w:pStyle w:val="TableBodyText"/>
              <w:tabs>
                <w:tab w:val="left" w:pos="300"/>
                <w:tab w:val="right" w:pos="4680"/>
              </w:tabs>
              <w:spacing w:before="40" w:line="240" w:lineRule="auto"/>
              <w:ind w:left="57" w:hanging="301"/>
              <w:jc w:val="left"/>
              <w:rPr>
                <w:i/>
              </w:rPr>
            </w:pPr>
            <w:r w:rsidRPr="00BF0F34">
              <w:rPr>
                <w:i/>
              </w:rPr>
              <w:tab/>
            </w:r>
            <w:r>
              <w:t>Appropriation Act (No.1) 2016-17</w:t>
            </w:r>
          </w:p>
        </w:tc>
        <w:tc>
          <w:tcPr>
            <w:tcW w:w="1701" w:type="dxa"/>
            <w:vAlign w:val="bottom"/>
          </w:tcPr>
          <w:p w14:paraId="5C9DD199" w14:textId="77777777" w:rsidR="003A55F2" w:rsidRPr="00D53477" w:rsidRDefault="003A55F2" w:rsidP="00577981">
            <w:pPr>
              <w:pStyle w:val="TableBodyText"/>
              <w:spacing w:before="40" w:line="240" w:lineRule="auto"/>
              <w:ind w:right="142"/>
              <w:rPr>
                <w:b/>
              </w:rPr>
            </w:pPr>
            <w:r w:rsidRPr="00D53477">
              <w:rPr>
                <w:b/>
              </w:rPr>
              <w:t xml:space="preserve">  -      </w:t>
            </w:r>
          </w:p>
        </w:tc>
        <w:tc>
          <w:tcPr>
            <w:tcW w:w="1701" w:type="dxa"/>
            <w:vAlign w:val="bottom"/>
          </w:tcPr>
          <w:p w14:paraId="2D7EBC11" w14:textId="77777777" w:rsidR="003A55F2" w:rsidRPr="0044662C" w:rsidRDefault="003A55F2" w:rsidP="00577981">
            <w:pPr>
              <w:pStyle w:val="TableBodyText"/>
              <w:spacing w:before="40" w:line="240" w:lineRule="auto"/>
              <w:ind w:right="142"/>
            </w:pPr>
            <w:r w:rsidRPr="0044662C">
              <w:t xml:space="preserve">7      </w:t>
            </w:r>
          </w:p>
        </w:tc>
      </w:tr>
      <w:tr w:rsidR="003A55F2" w:rsidRPr="00F13568" w14:paraId="5C955F56" w14:textId="77777777" w:rsidTr="005437E0">
        <w:tc>
          <w:tcPr>
            <w:tcW w:w="5387" w:type="dxa"/>
          </w:tcPr>
          <w:p w14:paraId="42262285" w14:textId="77777777" w:rsidR="003A55F2" w:rsidRPr="00BF0F34" w:rsidRDefault="003A55F2" w:rsidP="00577981">
            <w:pPr>
              <w:pStyle w:val="TableBodyText"/>
              <w:tabs>
                <w:tab w:val="left" w:pos="300"/>
                <w:tab w:val="right" w:pos="4680"/>
              </w:tabs>
              <w:spacing w:before="40" w:line="240" w:lineRule="auto"/>
              <w:ind w:left="57" w:hanging="301"/>
              <w:jc w:val="left"/>
              <w:rPr>
                <w:i/>
              </w:rPr>
            </w:pPr>
            <w:r w:rsidRPr="00BF0F34">
              <w:rPr>
                <w:i/>
              </w:rPr>
              <w:tab/>
            </w:r>
            <w:r>
              <w:t xml:space="preserve">Appropriation Act (No.1) 2017-18 </w:t>
            </w:r>
            <w:r w:rsidRPr="008A05E8">
              <w:rPr>
                <w:vertAlign w:val="superscript"/>
              </w:rPr>
              <w:t>1</w:t>
            </w:r>
          </w:p>
        </w:tc>
        <w:tc>
          <w:tcPr>
            <w:tcW w:w="1701" w:type="dxa"/>
            <w:vAlign w:val="bottom"/>
          </w:tcPr>
          <w:p w14:paraId="4C071677" w14:textId="77777777" w:rsidR="003A55F2" w:rsidRPr="00D53477" w:rsidRDefault="003A55F2" w:rsidP="00577981">
            <w:pPr>
              <w:pStyle w:val="TableBodyText"/>
              <w:spacing w:before="40" w:line="240" w:lineRule="auto"/>
              <w:ind w:right="142"/>
              <w:rPr>
                <w:b/>
              </w:rPr>
            </w:pPr>
            <w:r>
              <w:rPr>
                <w:b/>
              </w:rPr>
              <w:t>296</w:t>
            </w:r>
            <w:r w:rsidRPr="00D53477">
              <w:rPr>
                <w:b/>
              </w:rPr>
              <w:t xml:space="preserve">      </w:t>
            </w:r>
          </w:p>
        </w:tc>
        <w:tc>
          <w:tcPr>
            <w:tcW w:w="1701" w:type="dxa"/>
            <w:vAlign w:val="bottom"/>
          </w:tcPr>
          <w:p w14:paraId="46F5BE61" w14:textId="77777777" w:rsidR="003A55F2" w:rsidRPr="0044662C" w:rsidRDefault="003A55F2" w:rsidP="00577981">
            <w:pPr>
              <w:pStyle w:val="TableBodyText"/>
              <w:spacing w:before="40" w:line="240" w:lineRule="auto"/>
              <w:ind w:right="142"/>
            </w:pPr>
            <w:r w:rsidRPr="0044662C">
              <w:t xml:space="preserve">508      </w:t>
            </w:r>
          </w:p>
        </w:tc>
      </w:tr>
      <w:tr w:rsidR="003A55F2" w:rsidRPr="00F13568" w14:paraId="0268C610" w14:textId="77777777" w:rsidTr="005437E0">
        <w:tc>
          <w:tcPr>
            <w:tcW w:w="5387" w:type="dxa"/>
          </w:tcPr>
          <w:p w14:paraId="697746BF" w14:textId="77777777" w:rsidR="003A55F2" w:rsidRPr="00BF0F34" w:rsidRDefault="003A55F2" w:rsidP="00577981">
            <w:pPr>
              <w:pStyle w:val="TableBodyText"/>
              <w:tabs>
                <w:tab w:val="left" w:pos="300"/>
                <w:tab w:val="right" w:pos="4680"/>
              </w:tabs>
              <w:spacing w:before="40" w:line="240" w:lineRule="auto"/>
              <w:ind w:left="57" w:hanging="301"/>
              <w:jc w:val="left"/>
              <w:rPr>
                <w:i/>
              </w:rPr>
            </w:pPr>
            <w:r w:rsidRPr="00BF0F34">
              <w:rPr>
                <w:i/>
              </w:rPr>
              <w:tab/>
            </w:r>
            <w:r>
              <w:t>Appropriation Act (No.1) 2018-19</w:t>
            </w:r>
          </w:p>
        </w:tc>
        <w:tc>
          <w:tcPr>
            <w:tcW w:w="1701" w:type="dxa"/>
            <w:vAlign w:val="bottom"/>
          </w:tcPr>
          <w:p w14:paraId="1FE20BCB" w14:textId="77777777" w:rsidR="003A55F2" w:rsidRPr="00D53477" w:rsidRDefault="003A55F2" w:rsidP="00577981">
            <w:pPr>
              <w:pStyle w:val="TableBodyText"/>
              <w:spacing w:before="40" w:line="240" w:lineRule="auto"/>
              <w:ind w:right="142"/>
              <w:rPr>
                <w:b/>
              </w:rPr>
            </w:pPr>
            <w:r>
              <w:rPr>
                <w:b/>
              </w:rPr>
              <w:t>826</w:t>
            </w:r>
            <w:r w:rsidRPr="00D53477">
              <w:rPr>
                <w:b/>
              </w:rPr>
              <w:t xml:space="preserve">      </w:t>
            </w:r>
          </w:p>
        </w:tc>
        <w:tc>
          <w:tcPr>
            <w:tcW w:w="1701" w:type="dxa"/>
            <w:vAlign w:val="bottom"/>
          </w:tcPr>
          <w:p w14:paraId="3DEB2EA2" w14:textId="77777777" w:rsidR="003A55F2" w:rsidRPr="0044662C" w:rsidRDefault="003A55F2" w:rsidP="00577981">
            <w:pPr>
              <w:pStyle w:val="TableBodyText"/>
              <w:spacing w:before="40" w:line="240" w:lineRule="auto"/>
              <w:ind w:right="142"/>
            </w:pPr>
            <w:r w:rsidRPr="0044662C">
              <w:t xml:space="preserve">  33,632      </w:t>
            </w:r>
          </w:p>
        </w:tc>
      </w:tr>
      <w:tr w:rsidR="003A55F2" w:rsidRPr="00F13568" w14:paraId="50E4249B" w14:textId="77777777" w:rsidTr="005437E0">
        <w:tc>
          <w:tcPr>
            <w:tcW w:w="5387" w:type="dxa"/>
          </w:tcPr>
          <w:p w14:paraId="0882F2B0" w14:textId="77777777" w:rsidR="003A55F2" w:rsidRPr="00BF0F34" w:rsidRDefault="003A55F2" w:rsidP="00577981">
            <w:pPr>
              <w:pStyle w:val="TableBodyText"/>
              <w:tabs>
                <w:tab w:val="left" w:pos="300"/>
                <w:tab w:val="right" w:pos="4680"/>
              </w:tabs>
              <w:spacing w:before="40" w:line="240" w:lineRule="auto"/>
              <w:ind w:left="57" w:hanging="301"/>
              <w:jc w:val="left"/>
              <w:rPr>
                <w:i/>
              </w:rPr>
            </w:pPr>
            <w:r w:rsidRPr="00BF0F34">
              <w:rPr>
                <w:i/>
              </w:rPr>
              <w:tab/>
            </w:r>
            <w:r>
              <w:t>Appropriation Act (No.1) 2019-20</w:t>
            </w:r>
          </w:p>
        </w:tc>
        <w:tc>
          <w:tcPr>
            <w:tcW w:w="1701" w:type="dxa"/>
            <w:vAlign w:val="bottom"/>
          </w:tcPr>
          <w:p w14:paraId="22A4F720" w14:textId="77777777" w:rsidR="003A55F2" w:rsidRPr="00D53477" w:rsidRDefault="003A55F2" w:rsidP="00577981">
            <w:pPr>
              <w:pStyle w:val="TableBodyText"/>
              <w:spacing w:before="40" w:line="240" w:lineRule="auto"/>
              <w:ind w:right="142"/>
              <w:rPr>
                <w:b/>
                <w:u w:val="single"/>
              </w:rPr>
            </w:pPr>
            <w:r w:rsidRPr="00D53477">
              <w:rPr>
                <w:b/>
                <w:u w:val="single"/>
              </w:rPr>
              <w:t xml:space="preserve">  </w:t>
            </w:r>
            <w:r>
              <w:rPr>
                <w:b/>
                <w:u w:val="single"/>
              </w:rPr>
              <w:t>33,677</w:t>
            </w:r>
            <w:r w:rsidRPr="00D53477">
              <w:rPr>
                <w:b/>
                <w:u w:val="single"/>
              </w:rPr>
              <w:t xml:space="preserve">      </w:t>
            </w:r>
          </w:p>
        </w:tc>
        <w:tc>
          <w:tcPr>
            <w:tcW w:w="1701" w:type="dxa"/>
            <w:vAlign w:val="bottom"/>
          </w:tcPr>
          <w:p w14:paraId="2DA93F0A" w14:textId="77777777" w:rsidR="003A55F2" w:rsidRPr="0044662C" w:rsidRDefault="003A55F2" w:rsidP="00577981">
            <w:pPr>
              <w:pStyle w:val="TableBodyText"/>
              <w:spacing w:before="40" w:line="240" w:lineRule="auto"/>
              <w:ind w:right="142"/>
              <w:rPr>
                <w:u w:val="single"/>
              </w:rPr>
            </w:pPr>
            <w:r w:rsidRPr="0044662C">
              <w:rPr>
                <w:u w:val="single"/>
              </w:rPr>
              <w:t xml:space="preserve">            -      </w:t>
            </w:r>
          </w:p>
        </w:tc>
      </w:tr>
      <w:tr w:rsidR="003A55F2" w:rsidRPr="00F13568" w14:paraId="2C5F3484" w14:textId="77777777" w:rsidTr="005437E0">
        <w:tc>
          <w:tcPr>
            <w:tcW w:w="5387" w:type="dxa"/>
            <w:tcBorders>
              <w:bottom w:val="single" w:sz="4" w:space="0" w:color="auto"/>
            </w:tcBorders>
          </w:tcPr>
          <w:p w14:paraId="5B5D38D1" w14:textId="77777777" w:rsidR="003A55F2" w:rsidRPr="00F13568" w:rsidRDefault="003A55F2" w:rsidP="00577981">
            <w:pPr>
              <w:pStyle w:val="TableBodyText"/>
              <w:tabs>
                <w:tab w:val="left" w:pos="426"/>
              </w:tabs>
              <w:spacing w:before="80" w:after="80" w:line="240" w:lineRule="auto"/>
              <w:ind w:left="57"/>
              <w:jc w:val="left"/>
              <w:rPr>
                <w:b/>
              </w:rPr>
            </w:pPr>
            <w:r w:rsidRPr="00F13568">
              <w:rPr>
                <w:b/>
              </w:rPr>
              <w:t>Total as at 30 June</w:t>
            </w:r>
          </w:p>
        </w:tc>
        <w:tc>
          <w:tcPr>
            <w:tcW w:w="1701" w:type="dxa"/>
            <w:tcBorders>
              <w:bottom w:val="single" w:sz="4" w:space="0" w:color="auto"/>
            </w:tcBorders>
            <w:vAlign w:val="bottom"/>
          </w:tcPr>
          <w:p w14:paraId="22599EAB" w14:textId="77777777" w:rsidR="003A55F2" w:rsidRPr="00D53477" w:rsidRDefault="003A55F2" w:rsidP="00577981">
            <w:pPr>
              <w:pStyle w:val="TableBodyText"/>
              <w:spacing w:before="80" w:after="80" w:line="240" w:lineRule="auto"/>
              <w:ind w:right="142"/>
              <w:rPr>
                <w:b/>
                <w:u w:val="double"/>
              </w:rPr>
            </w:pPr>
            <w:r w:rsidRPr="00D53477">
              <w:rPr>
                <w:b/>
                <w:u w:val="double"/>
              </w:rPr>
              <w:t xml:space="preserve">  34,</w:t>
            </w:r>
            <w:r>
              <w:rPr>
                <w:b/>
                <w:u w:val="double"/>
              </w:rPr>
              <w:t>799</w:t>
            </w:r>
          </w:p>
        </w:tc>
        <w:tc>
          <w:tcPr>
            <w:tcW w:w="1701" w:type="dxa"/>
            <w:tcBorders>
              <w:bottom w:val="single" w:sz="4" w:space="0" w:color="auto"/>
            </w:tcBorders>
            <w:vAlign w:val="bottom"/>
          </w:tcPr>
          <w:p w14:paraId="6328B972" w14:textId="77777777" w:rsidR="003A55F2" w:rsidRPr="0044662C" w:rsidRDefault="003A55F2" w:rsidP="00577981">
            <w:pPr>
              <w:pStyle w:val="TableBodyText"/>
              <w:spacing w:before="80" w:after="80" w:line="240" w:lineRule="auto"/>
              <w:ind w:right="142"/>
              <w:rPr>
                <w:u w:val="double"/>
              </w:rPr>
            </w:pPr>
            <w:r w:rsidRPr="0044662C">
              <w:rPr>
                <w:u w:val="double"/>
              </w:rPr>
              <w:t xml:space="preserve">  34,147</w:t>
            </w:r>
          </w:p>
        </w:tc>
      </w:tr>
    </w:tbl>
    <w:p w14:paraId="5B6E6738" w14:textId="77777777" w:rsidR="003A55F2" w:rsidRPr="001029F5" w:rsidRDefault="003A55F2" w:rsidP="001029F5">
      <w:pPr>
        <w:pStyle w:val="TableBodyText"/>
        <w:spacing w:before="240" w:after="0"/>
        <w:ind w:left="0"/>
        <w:jc w:val="left"/>
        <w:rPr>
          <w:b/>
          <w:i/>
          <w:szCs w:val="18"/>
        </w:rPr>
      </w:pPr>
      <w:r w:rsidRPr="001029F5">
        <w:rPr>
          <w:b/>
          <w:i/>
          <w:szCs w:val="18"/>
        </w:rPr>
        <w:t>Notes:</w:t>
      </w:r>
    </w:p>
    <w:p w14:paraId="357AC32F" w14:textId="0C215A2B" w:rsidR="003A55F2" w:rsidRPr="001029F5" w:rsidRDefault="001029F5" w:rsidP="001029F5">
      <w:pPr>
        <w:pStyle w:val="BodyText"/>
        <w:spacing w:before="40" w:after="40" w:line="220" w:lineRule="atLeast"/>
        <w:rPr>
          <w:rFonts w:ascii="Arial" w:hAnsi="Arial" w:cs="Arial"/>
          <w:sz w:val="18"/>
          <w:szCs w:val="18"/>
        </w:rPr>
      </w:pPr>
      <w:r w:rsidRPr="001029F5">
        <w:rPr>
          <w:rFonts w:ascii="Arial" w:hAnsi="Arial" w:cs="Arial"/>
          <w:b/>
          <w:bCs/>
          <w:sz w:val="18"/>
          <w:szCs w:val="18"/>
          <w:vertAlign w:val="superscript"/>
        </w:rPr>
        <w:t>1</w:t>
      </w:r>
      <w:r>
        <w:rPr>
          <w:rFonts w:ascii="Arial" w:hAnsi="Arial" w:cs="Arial"/>
          <w:sz w:val="18"/>
          <w:szCs w:val="18"/>
        </w:rPr>
        <w:t xml:space="preserve"> </w:t>
      </w:r>
      <w:r w:rsidR="003A55F2" w:rsidRPr="001029F5">
        <w:rPr>
          <w:rFonts w:ascii="Arial" w:hAnsi="Arial" w:cs="Arial"/>
          <w:sz w:val="18"/>
          <w:szCs w:val="18"/>
        </w:rPr>
        <w:t>Appropriation Act (No.1) 2017-1</w:t>
      </w:r>
      <w:r w:rsidR="000160B9">
        <w:rPr>
          <w:rFonts w:ascii="Arial" w:hAnsi="Arial" w:cs="Arial"/>
          <w:sz w:val="18"/>
          <w:szCs w:val="18"/>
        </w:rPr>
        <w:t xml:space="preserve">8 was repealed on 1 July 2020. </w:t>
      </w:r>
      <w:r w:rsidR="003A55F2" w:rsidRPr="001029F5">
        <w:rPr>
          <w:rFonts w:ascii="Arial" w:hAnsi="Arial" w:cs="Arial"/>
          <w:sz w:val="18"/>
          <w:szCs w:val="18"/>
        </w:rPr>
        <w:t>The amount has been derecognised as Appropriation Receivable and shown as Departmental Equity Return in the Balance Sheet and Statement of Changes in Equity respectively.</w:t>
      </w:r>
    </w:p>
    <w:p w14:paraId="419EB4DF" w14:textId="77777777" w:rsidR="003A55F2" w:rsidRPr="00F52F6F" w:rsidRDefault="003A55F2" w:rsidP="001029F5">
      <w:pPr>
        <w:pStyle w:val="Heading5"/>
      </w:pPr>
      <w:r w:rsidRPr="00F52F6F">
        <w:t>Accounting Policy</w:t>
      </w:r>
    </w:p>
    <w:p w14:paraId="008D9DD7" w14:textId="77777777" w:rsidR="003A55F2" w:rsidRPr="001029F5" w:rsidRDefault="003A55F2" w:rsidP="001029F5">
      <w:pPr>
        <w:pStyle w:val="BodyText"/>
      </w:pPr>
      <w:r w:rsidRPr="001029F5">
        <w:rPr>
          <w:i/>
          <w:iCs/>
        </w:rPr>
        <w:t>Revenue from Government</w:t>
      </w:r>
      <w:r w:rsidRPr="001029F5">
        <w:t xml:space="preserve"> – Amounts appropriated for departmental appropriations for the year (adjusted for any formal additions and reductions) are recognised as Revenue from Government when the Commission gains control of the appropriation, except for certain amounts that relate to activities that are reciprocal in nature, in which case revenue is recognised only when it has been earned. Appropriations receivable are recognised at their nominal amounts.</w:t>
      </w:r>
    </w:p>
    <w:p w14:paraId="53ECF7E1" w14:textId="77777777" w:rsidR="003A55F2" w:rsidRPr="001029F5" w:rsidRDefault="003A55F2" w:rsidP="001029F5">
      <w:pPr>
        <w:pStyle w:val="BodyText"/>
      </w:pPr>
      <w:r w:rsidRPr="001029F5">
        <w:rPr>
          <w:i/>
          <w:iCs/>
        </w:rPr>
        <w:t>Equity Injections</w:t>
      </w:r>
      <w:r w:rsidRPr="001029F5">
        <w:t xml:space="preserve"> – Amounts appropriated which are designated as ‘equity injections’ for a year (less any formal reductions) and Departmental Capital Budgets (DCBs) are recognised directly in contributed equity in that year.</w:t>
      </w:r>
    </w:p>
    <w:p w14:paraId="44EE441D" w14:textId="77777777" w:rsidR="003A55F2" w:rsidRPr="001029F5" w:rsidRDefault="003A55F2" w:rsidP="001029F5">
      <w:pPr>
        <w:pStyle w:val="Heading4"/>
      </w:pPr>
      <w:r w:rsidRPr="001029F5">
        <w:t>Note 3B:</w:t>
      </w:r>
      <w:r w:rsidRPr="001029F5">
        <w:tab/>
        <w:t>Appropriations Receivable</w:t>
      </w:r>
    </w:p>
    <w:tbl>
      <w:tblPr>
        <w:tblW w:w="8789" w:type="dxa"/>
        <w:tblLayout w:type="fixed"/>
        <w:tblCellMar>
          <w:left w:w="0" w:type="dxa"/>
          <w:right w:w="0" w:type="dxa"/>
        </w:tblCellMar>
        <w:tblLook w:val="0020" w:firstRow="1" w:lastRow="0" w:firstColumn="0" w:lastColumn="0" w:noHBand="0" w:noVBand="0"/>
      </w:tblPr>
      <w:tblGrid>
        <w:gridCol w:w="5245"/>
        <w:gridCol w:w="142"/>
        <w:gridCol w:w="1701"/>
        <w:gridCol w:w="1701"/>
      </w:tblGrid>
      <w:tr w:rsidR="003A55F2" w:rsidRPr="00F13568" w14:paraId="4FCAB90C" w14:textId="77777777" w:rsidTr="005437E0">
        <w:tc>
          <w:tcPr>
            <w:tcW w:w="5245" w:type="dxa"/>
            <w:tcBorders>
              <w:top w:val="single" w:sz="6" w:space="0" w:color="auto"/>
              <w:bottom w:val="single" w:sz="6" w:space="0" w:color="auto"/>
            </w:tcBorders>
          </w:tcPr>
          <w:p w14:paraId="03B7D585" w14:textId="77777777" w:rsidR="003A55F2" w:rsidRPr="00F13568" w:rsidRDefault="003A55F2" w:rsidP="00577981">
            <w:pPr>
              <w:pStyle w:val="TableColumnHeading"/>
              <w:jc w:val="left"/>
            </w:pPr>
          </w:p>
        </w:tc>
        <w:tc>
          <w:tcPr>
            <w:tcW w:w="142" w:type="dxa"/>
            <w:tcBorders>
              <w:top w:val="single" w:sz="6" w:space="0" w:color="auto"/>
              <w:bottom w:val="single" w:sz="6" w:space="0" w:color="auto"/>
            </w:tcBorders>
          </w:tcPr>
          <w:p w14:paraId="3E86FFA5" w14:textId="77777777" w:rsidR="003A55F2" w:rsidRPr="00F13568" w:rsidRDefault="003A55F2" w:rsidP="00577981">
            <w:pPr>
              <w:pStyle w:val="TableColumnHeading"/>
            </w:pPr>
          </w:p>
        </w:tc>
        <w:tc>
          <w:tcPr>
            <w:tcW w:w="1701" w:type="dxa"/>
            <w:tcBorders>
              <w:top w:val="single" w:sz="6" w:space="0" w:color="auto"/>
              <w:bottom w:val="single" w:sz="6" w:space="0" w:color="auto"/>
            </w:tcBorders>
          </w:tcPr>
          <w:p w14:paraId="5C0A3CD9" w14:textId="77777777" w:rsidR="003A55F2" w:rsidRPr="00F13568" w:rsidRDefault="003A55F2" w:rsidP="00577981">
            <w:pPr>
              <w:pStyle w:val="TableColumnHeading"/>
              <w:rPr>
                <w:b/>
              </w:rPr>
            </w:pPr>
            <w:r>
              <w:rPr>
                <w:b/>
              </w:rPr>
              <w:t>2020</w:t>
            </w:r>
          </w:p>
        </w:tc>
        <w:tc>
          <w:tcPr>
            <w:tcW w:w="1701" w:type="dxa"/>
            <w:tcBorders>
              <w:top w:val="single" w:sz="6" w:space="0" w:color="auto"/>
              <w:bottom w:val="single" w:sz="6" w:space="0" w:color="auto"/>
            </w:tcBorders>
          </w:tcPr>
          <w:p w14:paraId="0FCD3DDB" w14:textId="77777777" w:rsidR="003A55F2" w:rsidRPr="001E21DF" w:rsidRDefault="003A55F2" w:rsidP="00577981">
            <w:pPr>
              <w:pStyle w:val="TableColumnHeading"/>
            </w:pPr>
            <w:r w:rsidRPr="001E21DF">
              <w:t>201</w:t>
            </w:r>
            <w:r>
              <w:t>9</w:t>
            </w:r>
          </w:p>
        </w:tc>
      </w:tr>
      <w:tr w:rsidR="003A55F2" w:rsidRPr="00F13568" w14:paraId="39A6FA88" w14:textId="77777777" w:rsidTr="005437E0">
        <w:tc>
          <w:tcPr>
            <w:tcW w:w="5245" w:type="dxa"/>
            <w:tcBorders>
              <w:top w:val="single" w:sz="6" w:space="0" w:color="auto"/>
            </w:tcBorders>
          </w:tcPr>
          <w:p w14:paraId="2F29EDEF" w14:textId="77777777" w:rsidR="003A55F2" w:rsidRPr="00F13568" w:rsidRDefault="003A55F2" w:rsidP="00577981">
            <w:pPr>
              <w:pStyle w:val="TableUnitsRow"/>
              <w:spacing w:before="0"/>
            </w:pPr>
          </w:p>
        </w:tc>
        <w:tc>
          <w:tcPr>
            <w:tcW w:w="142" w:type="dxa"/>
            <w:tcBorders>
              <w:top w:val="single" w:sz="6" w:space="0" w:color="auto"/>
            </w:tcBorders>
          </w:tcPr>
          <w:p w14:paraId="7699A4DD" w14:textId="77777777" w:rsidR="003A55F2" w:rsidRPr="00F13568" w:rsidRDefault="003A55F2" w:rsidP="00577981">
            <w:pPr>
              <w:pStyle w:val="TableUnitsRow"/>
              <w:spacing w:before="0"/>
            </w:pPr>
          </w:p>
        </w:tc>
        <w:tc>
          <w:tcPr>
            <w:tcW w:w="1701" w:type="dxa"/>
            <w:tcBorders>
              <w:top w:val="single" w:sz="6" w:space="0" w:color="auto"/>
            </w:tcBorders>
          </w:tcPr>
          <w:p w14:paraId="7F56B794" w14:textId="77777777" w:rsidR="003A55F2" w:rsidRPr="00F13568" w:rsidRDefault="003A55F2" w:rsidP="00577981">
            <w:pPr>
              <w:pStyle w:val="TableUnitsRow"/>
              <w:spacing w:before="0"/>
              <w:rPr>
                <w:b/>
              </w:rPr>
            </w:pPr>
            <w:r w:rsidRPr="00F13568">
              <w:rPr>
                <w:b/>
              </w:rPr>
              <w:t>$’000</w:t>
            </w:r>
          </w:p>
        </w:tc>
        <w:tc>
          <w:tcPr>
            <w:tcW w:w="1701" w:type="dxa"/>
            <w:tcBorders>
              <w:top w:val="single" w:sz="6" w:space="0" w:color="auto"/>
            </w:tcBorders>
          </w:tcPr>
          <w:p w14:paraId="3CCDAE5D" w14:textId="77777777" w:rsidR="003A55F2" w:rsidRPr="001E21DF" w:rsidRDefault="003A55F2" w:rsidP="00577981">
            <w:pPr>
              <w:pStyle w:val="TableUnitsRow"/>
              <w:spacing w:before="0"/>
            </w:pPr>
            <w:r w:rsidRPr="001E21DF">
              <w:t>$’000</w:t>
            </w:r>
          </w:p>
        </w:tc>
      </w:tr>
      <w:tr w:rsidR="003A55F2" w:rsidRPr="00F13568" w14:paraId="0446567F" w14:textId="77777777" w:rsidTr="005437E0">
        <w:tc>
          <w:tcPr>
            <w:tcW w:w="5245" w:type="dxa"/>
          </w:tcPr>
          <w:p w14:paraId="55E5F797" w14:textId="77777777" w:rsidR="003A55F2" w:rsidRPr="005F34D6" w:rsidRDefault="003A55F2" w:rsidP="00577981">
            <w:pPr>
              <w:pStyle w:val="TableBodyText"/>
              <w:jc w:val="left"/>
              <w:rPr>
                <w:b/>
              </w:rPr>
            </w:pPr>
            <w:r>
              <w:rPr>
                <w:b/>
              </w:rPr>
              <w:t>Appropriations receivable</w:t>
            </w:r>
          </w:p>
        </w:tc>
        <w:tc>
          <w:tcPr>
            <w:tcW w:w="142" w:type="dxa"/>
          </w:tcPr>
          <w:p w14:paraId="725840EE" w14:textId="77777777" w:rsidR="003A55F2" w:rsidRPr="00F13568" w:rsidRDefault="003A55F2" w:rsidP="00577981">
            <w:pPr>
              <w:pStyle w:val="TableBodyText"/>
            </w:pPr>
          </w:p>
        </w:tc>
        <w:tc>
          <w:tcPr>
            <w:tcW w:w="1701" w:type="dxa"/>
          </w:tcPr>
          <w:p w14:paraId="3EBFEBF0" w14:textId="77777777" w:rsidR="003A55F2" w:rsidRPr="00B50DA3" w:rsidRDefault="003A55F2" w:rsidP="00577981">
            <w:pPr>
              <w:pStyle w:val="TableBodyText"/>
              <w:rPr>
                <w:b/>
                <w:highlight w:val="yellow"/>
              </w:rPr>
            </w:pPr>
          </w:p>
        </w:tc>
        <w:tc>
          <w:tcPr>
            <w:tcW w:w="1701" w:type="dxa"/>
          </w:tcPr>
          <w:p w14:paraId="63CB2B3B" w14:textId="77777777" w:rsidR="003A55F2" w:rsidRPr="001E21DF" w:rsidRDefault="003A55F2" w:rsidP="00577981">
            <w:pPr>
              <w:pStyle w:val="TableBodyText"/>
              <w:rPr>
                <w:highlight w:val="yellow"/>
              </w:rPr>
            </w:pPr>
          </w:p>
        </w:tc>
      </w:tr>
      <w:tr w:rsidR="003A55F2" w:rsidRPr="00F13568" w14:paraId="44235F0B" w14:textId="77777777" w:rsidTr="005437E0">
        <w:tc>
          <w:tcPr>
            <w:tcW w:w="5245" w:type="dxa"/>
          </w:tcPr>
          <w:p w14:paraId="1970F45F" w14:textId="77777777" w:rsidR="003A55F2" w:rsidRPr="00834ABE" w:rsidRDefault="003A55F2" w:rsidP="00577981">
            <w:pPr>
              <w:pStyle w:val="TableBodyText"/>
              <w:jc w:val="left"/>
            </w:pPr>
            <w:r w:rsidRPr="00834ABE">
              <w:tab/>
              <w:t>Appropriation receivable</w:t>
            </w:r>
          </w:p>
        </w:tc>
        <w:tc>
          <w:tcPr>
            <w:tcW w:w="142" w:type="dxa"/>
          </w:tcPr>
          <w:p w14:paraId="1D5B96C3" w14:textId="77777777" w:rsidR="003A55F2" w:rsidRPr="00834ABE" w:rsidRDefault="003A55F2" w:rsidP="00577981">
            <w:pPr>
              <w:pStyle w:val="TableBodyText"/>
            </w:pPr>
          </w:p>
        </w:tc>
        <w:tc>
          <w:tcPr>
            <w:tcW w:w="1701" w:type="dxa"/>
          </w:tcPr>
          <w:p w14:paraId="5DB37DCC" w14:textId="77777777" w:rsidR="003A55F2" w:rsidRPr="00D53477" w:rsidRDefault="003A55F2" w:rsidP="00577981">
            <w:pPr>
              <w:pStyle w:val="TableBodyText"/>
              <w:tabs>
                <w:tab w:val="left" w:pos="1276"/>
              </w:tabs>
              <w:rPr>
                <w:b/>
                <w:u w:val="single"/>
              </w:rPr>
            </w:pPr>
            <w:r>
              <w:rPr>
                <w:b/>
                <w:u w:val="single"/>
              </w:rPr>
              <w:t>34</w:t>
            </w:r>
            <w:r w:rsidRPr="00D53477">
              <w:rPr>
                <w:b/>
                <w:u w:val="single"/>
              </w:rPr>
              <w:t>,</w:t>
            </w:r>
            <w:r>
              <w:rPr>
                <w:b/>
                <w:u w:val="single"/>
              </w:rPr>
              <w:t>215</w:t>
            </w:r>
          </w:p>
        </w:tc>
        <w:tc>
          <w:tcPr>
            <w:tcW w:w="1701" w:type="dxa"/>
          </w:tcPr>
          <w:p w14:paraId="49EDD579" w14:textId="77777777" w:rsidR="003A55F2" w:rsidRPr="0044662C" w:rsidRDefault="003A55F2" w:rsidP="00577981">
            <w:pPr>
              <w:pStyle w:val="TableBodyText"/>
              <w:tabs>
                <w:tab w:val="left" w:pos="1276"/>
              </w:tabs>
              <w:rPr>
                <w:u w:val="single"/>
              </w:rPr>
            </w:pPr>
            <w:r w:rsidRPr="0044662C">
              <w:rPr>
                <w:u w:val="single"/>
              </w:rPr>
              <w:t>33,704</w:t>
            </w:r>
          </w:p>
        </w:tc>
      </w:tr>
      <w:tr w:rsidR="003A55F2" w:rsidRPr="00F13568" w14:paraId="44E2850F" w14:textId="77777777" w:rsidTr="005437E0">
        <w:tc>
          <w:tcPr>
            <w:tcW w:w="5245" w:type="dxa"/>
            <w:tcBorders>
              <w:bottom w:val="single" w:sz="4" w:space="0" w:color="auto"/>
            </w:tcBorders>
          </w:tcPr>
          <w:p w14:paraId="1C020BE7" w14:textId="77777777" w:rsidR="003A55F2" w:rsidRPr="00F13568" w:rsidRDefault="003A55F2" w:rsidP="00577981">
            <w:pPr>
              <w:pStyle w:val="TableBodyText"/>
              <w:spacing w:before="80"/>
              <w:jc w:val="left"/>
              <w:rPr>
                <w:b/>
                <w:i/>
              </w:rPr>
            </w:pPr>
            <w:r w:rsidRPr="00F13568">
              <w:rPr>
                <w:b/>
                <w:i/>
              </w:rPr>
              <w:t>Total appropriations receivable</w:t>
            </w:r>
          </w:p>
        </w:tc>
        <w:tc>
          <w:tcPr>
            <w:tcW w:w="142" w:type="dxa"/>
            <w:tcBorders>
              <w:bottom w:val="single" w:sz="4" w:space="0" w:color="auto"/>
            </w:tcBorders>
          </w:tcPr>
          <w:p w14:paraId="158F6DC5" w14:textId="77777777" w:rsidR="003A55F2" w:rsidRPr="00F13568" w:rsidRDefault="003A55F2" w:rsidP="00577981">
            <w:pPr>
              <w:pStyle w:val="TableBodyText"/>
              <w:spacing w:before="80"/>
            </w:pPr>
          </w:p>
        </w:tc>
        <w:tc>
          <w:tcPr>
            <w:tcW w:w="1701" w:type="dxa"/>
            <w:tcBorders>
              <w:bottom w:val="single" w:sz="4" w:space="0" w:color="auto"/>
            </w:tcBorders>
          </w:tcPr>
          <w:p w14:paraId="3A72D1AB" w14:textId="77777777" w:rsidR="003A55F2" w:rsidRPr="00D53477" w:rsidRDefault="003A55F2" w:rsidP="00577981">
            <w:pPr>
              <w:pStyle w:val="TableBodyText"/>
              <w:tabs>
                <w:tab w:val="left" w:pos="1276"/>
              </w:tabs>
              <w:spacing w:before="80"/>
              <w:rPr>
                <w:b/>
                <w:u w:val="double"/>
              </w:rPr>
            </w:pPr>
            <w:r>
              <w:rPr>
                <w:b/>
                <w:u w:val="double"/>
              </w:rPr>
              <w:t>34,215</w:t>
            </w:r>
          </w:p>
        </w:tc>
        <w:tc>
          <w:tcPr>
            <w:tcW w:w="1701" w:type="dxa"/>
            <w:tcBorders>
              <w:bottom w:val="single" w:sz="4" w:space="0" w:color="auto"/>
            </w:tcBorders>
          </w:tcPr>
          <w:p w14:paraId="61E26250" w14:textId="77777777" w:rsidR="003A55F2" w:rsidRPr="0044662C" w:rsidRDefault="003A55F2" w:rsidP="00577981">
            <w:pPr>
              <w:pStyle w:val="TableBodyText"/>
              <w:tabs>
                <w:tab w:val="left" w:pos="1276"/>
              </w:tabs>
              <w:spacing w:before="80"/>
              <w:rPr>
                <w:u w:val="double"/>
              </w:rPr>
            </w:pPr>
            <w:r w:rsidRPr="0044662C">
              <w:rPr>
                <w:u w:val="double"/>
              </w:rPr>
              <w:t>33,704</w:t>
            </w:r>
          </w:p>
        </w:tc>
      </w:tr>
    </w:tbl>
    <w:p w14:paraId="41175CCD" w14:textId="77777777" w:rsidR="003A55F2" w:rsidRDefault="003A55F2" w:rsidP="003A55F2">
      <w:pPr>
        <w:spacing w:before="120"/>
        <w:rPr>
          <w:rFonts w:ascii="Arial" w:hAnsi="Arial" w:cs="Arial"/>
          <w:sz w:val="20"/>
        </w:rPr>
      </w:pPr>
    </w:p>
    <w:p w14:paraId="385001D6" w14:textId="77777777" w:rsidR="003A55F2" w:rsidRPr="001029F5" w:rsidRDefault="003A55F2" w:rsidP="001029F5">
      <w:pPr>
        <w:pStyle w:val="Heading4"/>
      </w:pPr>
      <w:r w:rsidRPr="001029F5">
        <w:lastRenderedPageBreak/>
        <w:t>Note 3C:</w:t>
      </w:r>
      <w:r w:rsidRPr="001029F5">
        <w:tab/>
        <w:t>Net Cash Appropriation Arrangements</w:t>
      </w:r>
    </w:p>
    <w:tbl>
      <w:tblPr>
        <w:tblW w:w="8789" w:type="dxa"/>
        <w:tblLayout w:type="fixed"/>
        <w:tblCellMar>
          <w:left w:w="0" w:type="dxa"/>
          <w:right w:w="0" w:type="dxa"/>
        </w:tblCellMar>
        <w:tblLook w:val="0020" w:firstRow="1" w:lastRow="0" w:firstColumn="0" w:lastColumn="0" w:noHBand="0" w:noVBand="0"/>
      </w:tblPr>
      <w:tblGrid>
        <w:gridCol w:w="5670"/>
        <w:gridCol w:w="1560"/>
        <w:gridCol w:w="1559"/>
      </w:tblGrid>
      <w:tr w:rsidR="003A55F2" w:rsidRPr="00612F9E" w14:paraId="727CA85A" w14:textId="77777777" w:rsidTr="005437E0">
        <w:tc>
          <w:tcPr>
            <w:tcW w:w="5670" w:type="dxa"/>
            <w:tcBorders>
              <w:top w:val="single" w:sz="6" w:space="0" w:color="auto"/>
              <w:bottom w:val="single" w:sz="6" w:space="0" w:color="auto"/>
            </w:tcBorders>
          </w:tcPr>
          <w:p w14:paraId="70632EA7" w14:textId="77777777" w:rsidR="003A55F2" w:rsidRPr="00612F9E" w:rsidRDefault="003A55F2" w:rsidP="00577981">
            <w:pPr>
              <w:pStyle w:val="TableColumnHeading"/>
              <w:jc w:val="left"/>
            </w:pPr>
          </w:p>
        </w:tc>
        <w:tc>
          <w:tcPr>
            <w:tcW w:w="1560" w:type="dxa"/>
            <w:tcBorders>
              <w:top w:val="single" w:sz="6" w:space="0" w:color="auto"/>
              <w:bottom w:val="single" w:sz="6" w:space="0" w:color="auto"/>
            </w:tcBorders>
          </w:tcPr>
          <w:p w14:paraId="2801BA8D" w14:textId="77777777" w:rsidR="003A55F2" w:rsidRPr="00612F9E" w:rsidRDefault="003A55F2" w:rsidP="00577981">
            <w:pPr>
              <w:pStyle w:val="TableColumnHeading"/>
              <w:tabs>
                <w:tab w:val="left" w:pos="1275"/>
              </w:tabs>
              <w:rPr>
                <w:b/>
              </w:rPr>
            </w:pPr>
            <w:r w:rsidRPr="00612F9E">
              <w:rPr>
                <w:b/>
              </w:rPr>
              <w:t>2020</w:t>
            </w:r>
          </w:p>
        </w:tc>
        <w:tc>
          <w:tcPr>
            <w:tcW w:w="1559" w:type="dxa"/>
            <w:tcBorders>
              <w:top w:val="single" w:sz="6" w:space="0" w:color="auto"/>
              <w:bottom w:val="single" w:sz="6" w:space="0" w:color="auto"/>
            </w:tcBorders>
          </w:tcPr>
          <w:p w14:paraId="655E6CB1" w14:textId="77777777" w:rsidR="003A55F2" w:rsidRPr="00612F9E" w:rsidRDefault="003A55F2" w:rsidP="00577981">
            <w:pPr>
              <w:pStyle w:val="TableColumnHeading"/>
              <w:tabs>
                <w:tab w:val="left" w:pos="1275"/>
              </w:tabs>
            </w:pPr>
            <w:r w:rsidRPr="00612F9E">
              <w:t>2019</w:t>
            </w:r>
          </w:p>
        </w:tc>
      </w:tr>
      <w:tr w:rsidR="003A55F2" w:rsidRPr="00612F9E" w14:paraId="5811CF20" w14:textId="77777777" w:rsidTr="005437E0">
        <w:tc>
          <w:tcPr>
            <w:tcW w:w="5670" w:type="dxa"/>
          </w:tcPr>
          <w:p w14:paraId="33536DAC" w14:textId="77777777" w:rsidR="003A55F2" w:rsidRPr="00612F9E" w:rsidRDefault="003A55F2" w:rsidP="00577981">
            <w:pPr>
              <w:pStyle w:val="TableBodyText"/>
              <w:spacing w:before="40"/>
              <w:jc w:val="left"/>
              <w:rPr>
                <w:b/>
              </w:rPr>
            </w:pPr>
          </w:p>
        </w:tc>
        <w:tc>
          <w:tcPr>
            <w:tcW w:w="1560" w:type="dxa"/>
          </w:tcPr>
          <w:p w14:paraId="22A32565" w14:textId="77777777" w:rsidR="003A55F2" w:rsidRPr="00612F9E" w:rsidRDefault="003A55F2" w:rsidP="00577981">
            <w:pPr>
              <w:pStyle w:val="TableBodyText"/>
              <w:spacing w:before="40"/>
              <w:rPr>
                <w:b/>
              </w:rPr>
            </w:pPr>
            <w:r w:rsidRPr="00612F9E">
              <w:rPr>
                <w:b/>
              </w:rPr>
              <w:t>$’000</w:t>
            </w:r>
          </w:p>
        </w:tc>
        <w:tc>
          <w:tcPr>
            <w:tcW w:w="1559" w:type="dxa"/>
          </w:tcPr>
          <w:p w14:paraId="67DE5939" w14:textId="77777777" w:rsidR="003A55F2" w:rsidRPr="00612F9E" w:rsidRDefault="003A55F2" w:rsidP="00577981">
            <w:pPr>
              <w:pStyle w:val="TableBodyText"/>
              <w:spacing w:before="40"/>
            </w:pPr>
            <w:r w:rsidRPr="00612F9E">
              <w:t>$’000</w:t>
            </w:r>
          </w:p>
        </w:tc>
      </w:tr>
      <w:tr w:rsidR="003A55F2" w:rsidRPr="00612F9E" w14:paraId="34E66844" w14:textId="77777777" w:rsidTr="005437E0">
        <w:tc>
          <w:tcPr>
            <w:tcW w:w="5670" w:type="dxa"/>
            <w:shd w:val="clear" w:color="auto" w:fill="auto"/>
          </w:tcPr>
          <w:p w14:paraId="3E43DC49" w14:textId="77777777" w:rsidR="003A55F2" w:rsidRPr="00612F9E" w:rsidRDefault="003A55F2" w:rsidP="00577981">
            <w:pPr>
              <w:pStyle w:val="TableBodyText"/>
              <w:spacing w:before="40"/>
              <w:jc w:val="left"/>
              <w:rPr>
                <w:b/>
              </w:rPr>
            </w:pPr>
            <w:r w:rsidRPr="00612F9E">
              <w:rPr>
                <w:b/>
              </w:rPr>
              <w:t>Total comprehensive (loss) / income less depreciation / amortisation expenses previously funded through revenue appropriations</w:t>
            </w:r>
          </w:p>
        </w:tc>
        <w:tc>
          <w:tcPr>
            <w:tcW w:w="1560" w:type="dxa"/>
            <w:shd w:val="clear" w:color="auto" w:fill="auto"/>
            <w:vAlign w:val="bottom"/>
          </w:tcPr>
          <w:p w14:paraId="4C66B84E" w14:textId="77777777" w:rsidR="003A55F2" w:rsidRPr="00612F9E" w:rsidRDefault="003A55F2" w:rsidP="00577981">
            <w:pPr>
              <w:pStyle w:val="TableBodyText"/>
              <w:spacing w:before="40"/>
              <w:ind w:right="57"/>
              <w:rPr>
                <w:b/>
              </w:rPr>
            </w:pPr>
            <w:r w:rsidRPr="00612F9E">
              <w:rPr>
                <w:b/>
              </w:rPr>
              <w:t>(445)</w:t>
            </w:r>
          </w:p>
        </w:tc>
        <w:tc>
          <w:tcPr>
            <w:tcW w:w="1559" w:type="dxa"/>
            <w:vAlign w:val="bottom"/>
          </w:tcPr>
          <w:p w14:paraId="1BB975BC" w14:textId="77777777" w:rsidR="003A55F2" w:rsidRPr="00612F9E" w:rsidRDefault="003A55F2" w:rsidP="00577981">
            <w:pPr>
              <w:pStyle w:val="TableBodyText"/>
              <w:spacing w:before="40"/>
            </w:pPr>
            <w:r w:rsidRPr="00612F9E">
              <w:t xml:space="preserve">  1,124</w:t>
            </w:r>
          </w:p>
        </w:tc>
      </w:tr>
      <w:tr w:rsidR="003A55F2" w:rsidRPr="00612F9E" w14:paraId="23ED1B3F" w14:textId="77777777" w:rsidTr="005437E0">
        <w:tc>
          <w:tcPr>
            <w:tcW w:w="5670" w:type="dxa"/>
            <w:shd w:val="clear" w:color="auto" w:fill="auto"/>
          </w:tcPr>
          <w:p w14:paraId="063AD0AC" w14:textId="77777777" w:rsidR="003A55F2" w:rsidRPr="00612F9E" w:rsidRDefault="003A55F2" w:rsidP="00577981">
            <w:pPr>
              <w:pStyle w:val="TableBodyText"/>
              <w:spacing w:before="40"/>
              <w:jc w:val="left"/>
            </w:pPr>
            <w:r w:rsidRPr="00612F9E">
              <w:t>Plus: depreciation/amortisation expenses previously funded thorough revenue appropriation</w:t>
            </w:r>
          </w:p>
        </w:tc>
        <w:tc>
          <w:tcPr>
            <w:tcW w:w="1560" w:type="dxa"/>
            <w:shd w:val="clear" w:color="auto" w:fill="auto"/>
            <w:vAlign w:val="bottom"/>
          </w:tcPr>
          <w:p w14:paraId="19641367" w14:textId="77777777" w:rsidR="003A55F2" w:rsidRPr="00612F9E" w:rsidRDefault="003A55F2" w:rsidP="00577981">
            <w:pPr>
              <w:pStyle w:val="TableBodyText"/>
              <w:spacing w:before="40"/>
              <w:ind w:right="57"/>
              <w:rPr>
                <w:b/>
              </w:rPr>
            </w:pPr>
            <w:r w:rsidRPr="00612F9E">
              <w:rPr>
                <w:b/>
              </w:rPr>
              <w:t>(1,127)</w:t>
            </w:r>
          </w:p>
        </w:tc>
        <w:tc>
          <w:tcPr>
            <w:tcW w:w="1559" w:type="dxa"/>
            <w:vAlign w:val="bottom"/>
          </w:tcPr>
          <w:p w14:paraId="2F4923BF" w14:textId="77777777" w:rsidR="003A55F2" w:rsidRPr="00612F9E" w:rsidRDefault="003A55F2" w:rsidP="00577981">
            <w:pPr>
              <w:pStyle w:val="TableBodyText"/>
              <w:spacing w:before="40"/>
              <w:ind w:right="57"/>
            </w:pPr>
            <w:r w:rsidRPr="00612F9E">
              <w:t>(1,055)</w:t>
            </w:r>
          </w:p>
        </w:tc>
      </w:tr>
      <w:tr w:rsidR="003A55F2" w:rsidRPr="00612F9E" w14:paraId="37B474BB" w14:textId="77777777" w:rsidTr="005437E0">
        <w:tc>
          <w:tcPr>
            <w:tcW w:w="5670" w:type="dxa"/>
            <w:shd w:val="clear" w:color="auto" w:fill="auto"/>
          </w:tcPr>
          <w:p w14:paraId="5A3B16F4" w14:textId="77777777" w:rsidR="003A55F2" w:rsidRPr="00612F9E" w:rsidRDefault="003A55F2" w:rsidP="00577981">
            <w:pPr>
              <w:pStyle w:val="TableBodyText"/>
              <w:spacing w:before="40"/>
              <w:jc w:val="left"/>
            </w:pPr>
            <w:r w:rsidRPr="00612F9E">
              <w:t>Plus: depreciation right-of-use assets</w:t>
            </w:r>
          </w:p>
        </w:tc>
        <w:tc>
          <w:tcPr>
            <w:tcW w:w="1560" w:type="dxa"/>
            <w:shd w:val="clear" w:color="auto" w:fill="auto"/>
            <w:vAlign w:val="bottom"/>
          </w:tcPr>
          <w:p w14:paraId="27EC6B07" w14:textId="77777777" w:rsidR="003A55F2" w:rsidRPr="00612F9E" w:rsidRDefault="003A55F2" w:rsidP="00577981">
            <w:pPr>
              <w:pStyle w:val="TableBodyText"/>
              <w:spacing w:before="40"/>
              <w:ind w:right="57"/>
              <w:rPr>
                <w:b/>
              </w:rPr>
            </w:pPr>
            <w:r w:rsidRPr="00612F9E">
              <w:rPr>
                <w:b/>
              </w:rPr>
              <w:t>(</w:t>
            </w:r>
            <w:r>
              <w:rPr>
                <w:b/>
              </w:rPr>
              <w:t>2</w:t>
            </w:r>
            <w:r w:rsidRPr="00612F9E">
              <w:rPr>
                <w:b/>
              </w:rPr>
              <w:t>,</w:t>
            </w:r>
            <w:r>
              <w:rPr>
                <w:b/>
              </w:rPr>
              <w:t>510</w:t>
            </w:r>
            <w:r w:rsidRPr="00612F9E">
              <w:rPr>
                <w:b/>
              </w:rPr>
              <w:t>)</w:t>
            </w:r>
          </w:p>
        </w:tc>
        <w:tc>
          <w:tcPr>
            <w:tcW w:w="1559" w:type="dxa"/>
            <w:vAlign w:val="bottom"/>
          </w:tcPr>
          <w:p w14:paraId="33D2C3F6" w14:textId="77777777" w:rsidR="003A55F2" w:rsidRPr="00612F9E" w:rsidRDefault="003A55F2" w:rsidP="00577981">
            <w:pPr>
              <w:pStyle w:val="TableBodyText"/>
              <w:spacing w:before="40"/>
            </w:pPr>
            <w:r w:rsidRPr="00612F9E">
              <w:t xml:space="preserve">          -</w:t>
            </w:r>
          </w:p>
        </w:tc>
      </w:tr>
      <w:tr w:rsidR="003A55F2" w:rsidRPr="00612F9E" w14:paraId="4B75B182" w14:textId="77777777" w:rsidTr="005437E0">
        <w:tc>
          <w:tcPr>
            <w:tcW w:w="5670" w:type="dxa"/>
            <w:shd w:val="clear" w:color="auto" w:fill="auto"/>
          </w:tcPr>
          <w:p w14:paraId="20EF04E6" w14:textId="77777777" w:rsidR="003A55F2" w:rsidRPr="00612F9E" w:rsidRDefault="003A55F2" w:rsidP="00577981">
            <w:pPr>
              <w:pStyle w:val="TableBodyText"/>
              <w:spacing w:before="40"/>
              <w:jc w:val="left"/>
            </w:pPr>
            <w:r w:rsidRPr="00612F9E">
              <w:t>Less: principal repayments - leased assets</w:t>
            </w:r>
          </w:p>
        </w:tc>
        <w:tc>
          <w:tcPr>
            <w:tcW w:w="1560" w:type="dxa"/>
            <w:shd w:val="clear" w:color="auto" w:fill="auto"/>
            <w:vAlign w:val="bottom"/>
          </w:tcPr>
          <w:p w14:paraId="0C9BB2AA" w14:textId="77777777" w:rsidR="003A55F2" w:rsidRPr="00612F9E" w:rsidRDefault="003A55F2" w:rsidP="00577981">
            <w:pPr>
              <w:pStyle w:val="TableBodyText"/>
              <w:spacing w:before="40"/>
              <w:rPr>
                <w:b/>
                <w:u w:val="single"/>
              </w:rPr>
            </w:pPr>
            <w:r w:rsidRPr="00612F9E">
              <w:rPr>
                <w:b/>
                <w:u w:val="single"/>
              </w:rPr>
              <w:t xml:space="preserve">  2,259</w:t>
            </w:r>
          </w:p>
        </w:tc>
        <w:tc>
          <w:tcPr>
            <w:tcW w:w="1559" w:type="dxa"/>
            <w:vAlign w:val="bottom"/>
          </w:tcPr>
          <w:p w14:paraId="4C21E5B2" w14:textId="77777777" w:rsidR="003A55F2" w:rsidRPr="00612F9E" w:rsidRDefault="003A55F2" w:rsidP="00577981">
            <w:pPr>
              <w:pStyle w:val="TableBodyText"/>
              <w:spacing w:before="40"/>
              <w:rPr>
                <w:u w:val="single"/>
              </w:rPr>
            </w:pPr>
            <w:r w:rsidRPr="00612F9E">
              <w:rPr>
                <w:u w:val="single"/>
              </w:rPr>
              <w:t xml:space="preserve">          -</w:t>
            </w:r>
          </w:p>
        </w:tc>
      </w:tr>
      <w:tr w:rsidR="003A55F2" w:rsidRPr="00612F9E" w14:paraId="4EA39871" w14:textId="77777777" w:rsidTr="005437E0">
        <w:tc>
          <w:tcPr>
            <w:tcW w:w="5670" w:type="dxa"/>
            <w:tcBorders>
              <w:bottom w:val="single" w:sz="6" w:space="0" w:color="auto"/>
            </w:tcBorders>
            <w:shd w:val="clear" w:color="auto" w:fill="auto"/>
          </w:tcPr>
          <w:p w14:paraId="7D27ABE1" w14:textId="77777777" w:rsidR="003A55F2" w:rsidRPr="00612F9E" w:rsidRDefault="003A55F2" w:rsidP="00577981">
            <w:pPr>
              <w:pStyle w:val="TableBodyText"/>
              <w:spacing w:before="80"/>
              <w:jc w:val="left"/>
              <w:rPr>
                <w:b/>
              </w:rPr>
            </w:pPr>
            <w:r w:rsidRPr="00612F9E">
              <w:rPr>
                <w:b/>
              </w:rPr>
              <w:t>Total comprehensive (loss) / income - as per the Statement of Comprehensive Income</w:t>
            </w:r>
          </w:p>
        </w:tc>
        <w:tc>
          <w:tcPr>
            <w:tcW w:w="1560" w:type="dxa"/>
            <w:tcBorders>
              <w:bottom w:val="single" w:sz="6" w:space="0" w:color="auto"/>
            </w:tcBorders>
            <w:shd w:val="clear" w:color="auto" w:fill="auto"/>
            <w:vAlign w:val="bottom"/>
          </w:tcPr>
          <w:p w14:paraId="75F9C6E7" w14:textId="77777777" w:rsidR="003A55F2" w:rsidRPr="00612F9E" w:rsidRDefault="003A55F2" w:rsidP="00577981">
            <w:pPr>
              <w:pStyle w:val="TableBodyText"/>
              <w:ind w:right="57"/>
              <w:rPr>
                <w:b/>
                <w:u w:val="double"/>
              </w:rPr>
            </w:pPr>
            <w:r w:rsidRPr="00612F9E">
              <w:rPr>
                <w:b/>
                <w:u w:val="double"/>
              </w:rPr>
              <w:t xml:space="preserve"> (</w:t>
            </w:r>
            <w:r>
              <w:rPr>
                <w:b/>
                <w:u w:val="double"/>
              </w:rPr>
              <w:t>1,823</w:t>
            </w:r>
            <w:r w:rsidRPr="00612F9E">
              <w:rPr>
                <w:b/>
                <w:u w:val="double"/>
              </w:rPr>
              <w:t>)</w:t>
            </w:r>
          </w:p>
        </w:tc>
        <w:tc>
          <w:tcPr>
            <w:tcW w:w="1559" w:type="dxa"/>
            <w:tcBorders>
              <w:bottom w:val="single" w:sz="6" w:space="0" w:color="auto"/>
            </w:tcBorders>
            <w:vAlign w:val="bottom"/>
          </w:tcPr>
          <w:p w14:paraId="0A5088FA" w14:textId="77777777" w:rsidR="003A55F2" w:rsidRPr="00612F9E" w:rsidRDefault="003A55F2" w:rsidP="00577981">
            <w:pPr>
              <w:pStyle w:val="TableBodyText"/>
              <w:rPr>
                <w:u w:val="double"/>
              </w:rPr>
            </w:pPr>
            <w:r w:rsidRPr="00612F9E">
              <w:rPr>
                <w:u w:val="double"/>
              </w:rPr>
              <w:t xml:space="preserve">       69</w:t>
            </w:r>
          </w:p>
        </w:tc>
      </w:tr>
    </w:tbl>
    <w:p w14:paraId="751BF4AC" w14:textId="77777777" w:rsidR="003A55F2" w:rsidRPr="001029F5" w:rsidRDefault="003A55F2" w:rsidP="003A55F2">
      <w:pPr>
        <w:spacing w:before="120"/>
        <w:rPr>
          <w:rFonts w:ascii="Arial" w:hAnsi="Arial" w:cs="Arial"/>
          <w:sz w:val="18"/>
          <w:szCs w:val="18"/>
        </w:rPr>
      </w:pPr>
      <w:r w:rsidRPr="001029F5">
        <w:rPr>
          <w:rFonts w:ascii="Arial" w:hAnsi="Arial" w:cs="Arial"/>
          <w:sz w:val="18"/>
          <w:szCs w:val="18"/>
        </w:rPr>
        <w:t>From 2010-11, the Government introduced net cash appropriation arrangements where revenue appropriations for depreciation/amortisation expenses ceased. Entities now receive a separate capital budget provided through equity appropriations. Capital budgets are to be appropriated in the period when cash payment for capital expenditure is required.</w:t>
      </w:r>
    </w:p>
    <w:p w14:paraId="4C867194" w14:textId="77777777" w:rsidR="003A55F2" w:rsidRPr="001029F5" w:rsidRDefault="003A55F2" w:rsidP="003A55F2">
      <w:pPr>
        <w:spacing w:before="120"/>
        <w:rPr>
          <w:rFonts w:ascii="Arial" w:hAnsi="Arial" w:cs="Arial"/>
          <w:sz w:val="18"/>
          <w:szCs w:val="18"/>
        </w:rPr>
      </w:pPr>
      <w:r w:rsidRPr="001029F5">
        <w:rPr>
          <w:rFonts w:ascii="Arial" w:hAnsi="Arial" w:cs="Arial"/>
          <w:sz w:val="18"/>
          <w:szCs w:val="18"/>
        </w:rPr>
        <w:t>The inclusion of depreciation/amortisation expenses related to ROU leased assets and the lease liability principle repayment amount reflects the cash impact on implementation of AASB 16 Leases, it does not directly reflect a change in appropriation arrangements.</w:t>
      </w:r>
    </w:p>
    <w:p w14:paraId="5CC027C9" w14:textId="77777777" w:rsidR="003A55F2" w:rsidRDefault="003A55F2" w:rsidP="003A55F2">
      <w:pPr>
        <w:spacing w:before="120"/>
        <w:rPr>
          <w:rFonts w:ascii="Arial" w:hAnsi="Arial" w:cs="Arial"/>
          <w:sz w:val="20"/>
        </w:rPr>
      </w:pPr>
    </w:p>
    <w:p w14:paraId="24EA0D96" w14:textId="77777777" w:rsidR="003A55F2" w:rsidRPr="001029F5" w:rsidRDefault="003A55F2" w:rsidP="001029F5">
      <w:pPr>
        <w:pStyle w:val="Heading3"/>
      </w:pPr>
      <w:r w:rsidRPr="001029F5">
        <w:lastRenderedPageBreak/>
        <w:t>Note 4:</w:t>
      </w:r>
      <w:r w:rsidRPr="001029F5">
        <w:tab/>
        <w:t>Property, Plant and Equipment</w:t>
      </w:r>
    </w:p>
    <w:p w14:paraId="4217EE89" w14:textId="77777777" w:rsidR="003A55F2" w:rsidRPr="001029F5" w:rsidRDefault="003A55F2" w:rsidP="001029F5">
      <w:pPr>
        <w:pStyle w:val="Heading4"/>
      </w:pPr>
      <w:r w:rsidRPr="001029F5">
        <w:t>Note 4A: Analysis of Property, Plant and Equipment and Intangibles</w:t>
      </w:r>
    </w:p>
    <w:p w14:paraId="2B26DCB5" w14:textId="77777777" w:rsidR="003A55F2" w:rsidRPr="001029F5" w:rsidRDefault="003A55F2" w:rsidP="001029F5">
      <w:pPr>
        <w:pStyle w:val="BodyText"/>
        <w:keepNext/>
        <w:rPr>
          <w:b/>
          <w:bCs/>
        </w:rPr>
      </w:pPr>
      <w:r w:rsidRPr="001029F5">
        <w:rPr>
          <w:b/>
          <w:bCs/>
        </w:rPr>
        <w:t>Reconciliation of the opening and closing balances of property, plant and equipment and intangibles (2019-20)</w:t>
      </w:r>
    </w:p>
    <w:tbl>
      <w:tblPr>
        <w:tblW w:w="8931" w:type="dxa"/>
        <w:tblLayout w:type="fixed"/>
        <w:tblCellMar>
          <w:left w:w="0" w:type="dxa"/>
          <w:right w:w="0" w:type="dxa"/>
        </w:tblCellMar>
        <w:tblLook w:val="0020" w:firstRow="1" w:lastRow="0" w:firstColumn="0" w:lastColumn="0" w:noHBand="0" w:noVBand="0"/>
      </w:tblPr>
      <w:tblGrid>
        <w:gridCol w:w="3544"/>
        <w:gridCol w:w="1346"/>
        <w:gridCol w:w="1347"/>
        <w:gridCol w:w="1347"/>
        <w:gridCol w:w="1347"/>
      </w:tblGrid>
      <w:tr w:rsidR="003A55F2" w:rsidRPr="00F13568" w14:paraId="091959DE" w14:textId="77777777" w:rsidTr="005437E0">
        <w:tc>
          <w:tcPr>
            <w:tcW w:w="3544" w:type="dxa"/>
            <w:tcBorders>
              <w:top w:val="single" w:sz="6" w:space="0" w:color="auto"/>
              <w:bottom w:val="single" w:sz="6" w:space="0" w:color="auto"/>
            </w:tcBorders>
          </w:tcPr>
          <w:p w14:paraId="0CEDC48E" w14:textId="77777777" w:rsidR="003A55F2" w:rsidRPr="00F13568" w:rsidRDefault="003A55F2" w:rsidP="00577981">
            <w:pPr>
              <w:pStyle w:val="TableColumnHeading"/>
              <w:jc w:val="left"/>
            </w:pPr>
          </w:p>
          <w:p w14:paraId="189A22ED" w14:textId="77777777" w:rsidR="003A55F2" w:rsidRPr="00F13568" w:rsidRDefault="003A55F2" w:rsidP="00577981">
            <w:pPr>
              <w:pStyle w:val="TableColumnHeading"/>
              <w:spacing w:before="0"/>
              <w:jc w:val="left"/>
            </w:pPr>
          </w:p>
        </w:tc>
        <w:tc>
          <w:tcPr>
            <w:tcW w:w="1346" w:type="dxa"/>
            <w:tcBorders>
              <w:top w:val="single" w:sz="6" w:space="0" w:color="auto"/>
              <w:bottom w:val="single" w:sz="6" w:space="0" w:color="auto"/>
            </w:tcBorders>
            <w:vAlign w:val="center"/>
          </w:tcPr>
          <w:p w14:paraId="6C3A9F6F" w14:textId="77777777" w:rsidR="003A55F2" w:rsidRPr="00F13568" w:rsidRDefault="003A55F2" w:rsidP="00577981">
            <w:pPr>
              <w:pStyle w:val="TableColumnHeading"/>
            </w:pPr>
            <w:r>
              <w:t>Buildings</w:t>
            </w:r>
          </w:p>
        </w:tc>
        <w:tc>
          <w:tcPr>
            <w:tcW w:w="1347" w:type="dxa"/>
            <w:tcBorders>
              <w:top w:val="single" w:sz="6" w:space="0" w:color="auto"/>
              <w:bottom w:val="single" w:sz="6" w:space="0" w:color="auto"/>
            </w:tcBorders>
            <w:vAlign w:val="center"/>
          </w:tcPr>
          <w:p w14:paraId="20034E27" w14:textId="77777777" w:rsidR="003A55F2" w:rsidRPr="00F13568" w:rsidRDefault="003A55F2" w:rsidP="00577981">
            <w:pPr>
              <w:pStyle w:val="TableColumnHeading"/>
            </w:pPr>
            <w:r>
              <w:t>Plant &amp; equipment</w:t>
            </w:r>
          </w:p>
        </w:tc>
        <w:tc>
          <w:tcPr>
            <w:tcW w:w="1347" w:type="dxa"/>
            <w:tcBorders>
              <w:top w:val="single" w:sz="6" w:space="0" w:color="auto"/>
              <w:bottom w:val="single" w:sz="6" w:space="0" w:color="auto"/>
            </w:tcBorders>
            <w:vAlign w:val="center"/>
          </w:tcPr>
          <w:p w14:paraId="39D9E624" w14:textId="77777777" w:rsidR="003A55F2" w:rsidRPr="00F13568" w:rsidRDefault="003A55F2" w:rsidP="00577981">
            <w:pPr>
              <w:pStyle w:val="TableColumnHeading"/>
              <w:tabs>
                <w:tab w:val="left" w:pos="708"/>
                <w:tab w:val="left" w:pos="1239"/>
              </w:tabs>
              <w:ind w:right="142"/>
            </w:pPr>
            <w:r w:rsidRPr="00F13568">
              <w:t>Computer software</w:t>
            </w:r>
          </w:p>
        </w:tc>
        <w:tc>
          <w:tcPr>
            <w:tcW w:w="1347" w:type="dxa"/>
            <w:tcBorders>
              <w:top w:val="single" w:sz="6" w:space="0" w:color="auto"/>
              <w:bottom w:val="single" w:sz="6" w:space="0" w:color="auto"/>
            </w:tcBorders>
            <w:vAlign w:val="center"/>
          </w:tcPr>
          <w:p w14:paraId="775EC0DA" w14:textId="77777777" w:rsidR="003A55F2" w:rsidRPr="00F13568" w:rsidRDefault="003A55F2" w:rsidP="00577981">
            <w:pPr>
              <w:pStyle w:val="TableColumnHeading"/>
              <w:tabs>
                <w:tab w:val="left" w:pos="708"/>
              </w:tabs>
              <w:ind w:right="142"/>
            </w:pPr>
            <w:r w:rsidRPr="00F13568">
              <w:t>Total</w:t>
            </w:r>
          </w:p>
        </w:tc>
      </w:tr>
      <w:tr w:rsidR="003A55F2" w:rsidRPr="00F13568" w14:paraId="11FE040C" w14:textId="77777777" w:rsidTr="005437E0">
        <w:tc>
          <w:tcPr>
            <w:tcW w:w="3544" w:type="dxa"/>
            <w:tcBorders>
              <w:top w:val="single" w:sz="6" w:space="0" w:color="auto"/>
            </w:tcBorders>
          </w:tcPr>
          <w:p w14:paraId="2C995811" w14:textId="77777777" w:rsidR="003A55F2" w:rsidRPr="00F13568" w:rsidRDefault="003A55F2" w:rsidP="00577981">
            <w:pPr>
              <w:pStyle w:val="TableUnitsRow"/>
              <w:spacing w:before="0"/>
              <w:jc w:val="left"/>
            </w:pPr>
          </w:p>
        </w:tc>
        <w:tc>
          <w:tcPr>
            <w:tcW w:w="1346" w:type="dxa"/>
            <w:tcBorders>
              <w:top w:val="single" w:sz="6" w:space="0" w:color="auto"/>
            </w:tcBorders>
          </w:tcPr>
          <w:p w14:paraId="11D4436B" w14:textId="77777777" w:rsidR="003A55F2" w:rsidRPr="00F13568" w:rsidRDefault="003A55F2" w:rsidP="00577981">
            <w:pPr>
              <w:pStyle w:val="TableUnitsRow"/>
              <w:spacing w:before="0"/>
              <w:ind w:right="142"/>
              <w:rPr>
                <w:b/>
              </w:rPr>
            </w:pPr>
            <w:r w:rsidRPr="00F13568">
              <w:rPr>
                <w:b/>
              </w:rPr>
              <w:t>$’000</w:t>
            </w:r>
          </w:p>
        </w:tc>
        <w:tc>
          <w:tcPr>
            <w:tcW w:w="1347" w:type="dxa"/>
            <w:tcBorders>
              <w:top w:val="single" w:sz="6" w:space="0" w:color="auto"/>
            </w:tcBorders>
          </w:tcPr>
          <w:p w14:paraId="172B1F0A" w14:textId="77777777" w:rsidR="003A55F2" w:rsidRPr="00F13568" w:rsidRDefault="003A55F2" w:rsidP="00577981">
            <w:pPr>
              <w:pStyle w:val="TableUnitsRow"/>
              <w:spacing w:before="0"/>
              <w:rPr>
                <w:b/>
              </w:rPr>
            </w:pPr>
            <w:r w:rsidRPr="00F13568">
              <w:rPr>
                <w:b/>
              </w:rPr>
              <w:t>$’000</w:t>
            </w:r>
          </w:p>
        </w:tc>
        <w:tc>
          <w:tcPr>
            <w:tcW w:w="1347" w:type="dxa"/>
            <w:tcBorders>
              <w:top w:val="single" w:sz="6" w:space="0" w:color="auto"/>
            </w:tcBorders>
          </w:tcPr>
          <w:p w14:paraId="6C527AD4" w14:textId="77777777" w:rsidR="003A55F2" w:rsidRPr="00F13568" w:rsidRDefault="003A55F2" w:rsidP="00577981">
            <w:pPr>
              <w:pStyle w:val="TableUnitsRow"/>
              <w:spacing w:before="0"/>
            </w:pPr>
            <w:r w:rsidRPr="00F13568">
              <w:rPr>
                <w:b/>
              </w:rPr>
              <w:t>$’000</w:t>
            </w:r>
          </w:p>
        </w:tc>
        <w:tc>
          <w:tcPr>
            <w:tcW w:w="1347" w:type="dxa"/>
            <w:tcBorders>
              <w:top w:val="single" w:sz="6" w:space="0" w:color="auto"/>
            </w:tcBorders>
          </w:tcPr>
          <w:p w14:paraId="333EF9B3" w14:textId="77777777" w:rsidR="003A55F2" w:rsidRPr="00F13568" w:rsidRDefault="003A55F2" w:rsidP="00577981">
            <w:pPr>
              <w:pStyle w:val="TableUnitsRow"/>
              <w:tabs>
                <w:tab w:val="left" w:pos="1239"/>
              </w:tabs>
              <w:spacing w:before="0"/>
              <w:ind w:right="142"/>
              <w:rPr>
                <w:b/>
              </w:rPr>
            </w:pPr>
            <w:r w:rsidRPr="00F13568">
              <w:rPr>
                <w:b/>
              </w:rPr>
              <w:t>$’000</w:t>
            </w:r>
          </w:p>
        </w:tc>
      </w:tr>
      <w:tr w:rsidR="003A55F2" w:rsidRPr="00F13568" w14:paraId="0F3ED953" w14:textId="77777777" w:rsidTr="005437E0">
        <w:tc>
          <w:tcPr>
            <w:tcW w:w="3544" w:type="dxa"/>
          </w:tcPr>
          <w:p w14:paraId="58EE06CA" w14:textId="77777777" w:rsidR="003A55F2" w:rsidRPr="000569E3" w:rsidRDefault="003A55F2" w:rsidP="00577981">
            <w:pPr>
              <w:pStyle w:val="TableBodyText"/>
              <w:jc w:val="left"/>
              <w:rPr>
                <w:b/>
              </w:rPr>
            </w:pPr>
            <w:r w:rsidRPr="00F13568">
              <w:rPr>
                <w:b/>
              </w:rPr>
              <w:t xml:space="preserve">As at 1 July </w:t>
            </w:r>
            <w:r>
              <w:rPr>
                <w:b/>
              </w:rPr>
              <w:t>2019</w:t>
            </w:r>
          </w:p>
        </w:tc>
        <w:tc>
          <w:tcPr>
            <w:tcW w:w="1346" w:type="dxa"/>
          </w:tcPr>
          <w:p w14:paraId="3E8769B2" w14:textId="77777777" w:rsidR="003A55F2" w:rsidRPr="0022480D" w:rsidRDefault="003A55F2" w:rsidP="00577981">
            <w:pPr>
              <w:pStyle w:val="TableBodyText"/>
              <w:rPr>
                <w:b/>
              </w:rPr>
            </w:pPr>
          </w:p>
        </w:tc>
        <w:tc>
          <w:tcPr>
            <w:tcW w:w="1347" w:type="dxa"/>
          </w:tcPr>
          <w:p w14:paraId="6BEEA43C" w14:textId="77777777" w:rsidR="003A55F2" w:rsidRPr="0022480D" w:rsidRDefault="003A55F2" w:rsidP="00577981">
            <w:pPr>
              <w:pStyle w:val="TableBodyText"/>
              <w:rPr>
                <w:b/>
              </w:rPr>
            </w:pPr>
          </w:p>
        </w:tc>
        <w:tc>
          <w:tcPr>
            <w:tcW w:w="1347" w:type="dxa"/>
          </w:tcPr>
          <w:p w14:paraId="3D1F7215" w14:textId="77777777" w:rsidR="003A55F2" w:rsidRPr="0022480D" w:rsidRDefault="003A55F2" w:rsidP="00577981">
            <w:pPr>
              <w:pStyle w:val="TableBodyText"/>
              <w:rPr>
                <w:b/>
              </w:rPr>
            </w:pPr>
          </w:p>
        </w:tc>
        <w:tc>
          <w:tcPr>
            <w:tcW w:w="1347" w:type="dxa"/>
          </w:tcPr>
          <w:p w14:paraId="7A6852D6" w14:textId="77777777" w:rsidR="003A55F2" w:rsidRPr="0022480D" w:rsidRDefault="003A55F2" w:rsidP="00577981">
            <w:pPr>
              <w:pStyle w:val="TableBodyText"/>
              <w:rPr>
                <w:b/>
              </w:rPr>
            </w:pPr>
          </w:p>
        </w:tc>
      </w:tr>
      <w:tr w:rsidR="003A55F2" w:rsidRPr="00F13568" w14:paraId="7970C7A3" w14:textId="77777777" w:rsidTr="005437E0">
        <w:trPr>
          <w:trHeight w:val="80"/>
        </w:trPr>
        <w:tc>
          <w:tcPr>
            <w:tcW w:w="3544" w:type="dxa"/>
          </w:tcPr>
          <w:p w14:paraId="7924091C" w14:textId="77777777" w:rsidR="003A55F2" w:rsidRPr="00F13568" w:rsidRDefault="003A55F2" w:rsidP="00577981">
            <w:pPr>
              <w:pStyle w:val="TableBodyText"/>
              <w:jc w:val="left"/>
            </w:pPr>
            <w:r w:rsidRPr="00F13568">
              <w:t>Gross book value</w:t>
            </w:r>
          </w:p>
        </w:tc>
        <w:tc>
          <w:tcPr>
            <w:tcW w:w="1346" w:type="dxa"/>
          </w:tcPr>
          <w:p w14:paraId="767E6DB5" w14:textId="77777777" w:rsidR="003A55F2" w:rsidRPr="00DE2079" w:rsidRDefault="003A55F2" w:rsidP="00577981">
            <w:pPr>
              <w:pStyle w:val="TableBodyText"/>
              <w:rPr>
                <w:b/>
              </w:rPr>
            </w:pPr>
            <w:r w:rsidRPr="00DE2079">
              <w:rPr>
                <w:b/>
              </w:rPr>
              <w:t>3,761</w:t>
            </w:r>
          </w:p>
        </w:tc>
        <w:tc>
          <w:tcPr>
            <w:tcW w:w="1347" w:type="dxa"/>
          </w:tcPr>
          <w:p w14:paraId="6B43A061" w14:textId="77777777" w:rsidR="003A55F2" w:rsidRPr="00DE2079" w:rsidRDefault="003A55F2" w:rsidP="00577981">
            <w:pPr>
              <w:pStyle w:val="TableBodyText"/>
              <w:tabs>
                <w:tab w:val="left" w:pos="519"/>
              </w:tabs>
              <w:rPr>
                <w:b/>
              </w:rPr>
            </w:pPr>
            <w:r w:rsidRPr="00DE2079">
              <w:rPr>
                <w:b/>
              </w:rPr>
              <w:t xml:space="preserve">  1,596</w:t>
            </w:r>
          </w:p>
        </w:tc>
        <w:tc>
          <w:tcPr>
            <w:tcW w:w="1347" w:type="dxa"/>
          </w:tcPr>
          <w:p w14:paraId="1C6C8B2C" w14:textId="77777777" w:rsidR="003A55F2" w:rsidRPr="00DE2079" w:rsidRDefault="003A55F2" w:rsidP="00577981">
            <w:pPr>
              <w:pStyle w:val="TableBodyText"/>
              <w:rPr>
                <w:b/>
              </w:rPr>
            </w:pPr>
            <w:r w:rsidRPr="00DE2079">
              <w:rPr>
                <w:b/>
              </w:rPr>
              <w:t>781</w:t>
            </w:r>
          </w:p>
        </w:tc>
        <w:tc>
          <w:tcPr>
            <w:tcW w:w="1347" w:type="dxa"/>
          </w:tcPr>
          <w:p w14:paraId="0B23DA0C" w14:textId="77777777" w:rsidR="003A55F2" w:rsidRPr="00DE2079" w:rsidRDefault="003A55F2" w:rsidP="00577981">
            <w:pPr>
              <w:pStyle w:val="TableBodyText"/>
              <w:rPr>
                <w:b/>
              </w:rPr>
            </w:pPr>
            <w:r w:rsidRPr="00DE2079">
              <w:rPr>
                <w:b/>
              </w:rPr>
              <w:t>6,138</w:t>
            </w:r>
          </w:p>
        </w:tc>
      </w:tr>
      <w:tr w:rsidR="003A55F2" w:rsidRPr="00F13568" w14:paraId="7703DAA9" w14:textId="77777777" w:rsidTr="005437E0">
        <w:trPr>
          <w:trHeight w:val="80"/>
        </w:trPr>
        <w:tc>
          <w:tcPr>
            <w:tcW w:w="3544" w:type="dxa"/>
          </w:tcPr>
          <w:p w14:paraId="76A7AAC7" w14:textId="77777777" w:rsidR="003A55F2" w:rsidRPr="00F13568" w:rsidRDefault="003A55F2" w:rsidP="00577981">
            <w:pPr>
              <w:pStyle w:val="TableBodyText"/>
              <w:jc w:val="left"/>
            </w:pPr>
            <w:r w:rsidRPr="00F13568">
              <w:t>Accumulated depreciation</w:t>
            </w:r>
            <w:r>
              <w:t xml:space="preserve"> / amortisation</w:t>
            </w:r>
            <w:r w:rsidRPr="00F13568">
              <w:t xml:space="preserve"> and impairment</w:t>
            </w:r>
          </w:p>
        </w:tc>
        <w:tc>
          <w:tcPr>
            <w:tcW w:w="1346" w:type="dxa"/>
            <w:vAlign w:val="bottom"/>
          </w:tcPr>
          <w:p w14:paraId="194F8A28" w14:textId="77777777" w:rsidR="003A55F2" w:rsidRPr="00DE2079" w:rsidRDefault="003A55F2" w:rsidP="00577981">
            <w:pPr>
              <w:pStyle w:val="TableBodyText"/>
              <w:tabs>
                <w:tab w:val="left" w:pos="110"/>
              </w:tabs>
              <w:ind w:right="57"/>
              <w:rPr>
                <w:b/>
                <w:u w:val="single"/>
              </w:rPr>
            </w:pPr>
            <w:r w:rsidRPr="00DE2079">
              <w:rPr>
                <w:b/>
                <w:u w:val="single"/>
              </w:rPr>
              <w:t xml:space="preserve"> (1,187)</w:t>
            </w:r>
          </w:p>
        </w:tc>
        <w:tc>
          <w:tcPr>
            <w:tcW w:w="1347" w:type="dxa"/>
            <w:vAlign w:val="bottom"/>
          </w:tcPr>
          <w:p w14:paraId="1B73EFBC" w14:textId="77777777" w:rsidR="003A55F2" w:rsidRPr="00DE2079" w:rsidRDefault="003A55F2" w:rsidP="00577981">
            <w:pPr>
              <w:pStyle w:val="TableBodyText"/>
              <w:tabs>
                <w:tab w:val="left" w:pos="110"/>
              </w:tabs>
              <w:ind w:right="57"/>
              <w:rPr>
                <w:b/>
                <w:u w:val="single"/>
              </w:rPr>
            </w:pPr>
            <w:r w:rsidRPr="00DE2079">
              <w:rPr>
                <w:b/>
                <w:u w:val="single"/>
              </w:rPr>
              <w:t xml:space="preserve">    (698)</w:t>
            </w:r>
          </w:p>
        </w:tc>
        <w:tc>
          <w:tcPr>
            <w:tcW w:w="1347" w:type="dxa"/>
            <w:vAlign w:val="bottom"/>
          </w:tcPr>
          <w:p w14:paraId="49C0B28C" w14:textId="77777777" w:rsidR="003A55F2" w:rsidRPr="00DE2079" w:rsidRDefault="003A55F2" w:rsidP="00577981">
            <w:pPr>
              <w:pStyle w:val="TableBodyText"/>
              <w:tabs>
                <w:tab w:val="left" w:pos="110"/>
              </w:tabs>
              <w:ind w:right="57"/>
              <w:rPr>
                <w:b/>
                <w:u w:val="single"/>
              </w:rPr>
            </w:pPr>
            <w:r w:rsidRPr="00DE2079">
              <w:rPr>
                <w:b/>
                <w:u w:val="single"/>
              </w:rPr>
              <w:t xml:space="preserve">    (559)</w:t>
            </w:r>
          </w:p>
        </w:tc>
        <w:tc>
          <w:tcPr>
            <w:tcW w:w="1347" w:type="dxa"/>
            <w:vAlign w:val="bottom"/>
          </w:tcPr>
          <w:p w14:paraId="008E87FE" w14:textId="77777777" w:rsidR="003A55F2" w:rsidRPr="00DE2079" w:rsidRDefault="003A55F2" w:rsidP="00577981">
            <w:pPr>
              <w:pStyle w:val="TableBodyText"/>
              <w:tabs>
                <w:tab w:val="left" w:pos="110"/>
              </w:tabs>
              <w:ind w:right="57"/>
              <w:rPr>
                <w:b/>
                <w:szCs w:val="18"/>
                <w:u w:val="single"/>
              </w:rPr>
            </w:pPr>
            <w:r w:rsidRPr="00DE2079">
              <w:rPr>
                <w:b/>
                <w:szCs w:val="18"/>
                <w:u w:val="single"/>
              </w:rPr>
              <w:t xml:space="preserve"> (2,444)</w:t>
            </w:r>
          </w:p>
        </w:tc>
      </w:tr>
      <w:tr w:rsidR="003A55F2" w:rsidRPr="00F13568" w14:paraId="4233F7C0" w14:textId="77777777" w:rsidTr="005437E0">
        <w:tc>
          <w:tcPr>
            <w:tcW w:w="3544" w:type="dxa"/>
          </w:tcPr>
          <w:p w14:paraId="69E878DC" w14:textId="77777777" w:rsidR="003A55F2" w:rsidRPr="00F13568" w:rsidRDefault="003A55F2" w:rsidP="00577981">
            <w:pPr>
              <w:pStyle w:val="TableBodyText"/>
              <w:spacing w:before="40"/>
              <w:jc w:val="left"/>
              <w:rPr>
                <w:b/>
              </w:rPr>
            </w:pPr>
            <w:r>
              <w:rPr>
                <w:b/>
              </w:rPr>
              <w:t>Total as at</w:t>
            </w:r>
            <w:r w:rsidRPr="00F13568">
              <w:rPr>
                <w:b/>
              </w:rPr>
              <w:t xml:space="preserve"> 1 July </w:t>
            </w:r>
            <w:r>
              <w:rPr>
                <w:b/>
              </w:rPr>
              <w:t>2019</w:t>
            </w:r>
          </w:p>
        </w:tc>
        <w:tc>
          <w:tcPr>
            <w:tcW w:w="1346" w:type="dxa"/>
          </w:tcPr>
          <w:p w14:paraId="167171DB" w14:textId="77777777" w:rsidR="003A55F2" w:rsidRPr="00D36973" w:rsidRDefault="003A55F2" w:rsidP="00577981">
            <w:pPr>
              <w:pStyle w:val="TableBodyText"/>
              <w:tabs>
                <w:tab w:val="left" w:pos="708"/>
              </w:tabs>
              <w:spacing w:before="40" w:after="80"/>
              <w:rPr>
                <w:b/>
                <w:u w:val="single"/>
              </w:rPr>
            </w:pPr>
            <w:r w:rsidRPr="00D36973">
              <w:rPr>
                <w:b/>
                <w:u w:val="single"/>
              </w:rPr>
              <w:t xml:space="preserve">  2,574</w:t>
            </w:r>
          </w:p>
        </w:tc>
        <w:tc>
          <w:tcPr>
            <w:tcW w:w="1347" w:type="dxa"/>
          </w:tcPr>
          <w:p w14:paraId="1929A18C" w14:textId="77777777" w:rsidR="003A55F2" w:rsidRPr="00D36973" w:rsidRDefault="003A55F2" w:rsidP="00577981">
            <w:pPr>
              <w:pStyle w:val="TableBodyText"/>
              <w:tabs>
                <w:tab w:val="left" w:pos="534"/>
              </w:tabs>
              <w:spacing w:before="40" w:after="80"/>
              <w:rPr>
                <w:b/>
                <w:u w:val="single"/>
              </w:rPr>
            </w:pPr>
            <w:r w:rsidRPr="00D36973">
              <w:rPr>
                <w:b/>
                <w:u w:val="single"/>
              </w:rPr>
              <w:t xml:space="preserve">     898</w:t>
            </w:r>
          </w:p>
        </w:tc>
        <w:tc>
          <w:tcPr>
            <w:tcW w:w="1347" w:type="dxa"/>
          </w:tcPr>
          <w:p w14:paraId="6D273A2B" w14:textId="77777777" w:rsidR="003A55F2" w:rsidRPr="00D36973" w:rsidRDefault="003A55F2" w:rsidP="00577981">
            <w:pPr>
              <w:pStyle w:val="TableBodyText"/>
              <w:tabs>
                <w:tab w:val="left" w:pos="142"/>
              </w:tabs>
              <w:spacing w:before="40" w:after="80"/>
              <w:rPr>
                <w:b/>
                <w:u w:val="single"/>
              </w:rPr>
            </w:pPr>
            <w:r w:rsidRPr="00D36973">
              <w:rPr>
                <w:b/>
                <w:u w:val="single"/>
              </w:rPr>
              <w:t xml:space="preserve">     222</w:t>
            </w:r>
          </w:p>
        </w:tc>
        <w:tc>
          <w:tcPr>
            <w:tcW w:w="1347" w:type="dxa"/>
          </w:tcPr>
          <w:p w14:paraId="14EF7A4F" w14:textId="77777777" w:rsidR="003A55F2" w:rsidRPr="00D36973" w:rsidRDefault="003A55F2" w:rsidP="00577981">
            <w:pPr>
              <w:pStyle w:val="TableBodyText"/>
              <w:tabs>
                <w:tab w:val="left" w:pos="142"/>
              </w:tabs>
              <w:spacing w:before="40" w:after="80"/>
              <w:rPr>
                <w:b/>
                <w:u w:val="single"/>
              </w:rPr>
            </w:pPr>
            <w:r w:rsidRPr="00D36973">
              <w:rPr>
                <w:b/>
                <w:u w:val="single"/>
              </w:rPr>
              <w:t xml:space="preserve">  3,694</w:t>
            </w:r>
          </w:p>
        </w:tc>
      </w:tr>
      <w:tr w:rsidR="003A55F2" w:rsidRPr="00F13568" w14:paraId="73003159" w14:textId="77777777" w:rsidTr="005437E0">
        <w:tc>
          <w:tcPr>
            <w:tcW w:w="3544" w:type="dxa"/>
          </w:tcPr>
          <w:p w14:paraId="5EB44C6D" w14:textId="77777777" w:rsidR="003A55F2" w:rsidRPr="00E5793B" w:rsidRDefault="003A55F2" w:rsidP="00577981">
            <w:pPr>
              <w:pStyle w:val="TableBodyText"/>
              <w:spacing w:before="40"/>
              <w:jc w:val="left"/>
            </w:pPr>
            <w:r w:rsidRPr="00E5793B">
              <w:t>R</w:t>
            </w:r>
            <w:r>
              <w:t>ecognition of right-of-</w:t>
            </w:r>
            <w:r w:rsidRPr="00E5793B">
              <w:t>use asset on initial application of AASB 16</w:t>
            </w:r>
          </w:p>
        </w:tc>
        <w:tc>
          <w:tcPr>
            <w:tcW w:w="1346" w:type="dxa"/>
          </w:tcPr>
          <w:p w14:paraId="45E4DCF8" w14:textId="77777777" w:rsidR="003A55F2" w:rsidRPr="00D36973" w:rsidRDefault="003A55F2" w:rsidP="00577981">
            <w:pPr>
              <w:pStyle w:val="TableBodyText"/>
              <w:tabs>
                <w:tab w:val="left" w:pos="708"/>
              </w:tabs>
              <w:spacing w:before="40" w:after="80"/>
              <w:rPr>
                <w:b/>
                <w:u w:val="single"/>
              </w:rPr>
            </w:pPr>
            <w:r>
              <w:rPr>
                <w:b/>
                <w:u w:val="single"/>
              </w:rPr>
              <w:t>11,958</w:t>
            </w:r>
          </w:p>
        </w:tc>
        <w:tc>
          <w:tcPr>
            <w:tcW w:w="1347" w:type="dxa"/>
          </w:tcPr>
          <w:p w14:paraId="77FDFB18" w14:textId="77777777" w:rsidR="003A55F2" w:rsidRPr="00D36973" w:rsidRDefault="003A55F2" w:rsidP="00577981">
            <w:pPr>
              <w:pStyle w:val="TableBodyText"/>
              <w:tabs>
                <w:tab w:val="left" w:pos="534"/>
              </w:tabs>
              <w:spacing w:before="40" w:after="80"/>
              <w:rPr>
                <w:b/>
                <w:u w:val="single"/>
              </w:rPr>
            </w:pPr>
            <w:r w:rsidRPr="00D36973">
              <w:rPr>
                <w:b/>
                <w:u w:val="single"/>
              </w:rPr>
              <w:t xml:space="preserve">          -</w:t>
            </w:r>
          </w:p>
        </w:tc>
        <w:tc>
          <w:tcPr>
            <w:tcW w:w="1347" w:type="dxa"/>
          </w:tcPr>
          <w:p w14:paraId="6596C239" w14:textId="77777777" w:rsidR="003A55F2" w:rsidRPr="00D36973" w:rsidRDefault="003A55F2" w:rsidP="00577981">
            <w:pPr>
              <w:pStyle w:val="TableBodyText"/>
              <w:tabs>
                <w:tab w:val="left" w:pos="142"/>
              </w:tabs>
              <w:spacing w:before="40" w:after="80"/>
              <w:rPr>
                <w:b/>
                <w:u w:val="single"/>
              </w:rPr>
            </w:pPr>
            <w:r w:rsidRPr="00D36973">
              <w:rPr>
                <w:b/>
                <w:u w:val="single"/>
              </w:rPr>
              <w:t xml:space="preserve">          -</w:t>
            </w:r>
          </w:p>
        </w:tc>
        <w:tc>
          <w:tcPr>
            <w:tcW w:w="1347" w:type="dxa"/>
          </w:tcPr>
          <w:p w14:paraId="63A6044F" w14:textId="77777777" w:rsidR="003A55F2" w:rsidRPr="00D36973" w:rsidRDefault="003A55F2" w:rsidP="00577981">
            <w:pPr>
              <w:pStyle w:val="TableBodyText"/>
              <w:tabs>
                <w:tab w:val="left" w:pos="142"/>
              </w:tabs>
              <w:spacing w:before="40" w:after="80"/>
              <w:rPr>
                <w:b/>
                <w:u w:val="single"/>
              </w:rPr>
            </w:pPr>
            <w:r>
              <w:rPr>
                <w:b/>
                <w:u w:val="single"/>
              </w:rPr>
              <w:t>11,958</w:t>
            </w:r>
          </w:p>
        </w:tc>
      </w:tr>
      <w:tr w:rsidR="003A55F2" w:rsidRPr="00F13568" w14:paraId="35B8CB60" w14:textId="77777777" w:rsidTr="005437E0">
        <w:tc>
          <w:tcPr>
            <w:tcW w:w="3544" w:type="dxa"/>
          </w:tcPr>
          <w:p w14:paraId="69721DB0" w14:textId="77777777" w:rsidR="003A55F2" w:rsidRPr="00F13568" w:rsidRDefault="003A55F2" w:rsidP="00577981">
            <w:pPr>
              <w:pStyle w:val="TableBodyText"/>
              <w:spacing w:before="40"/>
              <w:jc w:val="left"/>
              <w:rPr>
                <w:b/>
              </w:rPr>
            </w:pPr>
            <w:r>
              <w:rPr>
                <w:b/>
              </w:rPr>
              <w:t>Adjusted total as at 1 July 2019</w:t>
            </w:r>
          </w:p>
        </w:tc>
        <w:tc>
          <w:tcPr>
            <w:tcW w:w="1346" w:type="dxa"/>
          </w:tcPr>
          <w:p w14:paraId="59E9DA9A" w14:textId="77777777" w:rsidR="003A55F2" w:rsidRPr="00DE2079" w:rsidRDefault="003A55F2" w:rsidP="00577981">
            <w:pPr>
              <w:pStyle w:val="TableBodyText"/>
              <w:tabs>
                <w:tab w:val="left" w:pos="708"/>
              </w:tabs>
              <w:spacing w:before="40" w:after="80"/>
              <w:rPr>
                <w:b/>
                <w:u w:val="double"/>
              </w:rPr>
            </w:pPr>
            <w:r>
              <w:rPr>
                <w:b/>
                <w:u w:val="double"/>
              </w:rPr>
              <w:t>14,532</w:t>
            </w:r>
          </w:p>
        </w:tc>
        <w:tc>
          <w:tcPr>
            <w:tcW w:w="1347" w:type="dxa"/>
          </w:tcPr>
          <w:p w14:paraId="7B7434D6" w14:textId="77777777" w:rsidR="003A55F2" w:rsidRPr="00DE2079" w:rsidRDefault="003A55F2" w:rsidP="00577981">
            <w:pPr>
              <w:pStyle w:val="TableBodyText"/>
              <w:tabs>
                <w:tab w:val="left" w:pos="534"/>
              </w:tabs>
              <w:spacing w:before="40" w:after="80"/>
              <w:rPr>
                <w:b/>
                <w:u w:val="double"/>
              </w:rPr>
            </w:pPr>
            <w:r>
              <w:rPr>
                <w:b/>
                <w:u w:val="double"/>
              </w:rPr>
              <w:t xml:space="preserve">     898</w:t>
            </w:r>
          </w:p>
        </w:tc>
        <w:tc>
          <w:tcPr>
            <w:tcW w:w="1347" w:type="dxa"/>
          </w:tcPr>
          <w:p w14:paraId="341BEF5A" w14:textId="77777777" w:rsidR="003A55F2" w:rsidRPr="00DE2079" w:rsidRDefault="003A55F2" w:rsidP="00577981">
            <w:pPr>
              <w:pStyle w:val="TableBodyText"/>
              <w:tabs>
                <w:tab w:val="left" w:pos="142"/>
              </w:tabs>
              <w:spacing w:before="40" w:after="80"/>
              <w:rPr>
                <w:b/>
                <w:u w:val="double"/>
              </w:rPr>
            </w:pPr>
            <w:r>
              <w:rPr>
                <w:b/>
                <w:u w:val="double"/>
              </w:rPr>
              <w:t xml:space="preserve">     222</w:t>
            </w:r>
          </w:p>
        </w:tc>
        <w:tc>
          <w:tcPr>
            <w:tcW w:w="1347" w:type="dxa"/>
          </w:tcPr>
          <w:p w14:paraId="2EBA220B" w14:textId="77777777" w:rsidR="003A55F2" w:rsidRPr="00DE2079" w:rsidRDefault="003A55F2" w:rsidP="00577981">
            <w:pPr>
              <w:pStyle w:val="TableBodyText"/>
              <w:tabs>
                <w:tab w:val="left" w:pos="142"/>
              </w:tabs>
              <w:spacing w:before="40" w:after="80"/>
              <w:rPr>
                <w:b/>
                <w:u w:val="double"/>
              </w:rPr>
            </w:pPr>
            <w:r>
              <w:rPr>
                <w:b/>
                <w:u w:val="double"/>
              </w:rPr>
              <w:t>15,652</w:t>
            </w:r>
          </w:p>
        </w:tc>
      </w:tr>
      <w:tr w:rsidR="003A55F2" w:rsidRPr="00904D33" w14:paraId="258422EC" w14:textId="77777777" w:rsidTr="005437E0">
        <w:tc>
          <w:tcPr>
            <w:tcW w:w="3544" w:type="dxa"/>
          </w:tcPr>
          <w:p w14:paraId="0D5EF161" w14:textId="77777777" w:rsidR="003A55F2" w:rsidRPr="00D36973" w:rsidRDefault="003A55F2" w:rsidP="00577981">
            <w:pPr>
              <w:pStyle w:val="TableBodyText"/>
              <w:jc w:val="left"/>
            </w:pPr>
            <w:r w:rsidRPr="00D36973">
              <w:t xml:space="preserve">Additions: </w:t>
            </w:r>
          </w:p>
          <w:p w14:paraId="0E5EBF01" w14:textId="77777777" w:rsidR="003A55F2" w:rsidRPr="00D36973" w:rsidRDefault="003A55F2" w:rsidP="00577981">
            <w:pPr>
              <w:pStyle w:val="TableBodyText"/>
              <w:jc w:val="left"/>
            </w:pPr>
            <w:r w:rsidRPr="00D36973">
              <w:tab/>
              <w:t>By purchase</w:t>
            </w:r>
          </w:p>
        </w:tc>
        <w:tc>
          <w:tcPr>
            <w:tcW w:w="1346" w:type="dxa"/>
            <w:shd w:val="clear" w:color="auto" w:fill="auto"/>
          </w:tcPr>
          <w:p w14:paraId="63D235A5" w14:textId="77777777" w:rsidR="003A55F2" w:rsidRPr="00D36973" w:rsidRDefault="003A55F2" w:rsidP="00577981">
            <w:pPr>
              <w:pStyle w:val="TableBodyText"/>
              <w:rPr>
                <w:szCs w:val="18"/>
              </w:rPr>
            </w:pPr>
          </w:p>
          <w:p w14:paraId="1260E232" w14:textId="77777777" w:rsidR="003A55F2" w:rsidRPr="00D36973" w:rsidRDefault="003A55F2" w:rsidP="00577981">
            <w:pPr>
              <w:pStyle w:val="TableBodyText"/>
              <w:rPr>
                <w:b/>
                <w:szCs w:val="18"/>
              </w:rPr>
            </w:pPr>
            <w:r w:rsidRPr="00D36973">
              <w:rPr>
                <w:b/>
                <w:szCs w:val="18"/>
              </w:rPr>
              <w:t>-</w:t>
            </w:r>
          </w:p>
        </w:tc>
        <w:tc>
          <w:tcPr>
            <w:tcW w:w="1347" w:type="dxa"/>
          </w:tcPr>
          <w:p w14:paraId="29D2572E" w14:textId="77777777" w:rsidR="003A55F2" w:rsidRPr="00D36973" w:rsidRDefault="003A55F2" w:rsidP="00577981">
            <w:pPr>
              <w:pStyle w:val="TableBodyText"/>
              <w:rPr>
                <w:b/>
                <w:szCs w:val="18"/>
              </w:rPr>
            </w:pPr>
          </w:p>
          <w:p w14:paraId="05675056" w14:textId="77777777" w:rsidR="003A55F2" w:rsidRPr="00D36973" w:rsidRDefault="003A55F2" w:rsidP="00577981">
            <w:pPr>
              <w:pStyle w:val="TableBodyText"/>
              <w:rPr>
                <w:b/>
                <w:szCs w:val="18"/>
              </w:rPr>
            </w:pPr>
            <w:r w:rsidRPr="00D36973">
              <w:rPr>
                <w:b/>
                <w:szCs w:val="18"/>
              </w:rPr>
              <w:t xml:space="preserve">     191</w:t>
            </w:r>
          </w:p>
        </w:tc>
        <w:tc>
          <w:tcPr>
            <w:tcW w:w="1347" w:type="dxa"/>
          </w:tcPr>
          <w:p w14:paraId="6781B7CD" w14:textId="77777777" w:rsidR="003A55F2" w:rsidRPr="00D36973" w:rsidRDefault="003A55F2" w:rsidP="00577981">
            <w:pPr>
              <w:pStyle w:val="TableBodyText"/>
              <w:rPr>
                <w:b/>
                <w:szCs w:val="18"/>
              </w:rPr>
            </w:pPr>
          </w:p>
          <w:p w14:paraId="76751507" w14:textId="77777777" w:rsidR="003A55F2" w:rsidRPr="00D36973" w:rsidRDefault="003A55F2" w:rsidP="00577981">
            <w:pPr>
              <w:pStyle w:val="TableBodyText"/>
              <w:rPr>
                <w:b/>
                <w:szCs w:val="18"/>
              </w:rPr>
            </w:pPr>
            <w:r w:rsidRPr="00D36973">
              <w:rPr>
                <w:b/>
                <w:szCs w:val="18"/>
              </w:rPr>
              <w:t xml:space="preserve">       21</w:t>
            </w:r>
          </w:p>
        </w:tc>
        <w:tc>
          <w:tcPr>
            <w:tcW w:w="1347" w:type="dxa"/>
          </w:tcPr>
          <w:p w14:paraId="04B49A6B" w14:textId="77777777" w:rsidR="003A55F2" w:rsidRPr="00D36973" w:rsidRDefault="003A55F2" w:rsidP="00577981">
            <w:pPr>
              <w:pStyle w:val="TableBodyText"/>
              <w:ind w:right="142"/>
              <w:rPr>
                <w:b/>
                <w:szCs w:val="18"/>
              </w:rPr>
            </w:pPr>
          </w:p>
          <w:p w14:paraId="1F94AB80" w14:textId="77777777" w:rsidR="003A55F2" w:rsidRPr="00D36973" w:rsidRDefault="003A55F2" w:rsidP="00577981">
            <w:pPr>
              <w:pStyle w:val="TableBodyText"/>
              <w:rPr>
                <w:b/>
                <w:szCs w:val="18"/>
              </w:rPr>
            </w:pPr>
            <w:r w:rsidRPr="00D36973">
              <w:rPr>
                <w:b/>
                <w:szCs w:val="18"/>
              </w:rPr>
              <w:t xml:space="preserve">    212</w:t>
            </w:r>
          </w:p>
        </w:tc>
      </w:tr>
      <w:tr w:rsidR="003A55F2" w:rsidRPr="00904D33" w14:paraId="0A62B086" w14:textId="77777777" w:rsidTr="005437E0">
        <w:tc>
          <w:tcPr>
            <w:tcW w:w="3544" w:type="dxa"/>
          </w:tcPr>
          <w:p w14:paraId="593C6DE8" w14:textId="77777777" w:rsidR="003A55F2" w:rsidRPr="00D36973" w:rsidRDefault="003A55F2" w:rsidP="00577981">
            <w:pPr>
              <w:pStyle w:val="TableBodyText"/>
              <w:jc w:val="left"/>
            </w:pPr>
            <w:r w:rsidRPr="00D36973">
              <w:t>Depreciation / amortisation expense</w:t>
            </w:r>
          </w:p>
        </w:tc>
        <w:tc>
          <w:tcPr>
            <w:tcW w:w="1346" w:type="dxa"/>
            <w:shd w:val="clear" w:color="auto" w:fill="auto"/>
          </w:tcPr>
          <w:p w14:paraId="7E5143A1" w14:textId="77777777" w:rsidR="003A55F2" w:rsidRPr="00D36973" w:rsidRDefault="003A55F2" w:rsidP="00577981">
            <w:pPr>
              <w:pStyle w:val="TableBodyText"/>
              <w:ind w:right="57"/>
              <w:rPr>
                <w:b/>
              </w:rPr>
            </w:pPr>
            <w:r w:rsidRPr="00D36973">
              <w:rPr>
                <w:b/>
              </w:rPr>
              <w:t xml:space="preserve">    (650)</w:t>
            </w:r>
          </w:p>
        </w:tc>
        <w:tc>
          <w:tcPr>
            <w:tcW w:w="1347" w:type="dxa"/>
          </w:tcPr>
          <w:p w14:paraId="0E9C7C57" w14:textId="77777777" w:rsidR="003A55F2" w:rsidRPr="00D36973" w:rsidRDefault="003A55F2" w:rsidP="00577981">
            <w:pPr>
              <w:pStyle w:val="TableBodyText"/>
              <w:ind w:right="57"/>
              <w:rPr>
                <w:b/>
              </w:rPr>
            </w:pPr>
            <w:r w:rsidRPr="00D36973">
              <w:rPr>
                <w:b/>
              </w:rPr>
              <w:t xml:space="preserve">    (380)</w:t>
            </w:r>
          </w:p>
        </w:tc>
        <w:tc>
          <w:tcPr>
            <w:tcW w:w="1347" w:type="dxa"/>
          </w:tcPr>
          <w:p w14:paraId="245ACB08" w14:textId="77777777" w:rsidR="003A55F2" w:rsidRPr="00D36973" w:rsidRDefault="003A55F2" w:rsidP="00577981">
            <w:pPr>
              <w:pStyle w:val="TableBodyText"/>
              <w:ind w:right="57"/>
              <w:rPr>
                <w:b/>
              </w:rPr>
            </w:pPr>
            <w:r w:rsidRPr="00D36973">
              <w:rPr>
                <w:b/>
              </w:rPr>
              <w:t xml:space="preserve">      (97)</w:t>
            </w:r>
          </w:p>
        </w:tc>
        <w:tc>
          <w:tcPr>
            <w:tcW w:w="1347" w:type="dxa"/>
          </w:tcPr>
          <w:p w14:paraId="4A2BB8F0" w14:textId="77777777" w:rsidR="003A55F2" w:rsidRPr="00D36973" w:rsidRDefault="003A55F2" w:rsidP="00577981">
            <w:pPr>
              <w:pStyle w:val="TableBodyText"/>
              <w:ind w:right="57"/>
              <w:rPr>
                <w:b/>
              </w:rPr>
            </w:pPr>
            <w:r w:rsidRPr="00D36973">
              <w:rPr>
                <w:b/>
              </w:rPr>
              <w:t xml:space="preserve"> (1,127)</w:t>
            </w:r>
          </w:p>
        </w:tc>
      </w:tr>
      <w:tr w:rsidR="003A55F2" w:rsidRPr="00904D33" w14:paraId="51894960" w14:textId="77777777" w:rsidTr="005437E0">
        <w:tc>
          <w:tcPr>
            <w:tcW w:w="3544" w:type="dxa"/>
          </w:tcPr>
          <w:p w14:paraId="071AB649" w14:textId="77777777" w:rsidR="003A55F2" w:rsidRPr="00D36973" w:rsidRDefault="003A55F2" w:rsidP="00577981">
            <w:pPr>
              <w:pStyle w:val="TableBodyText"/>
              <w:jc w:val="left"/>
            </w:pPr>
            <w:r w:rsidRPr="00D36973">
              <w:t>Depreciation on right-of-use assets</w:t>
            </w:r>
          </w:p>
        </w:tc>
        <w:tc>
          <w:tcPr>
            <w:tcW w:w="1346" w:type="dxa"/>
            <w:shd w:val="clear" w:color="auto" w:fill="auto"/>
          </w:tcPr>
          <w:p w14:paraId="26CFCB70" w14:textId="77777777" w:rsidR="003A55F2" w:rsidRPr="00D36973" w:rsidRDefault="003A55F2" w:rsidP="00577981">
            <w:pPr>
              <w:pStyle w:val="TableBodyText"/>
              <w:ind w:right="57"/>
              <w:rPr>
                <w:b/>
              </w:rPr>
            </w:pPr>
            <w:r w:rsidRPr="00D36973">
              <w:rPr>
                <w:b/>
              </w:rPr>
              <w:t xml:space="preserve"> (</w:t>
            </w:r>
            <w:r>
              <w:rPr>
                <w:b/>
              </w:rPr>
              <w:t>2,510</w:t>
            </w:r>
            <w:r w:rsidRPr="00D36973">
              <w:rPr>
                <w:b/>
              </w:rPr>
              <w:t>)</w:t>
            </w:r>
          </w:p>
        </w:tc>
        <w:tc>
          <w:tcPr>
            <w:tcW w:w="1347" w:type="dxa"/>
          </w:tcPr>
          <w:p w14:paraId="0CBC5504" w14:textId="77777777" w:rsidR="003A55F2" w:rsidRPr="00D36973" w:rsidRDefault="003A55F2" w:rsidP="00577981">
            <w:pPr>
              <w:pStyle w:val="TableBodyText"/>
              <w:rPr>
                <w:b/>
              </w:rPr>
            </w:pPr>
            <w:r w:rsidRPr="00D36973">
              <w:rPr>
                <w:b/>
              </w:rPr>
              <w:t xml:space="preserve">          -</w:t>
            </w:r>
          </w:p>
        </w:tc>
        <w:tc>
          <w:tcPr>
            <w:tcW w:w="1347" w:type="dxa"/>
          </w:tcPr>
          <w:p w14:paraId="30163F50" w14:textId="77777777" w:rsidR="003A55F2" w:rsidRPr="00D36973" w:rsidRDefault="003A55F2" w:rsidP="00577981">
            <w:pPr>
              <w:pStyle w:val="TableBodyText"/>
              <w:rPr>
                <w:b/>
              </w:rPr>
            </w:pPr>
            <w:r w:rsidRPr="00D36973">
              <w:rPr>
                <w:b/>
              </w:rPr>
              <w:t xml:space="preserve">          -</w:t>
            </w:r>
          </w:p>
        </w:tc>
        <w:tc>
          <w:tcPr>
            <w:tcW w:w="1347" w:type="dxa"/>
          </w:tcPr>
          <w:p w14:paraId="6087B721" w14:textId="77777777" w:rsidR="003A55F2" w:rsidRPr="00D36973" w:rsidRDefault="003A55F2" w:rsidP="00577981">
            <w:pPr>
              <w:pStyle w:val="TableBodyText"/>
              <w:ind w:right="57"/>
              <w:rPr>
                <w:b/>
              </w:rPr>
            </w:pPr>
            <w:r w:rsidRPr="00D36973">
              <w:rPr>
                <w:b/>
              </w:rPr>
              <w:t xml:space="preserve"> (</w:t>
            </w:r>
            <w:r>
              <w:rPr>
                <w:b/>
              </w:rPr>
              <w:t>2,510</w:t>
            </w:r>
            <w:r w:rsidRPr="00D36973">
              <w:rPr>
                <w:b/>
              </w:rPr>
              <w:t>)</w:t>
            </w:r>
          </w:p>
        </w:tc>
      </w:tr>
      <w:tr w:rsidR="003A55F2" w:rsidRPr="00904D33" w14:paraId="40AF9825" w14:textId="77777777" w:rsidTr="005437E0">
        <w:tc>
          <w:tcPr>
            <w:tcW w:w="3544" w:type="dxa"/>
          </w:tcPr>
          <w:p w14:paraId="1AD0C04B" w14:textId="77777777" w:rsidR="003A55F2" w:rsidRPr="00D36973" w:rsidRDefault="003A55F2" w:rsidP="00577981">
            <w:pPr>
              <w:pStyle w:val="TableBodyText"/>
              <w:spacing w:before="40" w:after="80"/>
              <w:jc w:val="left"/>
              <w:rPr>
                <w:b/>
              </w:rPr>
            </w:pPr>
            <w:r w:rsidRPr="00D36973">
              <w:rPr>
                <w:b/>
              </w:rPr>
              <w:t>Total as at 30 June 2020</w:t>
            </w:r>
          </w:p>
        </w:tc>
        <w:tc>
          <w:tcPr>
            <w:tcW w:w="1346" w:type="dxa"/>
            <w:shd w:val="clear" w:color="auto" w:fill="auto"/>
          </w:tcPr>
          <w:p w14:paraId="556DBD9C" w14:textId="77777777" w:rsidR="003A55F2" w:rsidRPr="00D36973" w:rsidRDefault="003A55F2" w:rsidP="00577981">
            <w:pPr>
              <w:pStyle w:val="TableBodyText"/>
              <w:tabs>
                <w:tab w:val="left" w:pos="708"/>
              </w:tabs>
              <w:spacing w:before="40" w:after="80"/>
              <w:rPr>
                <w:b/>
                <w:u w:val="double"/>
              </w:rPr>
            </w:pPr>
            <w:r w:rsidRPr="00D36973">
              <w:rPr>
                <w:b/>
                <w:u w:val="double"/>
              </w:rPr>
              <w:t>1</w:t>
            </w:r>
            <w:r>
              <w:rPr>
                <w:b/>
                <w:u w:val="double"/>
              </w:rPr>
              <w:t>1,372</w:t>
            </w:r>
          </w:p>
        </w:tc>
        <w:tc>
          <w:tcPr>
            <w:tcW w:w="1347" w:type="dxa"/>
          </w:tcPr>
          <w:p w14:paraId="6E0FE4A2" w14:textId="77777777" w:rsidR="003A55F2" w:rsidRPr="00D36973" w:rsidRDefault="003A55F2" w:rsidP="00577981">
            <w:pPr>
              <w:pStyle w:val="TableBodyText"/>
              <w:tabs>
                <w:tab w:val="left" w:pos="534"/>
              </w:tabs>
              <w:spacing w:before="40" w:after="80"/>
              <w:rPr>
                <w:b/>
                <w:u w:val="double"/>
              </w:rPr>
            </w:pPr>
            <w:r w:rsidRPr="00D36973">
              <w:rPr>
                <w:b/>
                <w:u w:val="double"/>
              </w:rPr>
              <w:t xml:space="preserve">     709</w:t>
            </w:r>
          </w:p>
        </w:tc>
        <w:tc>
          <w:tcPr>
            <w:tcW w:w="1347" w:type="dxa"/>
          </w:tcPr>
          <w:p w14:paraId="72C30852" w14:textId="77777777" w:rsidR="003A55F2" w:rsidRPr="00D36973" w:rsidRDefault="003A55F2" w:rsidP="00577981">
            <w:pPr>
              <w:pStyle w:val="TableBodyText"/>
              <w:tabs>
                <w:tab w:val="left" w:pos="142"/>
              </w:tabs>
              <w:spacing w:before="40" w:after="80"/>
              <w:rPr>
                <w:b/>
                <w:u w:val="double"/>
              </w:rPr>
            </w:pPr>
            <w:r w:rsidRPr="00D36973">
              <w:rPr>
                <w:b/>
                <w:u w:val="double"/>
              </w:rPr>
              <w:t xml:space="preserve">     146</w:t>
            </w:r>
          </w:p>
        </w:tc>
        <w:tc>
          <w:tcPr>
            <w:tcW w:w="1347" w:type="dxa"/>
          </w:tcPr>
          <w:p w14:paraId="3F231A2A" w14:textId="77777777" w:rsidR="003A55F2" w:rsidRPr="00D36973" w:rsidRDefault="003A55F2" w:rsidP="00577981">
            <w:pPr>
              <w:pStyle w:val="TableBodyText"/>
              <w:tabs>
                <w:tab w:val="left" w:pos="142"/>
              </w:tabs>
              <w:spacing w:before="40" w:after="80"/>
              <w:rPr>
                <w:b/>
                <w:u w:val="double"/>
              </w:rPr>
            </w:pPr>
            <w:r w:rsidRPr="00D36973">
              <w:rPr>
                <w:b/>
                <w:u w:val="double"/>
              </w:rPr>
              <w:t>1</w:t>
            </w:r>
            <w:r>
              <w:rPr>
                <w:b/>
                <w:u w:val="double"/>
              </w:rPr>
              <w:t>2</w:t>
            </w:r>
            <w:r w:rsidRPr="00D36973">
              <w:rPr>
                <w:b/>
                <w:u w:val="double"/>
              </w:rPr>
              <w:t>,</w:t>
            </w:r>
            <w:r>
              <w:rPr>
                <w:b/>
                <w:u w:val="double"/>
              </w:rPr>
              <w:t>227</w:t>
            </w:r>
          </w:p>
        </w:tc>
      </w:tr>
      <w:tr w:rsidR="003A55F2" w:rsidRPr="00904D33" w14:paraId="02C06EFA" w14:textId="77777777" w:rsidTr="005437E0">
        <w:trPr>
          <w:cantSplit/>
        </w:trPr>
        <w:tc>
          <w:tcPr>
            <w:tcW w:w="8931" w:type="dxa"/>
            <w:gridSpan w:val="5"/>
          </w:tcPr>
          <w:p w14:paraId="2B6CA9F2" w14:textId="77777777" w:rsidR="003A55F2" w:rsidRPr="0044662C" w:rsidRDefault="003A55F2" w:rsidP="00577981">
            <w:pPr>
              <w:pStyle w:val="TableBodyText"/>
              <w:jc w:val="left"/>
              <w:rPr>
                <w:highlight w:val="yellow"/>
              </w:rPr>
            </w:pPr>
          </w:p>
        </w:tc>
      </w:tr>
      <w:tr w:rsidR="003A55F2" w:rsidRPr="00904D33" w14:paraId="39E58047" w14:textId="77777777" w:rsidTr="005437E0">
        <w:trPr>
          <w:cantSplit/>
        </w:trPr>
        <w:tc>
          <w:tcPr>
            <w:tcW w:w="8931" w:type="dxa"/>
            <w:gridSpan w:val="5"/>
          </w:tcPr>
          <w:p w14:paraId="2B6E19EE" w14:textId="77777777" w:rsidR="003A55F2" w:rsidRPr="0044662C" w:rsidRDefault="003A55F2" w:rsidP="00577981">
            <w:pPr>
              <w:pStyle w:val="TableBodyText"/>
              <w:spacing w:before="40"/>
              <w:ind w:right="142"/>
              <w:jc w:val="left"/>
              <w:rPr>
                <w:b/>
                <w:highlight w:val="yellow"/>
              </w:rPr>
            </w:pPr>
            <w:r w:rsidRPr="00F166C8">
              <w:rPr>
                <w:b/>
              </w:rPr>
              <w:t>Total as at 30 June 2020 represented by</w:t>
            </w:r>
            <w:r w:rsidRPr="00F166C8">
              <w:t>:</w:t>
            </w:r>
          </w:p>
        </w:tc>
      </w:tr>
      <w:tr w:rsidR="003A55F2" w:rsidRPr="00904D33" w14:paraId="1E5E1975" w14:textId="77777777" w:rsidTr="005437E0">
        <w:tc>
          <w:tcPr>
            <w:tcW w:w="3544" w:type="dxa"/>
          </w:tcPr>
          <w:p w14:paraId="3476F2D8" w14:textId="77777777" w:rsidR="003A55F2" w:rsidRPr="00737334" w:rsidRDefault="003A55F2" w:rsidP="00577981">
            <w:pPr>
              <w:pStyle w:val="TableBodyText"/>
              <w:jc w:val="left"/>
            </w:pPr>
            <w:r w:rsidRPr="00737334">
              <w:t>Gross book value</w:t>
            </w:r>
          </w:p>
        </w:tc>
        <w:tc>
          <w:tcPr>
            <w:tcW w:w="1346" w:type="dxa"/>
          </w:tcPr>
          <w:p w14:paraId="524F1425" w14:textId="77777777" w:rsidR="003A55F2" w:rsidRPr="00737334" w:rsidRDefault="003A55F2" w:rsidP="00577981">
            <w:pPr>
              <w:pStyle w:val="TableBodyText"/>
              <w:rPr>
                <w:b/>
              </w:rPr>
            </w:pPr>
            <w:r>
              <w:rPr>
                <w:b/>
              </w:rPr>
              <w:t>15,662</w:t>
            </w:r>
          </w:p>
        </w:tc>
        <w:tc>
          <w:tcPr>
            <w:tcW w:w="1347" w:type="dxa"/>
          </w:tcPr>
          <w:p w14:paraId="3EC4BAD0" w14:textId="77777777" w:rsidR="003A55F2" w:rsidRPr="00737334" w:rsidRDefault="003A55F2" w:rsidP="00577981">
            <w:pPr>
              <w:pStyle w:val="TableBodyText"/>
              <w:tabs>
                <w:tab w:val="left" w:pos="519"/>
              </w:tabs>
              <w:rPr>
                <w:b/>
              </w:rPr>
            </w:pPr>
            <w:r w:rsidRPr="00737334">
              <w:rPr>
                <w:b/>
              </w:rPr>
              <w:t xml:space="preserve">  1,787</w:t>
            </w:r>
          </w:p>
        </w:tc>
        <w:tc>
          <w:tcPr>
            <w:tcW w:w="1347" w:type="dxa"/>
          </w:tcPr>
          <w:p w14:paraId="1C3FA291" w14:textId="77777777" w:rsidR="003A55F2" w:rsidRPr="00737334" w:rsidRDefault="003A55F2" w:rsidP="00577981">
            <w:pPr>
              <w:pStyle w:val="TableBodyText"/>
              <w:rPr>
                <w:b/>
              </w:rPr>
            </w:pPr>
            <w:r w:rsidRPr="00737334">
              <w:rPr>
                <w:b/>
              </w:rPr>
              <w:t>802</w:t>
            </w:r>
          </w:p>
        </w:tc>
        <w:tc>
          <w:tcPr>
            <w:tcW w:w="1347" w:type="dxa"/>
          </w:tcPr>
          <w:p w14:paraId="504C68D2" w14:textId="77777777" w:rsidR="003A55F2" w:rsidRPr="00737334" w:rsidRDefault="003A55F2" w:rsidP="00577981">
            <w:pPr>
              <w:pStyle w:val="TableBodyText"/>
              <w:rPr>
                <w:b/>
              </w:rPr>
            </w:pPr>
            <w:r>
              <w:rPr>
                <w:b/>
              </w:rPr>
              <w:t>18,251</w:t>
            </w:r>
          </w:p>
        </w:tc>
      </w:tr>
      <w:tr w:rsidR="003A55F2" w:rsidRPr="00904D33" w14:paraId="23A8A428" w14:textId="77777777" w:rsidTr="005437E0">
        <w:trPr>
          <w:trHeight w:val="388"/>
        </w:trPr>
        <w:tc>
          <w:tcPr>
            <w:tcW w:w="3544" w:type="dxa"/>
          </w:tcPr>
          <w:p w14:paraId="1B0356D4" w14:textId="77777777" w:rsidR="003A55F2" w:rsidRPr="00737334" w:rsidRDefault="003A55F2" w:rsidP="00577981">
            <w:pPr>
              <w:pStyle w:val="TableBodyText"/>
              <w:jc w:val="left"/>
            </w:pPr>
            <w:r w:rsidRPr="00737334">
              <w:t>Accumulated depreciation/amortisation and impairment</w:t>
            </w:r>
          </w:p>
        </w:tc>
        <w:tc>
          <w:tcPr>
            <w:tcW w:w="1346" w:type="dxa"/>
            <w:vAlign w:val="bottom"/>
          </w:tcPr>
          <w:p w14:paraId="6A26B4C4" w14:textId="77777777" w:rsidR="003A55F2" w:rsidRPr="00737334" w:rsidRDefault="003A55F2" w:rsidP="00577981">
            <w:pPr>
              <w:pStyle w:val="TableBodyText"/>
              <w:tabs>
                <w:tab w:val="left" w:pos="110"/>
              </w:tabs>
              <w:ind w:right="57"/>
              <w:rPr>
                <w:b/>
                <w:u w:val="single"/>
              </w:rPr>
            </w:pPr>
            <w:r w:rsidRPr="00737334">
              <w:rPr>
                <w:b/>
                <w:u w:val="single"/>
              </w:rPr>
              <w:t xml:space="preserve"> (</w:t>
            </w:r>
            <w:r>
              <w:rPr>
                <w:b/>
                <w:u w:val="single"/>
              </w:rPr>
              <w:t>4,290</w:t>
            </w:r>
            <w:r w:rsidRPr="00737334">
              <w:rPr>
                <w:b/>
                <w:u w:val="single"/>
              </w:rPr>
              <w:t>)</w:t>
            </w:r>
          </w:p>
        </w:tc>
        <w:tc>
          <w:tcPr>
            <w:tcW w:w="1347" w:type="dxa"/>
            <w:vAlign w:val="bottom"/>
          </w:tcPr>
          <w:p w14:paraId="69F1B46B" w14:textId="77777777" w:rsidR="003A55F2" w:rsidRPr="00737334" w:rsidRDefault="003A55F2" w:rsidP="00577981">
            <w:pPr>
              <w:pStyle w:val="TableBodyText"/>
              <w:tabs>
                <w:tab w:val="left" w:pos="110"/>
              </w:tabs>
              <w:ind w:right="57"/>
              <w:rPr>
                <w:b/>
                <w:u w:val="single"/>
              </w:rPr>
            </w:pPr>
            <w:r w:rsidRPr="00737334">
              <w:rPr>
                <w:b/>
                <w:u w:val="single"/>
              </w:rPr>
              <w:t xml:space="preserve"> (1,078)</w:t>
            </w:r>
          </w:p>
        </w:tc>
        <w:tc>
          <w:tcPr>
            <w:tcW w:w="1347" w:type="dxa"/>
            <w:vAlign w:val="bottom"/>
          </w:tcPr>
          <w:p w14:paraId="78A35851" w14:textId="77777777" w:rsidR="003A55F2" w:rsidRPr="00737334" w:rsidRDefault="003A55F2" w:rsidP="00577981">
            <w:pPr>
              <w:pStyle w:val="TableBodyText"/>
              <w:tabs>
                <w:tab w:val="left" w:pos="110"/>
              </w:tabs>
              <w:ind w:right="57"/>
              <w:rPr>
                <w:b/>
                <w:u w:val="single"/>
              </w:rPr>
            </w:pPr>
            <w:r w:rsidRPr="00737334">
              <w:rPr>
                <w:b/>
                <w:u w:val="single"/>
              </w:rPr>
              <w:t xml:space="preserve">    (656)</w:t>
            </w:r>
          </w:p>
        </w:tc>
        <w:tc>
          <w:tcPr>
            <w:tcW w:w="1347" w:type="dxa"/>
            <w:vAlign w:val="bottom"/>
          </w:tcPr>
          <w:p w14:paraId="2D800766" w14:textId="77777777" w:rsidR="003A55F2" w:rsidRPr="00737334" w:rsidRDefault="003A55F2" w:rsidP="00577981">
            <w:pPr>
              <w:pStyle w:val="TableBodyText"/>
              <w:tabs>
                <w:tab w:val="left" w:pos="110"/>
              </w:tabs>
              <w:ind w:right="57"/>
              <w:rPr>
                <w:b/>
                <w:szCs w:val="18"/>
                <w:u w:val="single"/>
              </w:rPr>
            </w:pPr>
            <w:r w:rsidRPr="00737334">
              <w:rPr>
                <w:b/>
                <w:szCs w:val="18"/>
                <w:u w:val="single"/>
              </w:rPr>
              <w:t xml:space="preserve"> (</w:t>
            </w:r>
            <w:r>
              <w:rPr>
                <w:b/>
                <w:szCs w:val="18"/>
                <w:u w:val="single"/>
              </w:rPr>
              <w:t>6,024</w:t>
            </w:r>
            <w:r w:rsidRPr="00737334">
              <w:rPr>
                <w:b/>
                <w:szCs w:val="18"/>
                <w:u w:val="single"/>
              </w:rPr>
              <w:t>)</w:t>
            </w:r>
          </w:p>
        </w:tc>
      </w:tr>
      <w:tr w:rsidR="003A55F2" w:rsidRPr="00F13568" w14:paraId="08057F88" w14:textId="77777777" w:rsidTr="005437E0">
        <w:trPr>
          <w:trHeight w:val="275"/>
        </w:trPr>
        <w:tc>
          <w:tcPr>
            <w:tcW w:w="3544" w:type="dxa"/>
            <w:tcBorders>
              <w:bottom w:val="single" w:sz="4" w:space="0" w:color="auto"/>
            </w:tcBorders>
          </w:tcPr>
          <w:p w14:paraId="17AE4CAE" w14:textId="77777777" w:rsidR="003A55F2" w:rsidRPr="00737334" w:rsidRDefault="003A55F2" w:rsidP="00577981">
            <w:pPr>
              <w:pStyle w:val="TableBodyText"/>
              <w:spacing w:before="40"/>
              <w:jc w:val="left"/>
            </w:pPr>
            <w:r w:rsidRPr="00737334">
              <w:rPr>
                <w:b/>
              </w:rPr>
              <w:t>Total as at 30 June 2020</w:t>
            </w:r>
          </w:p>
        </w:tc>
        <w:tc>
          <w:tcPr>
            <w:tcW w:w="1346" w:type="dxa"/>
            <w:tcBorders>
              <w:bottom w:val="single" w:sz="4" w:space="0" w:color="auto"/>
            </w:tcBorders>
          </w:tcPr>
          <w:p w14:paraId="14C060E4" w14:textId="77777777" w:rsidR="003A55F2" w:rsidRPr="00737334" w:rsidRDefault="003A55F2" w:rsidP="00577981">
            <w:pPr>
              <w:pStyle w:val="TableBodyText"/>
              <w:tabs>
                <w:tab w:val="left" w:pos="708"/>
              </w:tabs>
              <w:spacing w:before="40" w:after="80"/>
              <w:rPr>
                <w:b/>
                <w:u w:val="double"/>
              </w:rPr>
            </w:pPr>
            <w:r>
              <w:rPr>
                <w:b/>
                <w:u w:val="double"/>
              </w:rPr>
              <w:t>11,372</w:t>
            </w:r>
          </w:p>
        </w:tc>
        <w:tc>
          <w:tcPr>
            <w:tcW w:w="1347" w:type="dxa"/>
            <w:tcBorders>
              <w:bottom w:val="single" w:sz="4" w:space="0" w:color="auto"/>
            </w:tcBorders>
          </w:tcPr>
          <w:p w14:paraId="3351CEB7" w14:textId="77777777" w:rsidR="003A55F2" w:rsidRPr="00737334" w:rsidRDefault="003A55F2" w:rsidP="00577981">
            <w:pPr>
              <w:pStyle w:val="TableBodyText"/>
              <w:tabs>
                <w:tab w:val="left" w:pos="534"/>
              </w:tabs>
              <w:spacing w:before="40" w:after="80"/>
              <w:rPr>
                <w:b/>
                <w:u w:val="double"/>
              </w:rPr>
            </w:pPr>
            <w:r w:rsidRPr="00737334">
              <w:rPr>
                <w:b/>
                <w:u w:val="double"/>
              </w:rPr>
              <w:t xml:space="preserve">     709</w:t>
            </w:r>
          </w:p>
        </w:tc>
        <w:tc>
          <w:tcPr>
            <w:tcW w:w="1347" w:type="dxa"/>
            <w:tcBorders>
              <w:bottom w:val="single" w:sz="4" w:space="0" w:color="auto"/>
            </w:tcBorders>
          </w:tcPr>
          <w:p w14:paraId="64740BAF" w14:textId="77777777" w:rsidR="003A55F2" w:rsidRPr="00737334" w:rsidRDefault="003A55F2" w:rsidP="00577981">
            <w:pPr>
              <w:pStyle w:val="TableBodyText"/>
              <w:tabs>
                <w:tab w:val="left" w:pos="142"/>
              </w:tabs>
              <w:spacing w:before="40" w:after="80"/>
              <w:rPr>
                <w:b/>
                <w:u w:val="double"/>
              </w:rPr>
            </w:pPr>
            <w:r w:rsidRPr="00737334">
              <w:rPr>
                <w:b/>
                <w:u w:val="double"/>
              </w:rPr>
              <w:t xml:space="preserve">     146</w:t>
            </w:r>
          </w:p>
        </w:tc>
        <w:tc>
          <w:tcPr>
            <w:tcW w:w="1347" w:type="dxa"/>
            <w:tcBorders>
              <w:bottom w:val="single" w:sz="4" w:space="0" w:color="auto"/>
            </w:tcBorders>
          </w:tcPr>
          <w:p w14:paraId="52F1242C" w14:textId="77777777" w:rsidR="003A55F2" w:rsidRPr="00737334" w:rsidRDefault="003A55F2" w:rsidP="00577981">
            <w:pPr>
              <w:pStyle w:val="TableBodyText"/>
              <w:tabs>
                <w:tab w:val="left" w:pos="142"/>
              </w:tabs>
              <w:spacing w:before="40" w:after="80"/>
              <w:rPr>
                <w:b/>
                <w:u w:val="double"/>
              </w:rPr>
            </w:pPr>
            <w:r>
              <w:rPr>
                <w:b/>
                <w:u w:val="double"/>
              </w:rPr>
              <w:t>12,227</w:t>
            </w:r>
          </w:p>
        </w:tc>
      </w:tr>
      <w:tr w:rsidR="003A55F2" w:rsidRPr="00F13568" w14:paraId="38E87CE1" w14:textId="77777777" w:rsidTr="005437E0">
        <w:trPr>
          <w:trHeight w:val="275"/>
        </w:trPr>
        <w:tc>
          <w:tcPr>
            <w:tcW w:w="3544" w:type="dxa"/>
            <w:tcBorders>
              <w:top w:val="single" w:sz="4" w:space="0" w:color="auto"/>
              <w:bottom w:val="single" w:sz="4" w:space="0" w:color="auto"/>
            </w:tcBorders>
          </w:tcPr>
          <w:p w14:paraId="55FA4C30" w14:textId="77777777" w:rsidR="003A55F2" w:rsidRPr="00737334" w:rsidRDefault="003A55F2" w:rsidP="00577981">
            <w:pPr>
              <w:pStyle w:val="TableBodyText"/>
              <w:spacing w:before="40"/>
              <w:jc w:val="left"/>
              <w:rPr>
                <w:b/>
              </w:rPr>
            </w:pPr>
          </w:p>
        </w:tc>
        <w:tc>
          <w:tcPr>
            <w:tcW w:w="1346" w:type="dxa"/>
            <w:tcBorders>
              <w:top w:val="single" w:sz="4" w:space="0" w:color="auto"/>
              <w:bottom w:val="single" w:sz="4" w:space="0" w:color="auto"/>
            </w:tcBorders>
          </w:tcPr>
          <w:p w14:paraId="7E49A7B9" w14:textId="77777777" w:rsidR="003A55F2" w:rsidRPr="00737334" w:rsidRDefault="003A55F2" w:rsidP="00577981">
            <w:pPr>
              <w:pStyle w:val="TableBodyText"/>
              <w:tabs>
                <w:tab w:val="left" w:pos="708"/>
              </w:tabs>
              <w:spacing w:before="40" w:after="80"/>
              <w:rPr>
                <w:b/>
                <w:u w:val="double"/>
              </w:rPr>
            </w:pPr>
          </w:p>
        </w:tc>
        <w:tc>
          <w:tcPr>
            <w:tcW w:w="1347" w:type="dxa"/>
            <w:tcBorders>
              <w:top w:val="single" w:sz="4" w:space="0" w:color="auto"/>
              <w:bottom w:val="single" w:sz="4" w:space="0" w:color="auto"/>
            </w:tcBorders>
          </w:tcPr>
          <w:p w14:paraId="6AB45FB0" w14:textId="77777777" w:rsidR="003A55F2" w:rsidRPr="00737334" w:rsidRDefault="003A55F2" w:rsidP="00577981">
            <w:pPr>
              <w:pStyle w:val="TableBodyText"/>
              <w:tabs>
                <w:tab w:val="left" w:pos="534"/>
              </w:tabs>
              <w:spacing w:before="40" w:after="80"/>
              <w:rPr>
                <w:b/>
                <w:u w:val="double"/>
              </w:rPr>
            </w:pPr>
          </w:p>
        </w:tc>
        <w:tc>
          <w:tcPr>
            <w:tcW w:w="1347" w:type="dxa"/>
            <w:tcBorders>
              <w:top w:val="single" w:sz="4" w:space="0" w:color="auto"/>
              <w:bottom w:val="single" w:sz="4" w:space="0" w:color="auto"/>
            </w:tcBorders>
          </w:tcPr>
          <w:p w14:paraId="24C7C9F7" w14:textId="77777777" w:rsidR="003A55F2" w:rsidRPr="00737334" w:rsidRDefault="003A55F2" w:rsidP="00577981">
            <w:pPr>
              <w:pStyle w:val="TableBodyText"/>
              <w:tabs>
                <w:tab w:val="left" w:pos="142"/>
              </w:tabs>
              <w:spacing w:before="40" w:after="80"/>
              <w:rPr>
                <w:b/>
                <w:u w:val="double"/>
              </w:rPr>
            </w:pPr>
          </w:p>
        </w:tc>
        <w:tc>
          <w:tcPr>
            <w:tcW w:w="1347" w:type="dxa"/>
            <w:tcBorders>
              <w:top w:val="single" w:sz="4" w:space="0" w:color="auto"/>
              <w:bottom w:val="single" w:sz="4" w:space="0" w:color="auto"/>
            </w:tcBorders>
          </w:tcPr>
          <w:p w14:paraId="1F9BD935" w14:textId="77777777" w:rsidR="003A55F2" w:rsidRPr="00737334" w:rsidRDefault="003A55F2" w:rsidP="00577981">
            <w:pPr>
              <w:pStyle w:val="TableBodyText"/>
              <w:tabs>
                <w:tab w:val="left" w:pos="142"/>
              </w:tabs>
              <w:spacing w:before="40" w:after="80"/>
              <w:rPr>
                <w:b/>
                <w:u w:val="double"/>
              </w:rPr>
            </w:pPr>
          </w:p>
        </w:tc>
      </w:tr>
      <w:tr w:rsidR="003A55F2" w:rsidRPr="00F13568" w14:paraId="10FD61FF" w14:textId="77777777" w:rsidTr="005437E0">
        <w:trPr>
          <w:trHeight w:val="275"/>
        </w:trPr>
        <w:tc>
          <w:tcPr>
            <w:tcW w:w="3544" w:type="dxa"/>
            <w:tcBorders>
              <w:top w:val="single" w:sz="4" w:space="0" w:color="auto"/>
              <w:bottom w:val="single" w:sz="6" w:space="0" w:color="auto"/>
            </w:tcBorders>
          </w:tcPr>
          <w:p w14:paraId="4A0B872C" w14:textId="77777777" w:rsidR="003A55F2" w:rsidRPr="00737334" w:rsidRDefault="003A55F2" w:rsidP="00577981">
            <w:pPr>
              <w:pStyle w:val="TableBodyText"/>
              <w:spacing w:before="40"/>
              <w:jc w:val="left"/>
              <w:rPr>
                <w:b/>
              </w:rPr>
            </w:pPr>
            <w:r w:rsidRPr="00737334">
              <w:rPr>
                <w:b/>
              </w:rPr>
              <w:t>Carrying amount of right-of-use assets</w:t>
            </w:r>
          </w:p>
        </w:tc>
        <w:tc>
          <w:tcPr>
            <w:tcW w:w="1346" w:type="dxa"/>
            <w:tcBorders>
              <w:top w:val="single" w:sz="4" w:space="0" w:color="auto"/>
              <w:bottom w:val="single" w:sz="6" w:space="0" w:color="auto"/>
            </w:tcBorders>
          </w:tcPr>
          <w:p w14:paraId="374D8F1B" w14:textId="77777777" w:rsidR="003A55F2" w:rsidRPr="00737334" w:rsidRDefault="003A55F2" w:rsidP="00577981">
            <w:pPr>
              <w:pStyle w:val="TableBodyText"/>
              <w:tabs>
                <w:tab w:val="left" w:pos="708"/>
              </w:tabs>
              <w:spacing w:before="40" w:after="80"/>
              <w:rPr>
                <w:rFonts w:ascii="Arial Bold" w:hAnsi="Arial Bold"/>
                <w:b/>
              </w:rPr>
            </w:pPr>
            <w:r w:rsidRPr="00737334">
              <w:rPr>
                <w:rFonts w:ascii="Arial Bold" w:hAnsi="Arial Bold"/>
                <w:b/>
              </w:rPr>
              <w:t xml:space="preserve">  </w:t>
            </w:r>
            <w:r>
              <w:rPr>
                <w:rFonts w:ascii="Arial Bold" w:hAnsi="Arial Bold"/>
                <w:b/>
              </w:rPr>
              <w:t>9,449</w:t>
            </w:r>
          </w:p>
        </w:tc>
        <w:tc>
          <w:tcPr>
            <w:tcW w:w="1347" w:type="dxa"/>
            <w:tcBorders>
              <w:top w:val="single" w:sz="4" w:space="0" w:color="auto"/>
              <w:bottom w:val="single" w:sz="6" w:space="0" w:color="auto"/>
            </w:tcBorders>
          </w:tcPr>
          <w:p w14:paraId="3577DCC5" w14:textId="77777777" w:rsidR="003A55F2" w:rsidRPr="00737334" w:rsidRDefault="003A55F2" w:rsidP="00577981">
            <w:pPr>
              <w:pStyle w:val="TableBodyText"/>
              <w:tabs>
                <w:tab w:val="left" w:pos="534"/>
              </w:tabs>
              <w:spacing w:before="40" w:after="80"/>
              <w:rPr>
                <w:rFonts w:ascii="Arial Bold" w:hAnsi="Arial Bold"/>
                <w:b/>
              </w:rPr>
            </w:pPr>
            <w:r w:rsidRPr="00737334">
              <w:rPr>
                <w:rFonts w:ascii="Arial Bold" w:hAnsi="Arial Bold"/>
                <w:b/>
              </w:rPr>
              <w:t>-</w:t>
            </w:r>
          </w:p>
        </w:tc>
        <w:tc>
          <w:tcPr>
            <w:tcW w:w="1347" w:type="dxa"/>
            <w:tcBorders>
              <w:top w:val="single" w:sz="4" w:space="0" w:color="auto"/>
              <w:bottom w:val="single" w:sz="6" w:space="0" w:color="auto"/>
            </w:tcBorders>
          </w:tcPr>
          <w:p w14:paraId="525D42DD" w14:textId="77777777" w:rsidR="003A55F2" w:rsidRPr="00737334" w:rsidRDefault="003A55F2" w:rsidP="00577981">
            <w:pPr>
              <w:pStyle w:val="TableBodyText"/>
              <w:tabs>
                <w:tab w:val="left" w:pos="142"/>
              </w:tabs>
              <w:spacing w:before="40" w:after="80"/>
              <w:rPr>
                <w:rFonts w:ascii="Arial Bold" w:hAnsi="Arial Bold"/>
                <w:b/>
              </w:rPr>
            </w:pPr>
            <w:r w:rsidRPr="00737334">
              <w:rPr>
                <w:rFonts w:ascii="Arial Bold" w:hAnsi="Arial Bold"/>
                <w:b/>
              </w:rPr>
              <w:t>-</w:t>
            </w:r>
          </w:p>
        </w:tc>
        <w:tc>
          <w:tcPr>
            <w:tcW w:w="1347" w:type="dxa"/>
            <w:tcBorders>
              <w:top w:val="single" w:sz="4" w:space="0" w:color="auto"/>
              <w:bottom w:val="single" w:sz="6" w:space="0" w:color="auto"/>
            </w:tcBorders>
          </w:tcPr>
          <w:p w14:paraId="5EDAF532" w14:textId="77777777" w:rsidR="003A55F2" w:rsidRPr="00737334" w:rsidRDefault="003A55F2" w:rsidP="00577981">
            <w:pPr>
              <w:pStyle w:val="TableBodyText"/>
              <w:tabs>
                <w:tab w:val="left" w:pos="142"/>
              </w:tabs>
              <w:spacing w:before="40" w:after="80"/>
              <w:rPr>
                <w:b/>
                <w:u w:val="double"/>
              </w:rPr>
            </w:pPr>
            <w:r w:rsidRPr="00737334">
              <w:rPr>
                <w:rFonts w:ascii="Arial Bold" w:hAnsi="Arial Bold"/>
                <w:b/>
              </w:rPr>
              <w:t xml:space="preserve">  </w:t>
            </w:r>
            <w:r>
              <w:rPr>
                <w:rFonts w:ascii="Arial Bold" w:hAnsi="Arial Bold"/>
                <w:b/>
              </w:rPr>
              <w:t>9,449</w:t>
            </w:r>
          </w:p>
        </w:tc>
      </w:tr>
    </w:tbl>
    <w:p w14:paraId="5535CE8A" w14:textId="77777777" w:rsidR="003A55F2" w:rsidRDefault="003A55F2" w:rsidP="003A55F2">
      <w:pPr>
        <w:pStyle w:val="TableBodyText"/>
        <w:spacing w:before="120" w:after="0"/>
        <w:jc w:val="both"/>
      </w:pPr>
      <w:r>
        <w:t>N</w:t>
      </w:r>
      <w:r w:rsidRPr="00F13568">
        <w:t xml:space="preserve">o indicators of impairment were found for </w:t>
      </w:r>
      <w:r>
        <w:t xml:space="preserve">buildings, </w:t>
      </w:r>
      <w:r w:rsidRPr="00F13568">
        <w:t>plant and equipment</w:t>
      </w:r>
      <w:r>
        <w:t xml:space="preserve"> and intangible </w:t>
      </w:r>
      <w:r w:rsidRPr="006D122E">
        <w:t>assets</w:t>
      </w:r>
      <w:r>
        <w:t>.</w:t>
      </w:r>
    </w:p>
    <w:p w14:paraId="0C4158F5" w14:textId="77777777" w:rsidR="003A55F2" w:rsidRDefault="003A55F2" w:rsidP="003A55F2">
      <w:pPr>
        <w:pStyle w:val="TableBodyText"/>
        <w:spacing w:before="120" w:after="0"/>
        <w:jc w:val="both"/>
      </w:pPr>
      <w:r w:rsidRPr="008270C9">
        <w:t xml:space="preserve">The fair value of </w:t>
      </w:r>
      <w:r>
        <w:t>buildings</w:t>
      </w:r>
      <w:r w:rsidRPr="008270C9">
        <w:t xml:space="preserve"> has been taken to be the depreciated replacement cost of similar </w:t>
      </w:r>
      <w:r>
        <w:t>buildings</w:t>
      </w:r>
      <w:r w:rsidRPr="008270C9">
        <w:t xml:space="preserve"> as determined by an independent valuer.</w:t>
      </w:r>
    </w:p>
    <w:p w14:paraId="41FE53CB" w14:textId="77777777" w:rsidR="003A55F2" w:rsidRDefault="003A55F2" w:rsidP="003A55F2">
      <w:pPr>
        <w:pStyle w:val="TableBodyText"/>
        <w:spacing w:before="120" w:after="0"/>
        <w:jc w:val="both"/>
      </w:pPr>
      <w:r w:rsidRPr="007D465A">
        <w:t>There are no capital commitments to acquire any property, plant, equipment and intangible assets as at balance date.</w:t>
      </w:r>
    </w:p>
    <w:p w14:paraId="5C5D4DCB" w14:textId="5E071954" w:rsidR="003A55F2" w:rsidRDefault="003A55F2" w:rsidP="001029F5">
      <w:pPr>
        <w:pStyle w:val="TableBodyText"/>
        <w:spacing w:before="120" w:after="0"/>
        <w:jc w:val="both"/>
      </w:pPr>
      <w:r>
        <w:t>There are no plans to dispose of any property, plant equipment or intangibles in the next 12 months.</w:t>
      </w:r>
    </w:p>
    <w:p w14:paraId="027E3B38" w14:textId="77777777" w:rsidR="003A55F2" w:rsidRPr="00F13568" w:rsidRDefault="003A55F2" w:rsidP="003A55F2">
      <w:pPr>
        <w:pStyle w:val="Heading8"/>
        <w:jc w:val="both"/>
      </w:pPr>
      <w:r>
        <w:br w:type="page"/>
      </w:r>
    </w:p>
    <w:p w14:paraId="3FB277FC" w14:textId="77777777" w:rsidR="003A55F2" w:rsidRPr="00F52F6F" w:rsidRDefault="003A55F2" w:rsidP="001029F5">
      <w:pPr>
        <w:pStyle w:val="Heading5"/>
      </w:pPr>
      <w:r w:rsidRPr="00F52F6F">
        <w:lastRenderedPageBreak/>
        <w:t>Accounting Policy</w:t>
      </w:r>
    </w:p>
    <w:p w14:paraId="3CB1D192" w14:textId="77777777" w:rsidR="003A55F2" w:rsidRPr="001029F5" w:rsidRDefault="003A55F2" w:rsidP="001029F5">
      <w:pPr>
        <w:pStyle w:val="BodyText"/>
        <w:rPr>
          <w:b/>
          <w:bCs/>
        </w:rPr>
      </w:pPr>
      <w:r w:rsidRPr="001029F5">
        <w:rPr>
          <w:b/>
          <w:bCs/>
        </w:rPr>
        <w:t>Asset Recognition Threshold</w:t>
      </w:r>
    </w:p>
    <w:p w14:paraId="0CC1A269" w14:textId="77777777" w:rsidR="003A55F2" w:rsidRPr="00E37662" w:rsidRDefault="003A55F2" w:rsidP="003A55F2">
      <w:pPr>
        <w:pStyle w:val="BodyText"/>
        <w:spacing w:before="120" w:after="120"/>
        <w:rPr>
          <w:szCs w:val="24"/>
        </w:rPr>
      </w:pPr>
      <w:r w:rsidRPr="00E37662">
        <w:rPr>
          <w:szCs w:val="24"/>
        </w:rPr>
        <w:t xml:space="preserve">Purchases of property, plant and equipment </w:t>
      </w:r>
      <w:r>
        <w:rPr>
          <w:szCs w:val="24"/>
        </w:rPr>
        <w:t xml:space="preserve">and software </w:t>
      </w:r>
      <w:r w:rsidRPr="00E37662">
        <w:rPr>
          <w:szCs w:val="24"/>
        </w:rPr>
        <w:t>are recognised initially at cost in the statement of financial position, except for purchases costing less than $2,000, which are expensed in the year of acquisition (other than where they form part of a group of similar items which are significant in total).</w:t>
      </w:r>
    </w:p>
    <w:p w14:paraId="7B805DD9" w14:textId="77777777" w:rsidR="003A55F2" w:rsidRDefault="003A55F2" w:rsidP="003A55F2">
      <w:pPr>
        <w:pStyle w:val="BodyText"/>
        <w:spacing w:before="120" w:after="120"/>
        <w:rPr>
          <w:szCs w:val="24"/>
        </w:rPr>
      </w:pPr>
      <w:r w:rsidRPr="00E37662">
        <w:rPr>
          <w:szCs w:val="24"/>
        </w:rPr>
        <w:t>The initial cost of an asset includes an estimate of the cost of dismantling and removing the item and restoring the site on which it is located. This is particularly relevant to ‘make-good’ provisions in property leases taken up by the Commission where there exists an obligation to ‘make-good’ premises. These costs are included in the value of the Commission’s leasehold improvements with a corresponding provision for the ‘make-good’ recognised.</w:t>
      </w:r>
    </w:p>
    <w:p w14:paraId="069D4785" w14:textId="77777777" w:rsidR="003A55F2" w:rsidRPr="001029F5" w:rsidRDefault="003A55F2" w:rsidP="001029F5">
      <w:pPr>
        <w:pStyle w:val="BodyText"/>
        <w:rPr>
          <w:b/>
          <w:bCs/>
        </w:rPr>
      </w:pPr>
      <w:r w:rsidRPr="001029F5">
        <w:rPr>
          <w:b/>
          <w:bCs/>
        </w:rPr>
        <w:t>Lease Right of Use (ROU) Assets</w:t>
      </w:r>
    </w:p>
    <w:p w14:paraId="5ACD6C31" w14:textId="77777777" w:rsidR="003A55F2" w:rsidRPr="00C51498" w:rsidRDefault="003A55F2" w:rsidP="003A55F2">
      <w:pPr>
        <w:pStyle w:val="BodyText"/>
        <w:spacing w:before="120" w:after="120"/>
        <w:rPr>
          <w:spacing w:val="-2"/>
        </w:rPr>
      </w:pPr>
      <w:r w:rsidRPr="00C51498">
        <w:rPr>
          <w:spacing w:val="-2"/>
        </w:rPr>
        <w:t>Leased ROU assets are capitalised at the commencement date of the lease and comprise of the initial lease liability amount, initial direct costs incurred when entering into the lease less any lease incentives received. These assets are accounted for by Commonwealth lessees as separate asset classes to corresponding assets owned outright, but included in the same column as where the corresponding underlying assets would be presented if they were owned.</w:t>
      </w:r>
    </w:p>
    <w:p w14:paraId="15BC7A75" w14:textId="26495773" w:rsidR="003A55F2" w:rsidRDefault="003A55F2" w:rsidP="003A55F2">
      <w:pPr>
        <w:pStyle w:val="BodyText"/>
        <w:spacing w:before="120" w:after="120"/>
        <w:rPr>
          <w:szCs w:val="24"/>
        </w:rPr>
      </w:pPr>
      <w:r w:rsidRPr="00806491">
        <w:rPr>
          <w:szCs w:val="24"/>
        </w:rPr>
        <w:t xml:space="preserve">On initial adoption of AASB 16 the </w:t>
      </w:r>
      <w:r>
        <w:rPr>
          <w:szCs w:val="24"/>
        </w:rPr>
        <w:t>Commission</w:t>
      </w:r>
      <w:r w:rsidRPr="00806491">
        <w:rPr>
          <w:szCs w:val="24"/>
        </w:rPr>
        <w:t xml:space="preserve"> has adjusted the ROU</w:t>
      </w:r>
      <w:r>
        <w:rPr>
          <w:szCs w:val="24"/>
        </w:rPr>
        <w:t xml:space="preserve"> </w:t>
      </w:r>
      <w:r w:rsidRPr="00806491">
        <w:rPr>
          <w:szCs w:val="24"/>
        </w:rPr>
        <w:t>assets at the date of initial application by the amount of any</w:t>
      </w:r>
      <w:r>
        <w:rPr>
          <w:szCs w:val="24"/>
        </w:rPr>
        <w:t xml:space="preserve"> </w:t>
      </w:r>
      <w:r w:rsidRPr="00806491">
        <w:rPr>
          <w:szCs w:val="24"/>
        </w:rPr>
        <w:t>provision for onerous leases recognised immediately before the</w:t>
      </w:r>
      <w:r>
        <w:rPr>
          <w:szCs w:val="24"/>
        </w:rPr>
        <w:t xml:space="preserve"> </w:t>
      </w:r>
      <w:r w:rsidRPr="00806491">
        <w:rPr>
          <w:szCs w:val="24"/>
        </w:rPr>
        <w:t>date of initial application. Following initial application, an</w:t>
      </w:r>
      <w:r>
        <w:rPr>
          <w:szCs w:val="24"/>
        </w:rPr>
        <w:t xml:space="preserve"> </w:t>
      </w:r>
      <w:r w:rsidRPr="00806491">
        <w:rPr>
          <w:szCs w:val="24"/>
        </w:rPr>
        <w:t>impairment review is undertaken for any right of use lease asset</w:t>
      </w:r>
      <w:r>
        <w:rPr>
          <w:szCs w:val="24"/>
        </w:rPr>
        <w:t xml:space="preserve"> </w:t>
      </w:r>
      <w:r w:rsidRPr="00806491">
        <w:rPr>
          <w:szCs w:val="24"/>
        </w:rPr>
        <w:t>that shows indicators of impairment and an impairment loss is</w:t>
      </w:r>
      <w:r>
        <w:rPr>
          <w:szCs w:val="24"/>
        </w:rPr>
        <w:t xml:space="preserve"> </w:t>
      </w:r>
      <w:r w:rsidRPr="00806491">
        <w:rPr>
          <w:szCs w:val="24"/>
        </w:rPr>
        <w:t>recognised against any right of use lease asset that is impaired.</w:t>
      </w:r>
      <w:r w:rsidR="00035BEF">
        <w:rPr>
          <w:szCs w:val="24"/>
        </w:rPr>
        <w:t xml:space="preserve"> </w:t>
      </w:r>
      <w:r w:rsidRPr="00806491">
        <w:rPr>
          <w:szCs w:val="24"/>
        </w:rPr>
        <w:t>Lease ROU assets continue to be measured at cost after initial</w:t>
      </w:r>
      <w:r>
        <w:rPr>
          <w:szCs w:val="24"/>
        </w:rPr>
        <w:t xml:space="preserve"> </w:t>
      </w:r>
      <w:r w:rsidRPr="00806491">
        <w:rPr>
          <w:szCs w:val="24"/>
        </w:rPr>
        <w:t>recognition in Commonwealth agency, G</w:t>
      </w:r>
      <w:r>
        <w:rPr>
          <w:szCs w:val="24"/>
        </w:rPr>
        <w:t>eneral Government Sector</w:t>
      </w:r>
      <w:r w:rsidRPr="00806491">
        <w:rPr>
          <w:szCs w:val="24"/>
        </w:rPr>
        <w:t xml:space="preserve"> and Whole of</w:t>
      </w:r>
      <w:r>
        <w:rPr>
          <w:szCs w:val="24"/>
        </w:rPr>
        <w:t xml:space="preserve"> </w:t>
      </w:r>
      <w:r w:rsidRPr="00806491">
        <w:rPr>
          <w:szCs w:val="24"/>
        </w:rPr>
        <w:t>Government financial statements.</w:t>
      </w:r>
    </w:p>
    <w:p w14:paraId="7AB28822" w14:textId="77777777" w:rsidR="003A55F2" w:rsidRPr="001029F5" w:rsidRDefault="003A55F2" w:rsidP="001029F5">
      <w:pPr>
        <w:pStyle w:val="BodyText"/>
        <w:rPr>
          <w:b/>
          <w:bCs/>
        </w:rPr>
      </w:pPr>
      <w:r w:rsidRPr="001029F5">
        <w:rPr>
          <w:b/>
          <w:bCs/>
        </w:rPr>
        <w:t>Revaluations</w:t>
      </w:r>
    </w:p>
    <w:p w14:paraId="2E1D71F2" w14:textId="77777777" w:rsidR="003A55F2" w:rsidRPr="00E37662" w:rsidRDefault="003A55F2" w:rsidP="003A55F2">
      <w:pPr>
        <w:pStyle w:val="BodyText"/>
        <w:spacing w:before="120" w:after="120"/>
        <w:rPr>
          <w:szCs w:val="24"/>
        </w:rPr>
      </w:pPr>
      <w:r w:rsidRPr="00E37662">
        <w:rPr>
          <w:szCs w:val="24"/>
        </w:rPr>
        <w:t xml:space="preserve">Following initial recognition at cost, property, plant and equipment </w:t>
      </w:r>
      <w:r>
        <w:rPr>
          <w:szCs w:val="24"/>
        </w:rPr>
        <w:t xml:space="preserve">excluding ROU assets </w:t>
      </w:r>
      <w:r w:rsidRPr="00E37662">
        <w:rPr>
          <w:szCs w:val="24"/>
        </w:rPr>
        <w:t xml:space="preserve">are carried at fair value less subsequent accumulated depreciation and accumulated impairment losses. Valuations are conducted with sufficient frequency to ensure that the carrying amounts of assets do not differ materially from the assets’ fair values at the reporting date. The regularity of independent valuations depends upon the volatility of movements in market values for the relevant assets. </w:t>
      </w:r>
    </w:p>
    <w:p w14:paraId="3AA9127A" w14:textId="6E46ACD1" w:rsidR="003A55F2" w:rsidRDefault="003A55F2" w:rsidP="003A55F2">
      <w:pPr>
        <w:pStyle w:val="BodyText"/>
        <w:spacing w:before="120" w:after="120"/>
        <w:rPr>
          <w:szCs w:val="24"/>
        </w:rPr>
      </w:pPr>
      <w:r w:rsidRPr="00E37662">
        <w:rPr>
          <w:szCs w:val="24"/>
        </w:rPr>
        <w:t xml:space="preserve">Assets were revalued by </w:t>
      </w:r>
      <w:r>
        <w:rPr>
          <w:szCs w:val="24"/>
        </w:rPr>
        <w:t>Jones Lang LaSalle Advisory Services Pty Ltd</w:t>
      </w:r>
      <w:r w:rsidRPr="00E37662">
        <w:rPr>
          <w:szCs w:val="24"/>
        </w:rPr>
        <w:t xml:space="preserve"> as at 30 June 201</w:t>
      </w:r>
      <w:r>
        <w:rPr>
          <w:szCs w:val="24"/>
        </w:rPr>
        <w:t>7</w:t>
      </w:r>
      <w:r w:rsidR="00035BEF">
        <w:rPr>
          <w:szCs w:val="24"/>
        </w:rPr>
        <w:t xml:space="preserve">. </w:t>
      </w:r>
      <w:r w:rsidRPr="00CF7857">
        <w:rPr>
          <w:szCs w:val="24"/>
        </w:rPr>
        <w:t>The revaluation decrement for leasehold improvements and increment for plant and equipment were debited and credited respectively to the asset revaluation reserve by asset class and included in the equity section of the statement of financial position.</w:t>
      </w:r>
    </w:p>
    <w:p w14:paraId="0336A9B1" w14:textId="77777777" w:rsidR="003A55F2" w:rsidRPr="00E37662" w:rsidRDefault="003A55F2" w:rsidP="003A55F2">
      <w:pPr>
        <w:pStyle w:val="BodyText"/>
        <w:spacing w:before="120" w:after="120"/>
        <w:rPr>
          <w:szCs w:val="24"/>
        </w:rPr>
      </w:pPr>
      <w:r w:rsidRPr="007D465A">
        <w:rPr>
          <w:szCs w:val="24"/>
        </w:rPr>
        <w:t>Management reviewed the valuation at 30 June 2020 and concluded that the fair value does not differ materially from the carrying amount; and is satisfied that the carry amount does not exceed the recoverable amount.</w:t>
      </w:r>
    </w:p>
    <w:p w14:paraId="631896D5" w14:textId="77777777" w:rsidR="003A55F2" w:rsidRPr="00C51498" w:rsidRDefault="003A55F2" w:rsidP="003A55F2">
      <w:pPr>
        <w:pStyle w:val="BodyText"/>
        <w:spacing w:before="120" w:after="120"/>
        <w:rPr>
          <w:spacing w:val="2"/>
        </w:rPr>
      </w:pPr>
      <w:r w:rsidRPr="00C51498">
        <w:rPr>
          <w:spacing w:val="2"/>
        </w:rPr>
        <w:lastRenderedPageBreak/>
        <w:t>Revaluation adjustments are made on a class basis. Any revaluation increment is credited to equity under the heading of asset revaluation reserve except to the extent that it reverses a previous revaluation decrement of the same asset class that was previously recognised in surplus/deficit. Revaluation decrements for a class of assets are recognised directly in the surplus/deficit except to the extent that they reverse a previous revaluation increment for that class.</w:t>
      </w:r>
    </w:p>
    <w:p w14:paraId="415F57AD" w14:textId="77777777" w:rsidR="003A55F2" w:rsidRPr="00E37662" w:rsidRDefault="003A55F2" w:rsidP="003A55F2">
      <w:pPr>
        <w:pStyle w:val="BodyText"/>
        <w:spacing w:before="120" w:after="120"/>
        <w:rPr>
          <w:szCs w:val="24"/>
        </w:rPr>
      </w:pPr>
      <w:r w:rsidRPr="00E37662">
        <w:rPr>
          <w:szCs w:val="24"/>
        </w:rPr>
        <w:t>Any accumulated depreciation as at the revaluation date is eliminated against the gross carrying amount of the asset and the asset restated to the revalued amount.</w:t>
      </w:r>
    </w:p>
    <w:p w14:paraId="01B360B7" w14:textId="77777777" w:rsidR="003A55F2" w:rsidRPr="001029F5" w:rsidRDefault="003A55F2" w:rsidP="001029F5">
      <w:pPr>
        <w:pStyle w:val="BodyText"/>
        <w:rPr>
          <w:b/>
          <w:bCs/>
        </w:rPr>
      </w:pPr>
      <w:r w:rsidRPr="001029F5">
        <w:rPr>
          <w:b/>
          <w:bCs/>
        </w:rPr>
        <w:t>Depreciation and Amortisation</w:t>
      </w:r>
    </w:p>
    <w:p w14:paraId="5992104A" w14:textId="77777777" w:rsidR="003A55F2" w:rsidRPr="00E37662" w:rsidRDefault="003A55F2" w:rsidP="003A55F2">
      <w:pPr>
        <w:pStyle w:val="BodyText"/>
        <w:spacing w:before="120"/>
        <w:rPr>
          <w:szCs w:val="24"/>
        </w:rPr>
      </w:pPr>
      <w:r w:rsidRPr="00E37662">
        <w:rPr>
          <w:szCs w:val="24"/>
        </w:rPr>
        <w:t xml:space="preserve">Depreciable property, plant and equipment assets </w:t>
      </w:r>
      <w:r>
        <w:rPr>
          <w:szCs w:val="24"/>
        </w:rPr>
        <w:t xml:space="preserve">and intangible assets </w:t>
      </w:r>
      <w:r w:rsidRPr="00E37662">
        <w:rPr>
          <w:szCs w:val="24"/>
        </w:rPr>
        <w:t>are written-off to their estimated residual values over their estimated useful lives to the Commission using, in all cases, the straight-line method of depreciation.</w:t>
      </w:r>
    </w:p>
    <w:p w14:paraId="5387CF7C" w14:textId="77777777" w:rsidR="003A55F2" w:rsidRPr="00E37662" w:rsidRDefault="003A55F2" w:rsidP="003A55F2">
      <w:pPr>
        <w:pStyle w:val="BodyText"/>
        <w:rPr>
          <w:szCs w:val="24"/>
        </w:rPr>
      </w:pPr>
      <w:r w:rsidRPr="00E37662">
        <w:rPr>
          <w:szCs w:val="24"/>
        </w:rPr>
        <w:t xml:space="preserve">Depreciation </w:t>
      </w:r>
      <w:r>
        <w:rPr>
          <w:szCs w:val="24"/>
        </w:rPr>
        <w:t xml:space="preserve">and amortisation </w:t>
      </w:r>
      <w:r w:rsidRPr="00E37662">
        <w:rPr>
          <w:szCs w:val="24"/>
        </w:rPr>
        <w:t xml:space="preserve">rates (useful lives), residual values and methods are reviewed at each reporting date and necessary adjustments are recognised in the current, or current and future reporting periods as appropriate. </w:t>
      </w:r>
    </w:p>
    <w:p w14:paraId="1C2FA868" w14:textId="77777777" w:rsidR="003A55F2" w:rsidRDefault="003A55F2" w:rsidP="003A55F2">
      <w:pPr>
        <w:pStyle w:val="BodyText"/>
        <w:spacing w:after="120"/>
        <w:rPr>
          <w:szCs w:val="24"/>
        </w:rPr>
      </w:pPr>
      <w:r w:rsidRPr="00E37662">
        <w:rPr>
          <w:szCs w:val="24"/>
        </w:rPr>
        <w:t xml:space="preserve">Depreciation </w:t>
      </w:r>
      <w:r>
        <w:rPr>
          <w:szCs w:val="24"/>
        </w:rPr>
        <w:t xml:space="preserve">and amortisation </w:t>
      </w:r>
      <w:r w:rsidRPr="00E37662">
        <w:rPr>
          <w:szCs w:val="24"/>
        </w:rPr>
        <w:t>rates applying to each class of depreciable asset are based on the following useful lives:</w:t>
      </w:r>
    </w:p>
    <w:tbl>
      <w:tblPr>
        <w:tblW w:w="8789" w:type="dxa"/>
        <w:tblLayout w:type="fixed"/>
        <w:tblCellMar>
          <w:left w:w="0" w:type="dxa"/>
          <w:right w:w="0" w:type="dxa"/>
        </w:tblCellMar>
        <w:tblLook w:val="0020" w:firstRow="1" w:lastRow="0" w:firstColumn="0" w:lastColumn="0" w:noHBand="0" w:noVBand="0"/>
      </w:tblPr>
      <w:tblGrid>
        <w:gridCol w:w="4253"/>
        <w:gridCol w:w="2268"/>
        <w:gridCol w:w="2268"/>
      </w:tblGrid>
      <w:tr w:rsidR="003A55F2" w:rsidRPr="007D561E" w14:paraId="03E2FF21" w14:textId="77777777" w:rsidTr="005437E0">
        <w:trPr>
          <w:trHeight w:val="274"/>
        </w:trPr>
        <w:tc>
          <w:tcPr>
            <w:tcW w:w="4253" w:type="dxa"/>
            <w:tcBorders>
              <w:top w:val="single" w:sz="6" w:space="0" w:color="auto"/>
              <w:bottom w:val="single" w:sz="6" w:space="0" w:color="auto"/>
            </w:tcBorders>
          </w:tcPr>
          <w:p w14:paraId="6B5C67E2" w14:textId="77777777" w:rsidR="003A55F2" w:rsidRPr="007D561E" w:rsidRDefault="003A55F2" w:rsidP="00577981">
            <w:pPr>
              <w:pStyle w:val="TableColumnHeading"/>
              <w:jc w:val="left"/>
            </w:pPr>
          </w:p>
        </w:tc>
        <w:tc>
          <w:tcPr>
            <w:tcW w:w="2268" w:type="dxa"/>
            <w:tcBorders>
              <w:top w:val="single" w:sz="6" w:space="0" w:color="auto"/>
              <w:bottom w:val="single" w:sz="6" w:space="0" w:color="auto"/>
            </w:tcBorders>
          </w:tcPr>
          <w:p w14:paraId="530A3B97" w14:textId="77777777" w:rsidR="003A55F2" w:rsidRPr="007D561E" w:rsidRDefault="003A55F2" w:rsidP="00577981">
            <w:pPr>
              <w:pStyle w:val="TableColumnHeading"/>
              <w:rPr>
                <w:b/>
              </w:rPr>
            </w:pPr>
            <w:r>
              <w:rPr>
                <w:b/>
              </w:rPr>
              <w:t>2020</w:t>
            </w:r>
          </w:p>
        </w:tc>
        <w:tc>
          <w:tcPr>
            <w:tcW w:w="2268" w:type="dxa"/>
            <w:tcBorders>
              <w:top w:val="single" w:sz="6" w:space="0" w:color="auto"/>
              <w:bottom w:val="single" w:sz="6" w:space="0" w:color="auto"/>
            </w:tcBorders>
          </w:tcPr>
          <w:p w14:paraId="4A9CFEAD" w14:textId="77777777" w:rsidR="003A55F2" w:rsidRPr="00596F99" w:rsidRDefault="003A55F2" w:rsidP="00577981">
            <w:pPr>
              <w:pStyle w:val="TableColumnHeading"/>
            </w:pPr>
            <w:r w:rsidRPr="00596F99">
              <w:t>2019</w:t>
            </w:r>
          </w:p>
        </w:tc>
      </w:tr>
      <w:tr w:rsidR="003A55F2" w:rsidRPr="007D561E" w14:paraId="651434AC" w14:textId="77777777" w:rsidTr="005437E0">
        <w:tc>
          <w:tcPr>
            <w:tcW w:w="4253" w:type="dxa"/>
            <w:tcBorders>
              <w:top w:val="single" w:sz="6" w:space="0" w:color="auto"/>
            </w:tcBorders>
          </w:tcPr>
          <w:p w14:paraId="36624505" w14:textId="77777777" w:rsidR="003A55F2" w:rsidRPr="007D561E" w:rsidRDefault="003A55F2" w:rsidP="00577981">
            <w:pPr>
              <w:pStyle w:val="TableBodyText"/>
              <w:spacing w:before="40"/>
              <w:jc w:val="left"/>
            </w:pPr>
            <w:r>
              <w:t>Buildings (l</w:t>
            </w:r>
            <w:r w:rsidRPr="007D561E">
              <w:t>easehold improvements</w:t>
            </w:r>
            <w:r>
              <w:t xml:space="preserve">, </w:t>
            </w:r>
            <w:r w:rsidRPr="007D561E">
              <w:t>make-good</w:t>
            </w:r>
            <w:r>
              <w:t xml:space="preserve"> and ROU assets)</w:t>
            </w:r>
          </w:p>
        </w:tc>
        <w:tc>
          <w:tcPr>
            <w:tcW w:w="2268" w:type="dxa"/>
            <w:tcBorders>
              <w:top w:val="single" w:sz="6" w:space="0" w:color="auto"/>
            </w:tcBorders>
          </w:tcPr>
          <w:p w14:paraId="72FE94D9" w14:textId="77777777" w:rsidR="003A55F2" w:rsidRPr="007D561E" w:rsidRDefault="003A55F2" w:rsidP="00577981">
            <w:pPr>
              <w:pStyle w:val="TableBodyText"/>
              <w:spacing w:before="40"/>
              <w:rPr>
                <w:b/>
              </w:rPr>
            </w:pPr>
            <w:r w:rsidRPr="007D561E">
              <w:rPr>
                <w:b/>
              </w:rPr>
              <w:t>Lease term</w:t>
            </w:r>
          </w:p>
        </w:tc>
        <w:tc>
          <w:tcPr>
            <w:tcW w:w="2268" w:type="dxa"/>
            <w:tcBorders>
              <w:top w:val="single" w:sz="6" w:space="0" w:color="auto"/>
            </w:tcBorders>
          </w:tcPr>
          <w:p w14:paraId="2BA14657" w14:textId="77777777" w:rsidR="003A55F2" w:rsidRPr="00596F99" w:rsidRDefault="003A55F2" w:rsidP="00577981">
            <w:pPr>
              <w:pStyle w:val="TableBodyText"/>
              <w:spacing w:before="40"/>
            </w:pPr>
            <w:r w:rsidRPr="00596F99">
              <w:t>Lease term</w:t>
            </w:r>
          </w:p>
        </w:tc>
      </w:tr>
      <w:tr w:rsidR="003A55F2" w:rsidRPr="007D561E" w14:paraId="78AC9D12" w14:textId="77777777" w:rsidTr="005437E0">
        <w:tc>
          <w:tcPr>
            <w:tcW w:w="4253" w:type="dxa"/>
          </w:tcPr>
          <w:p w14:paraId="533585BF" w14:textId="77777777" w:rsidR="003A55F2" w:rsidRPr="007D561E" w:rsidRDefault="003A55F2" w:rsidP="00577981">
            <w:pPr>
              <w:pStyle w:val="TableBodyText"/>
              <w:jc w:val="left"/>
            </w:pPr>
            <w:r w:rsidRPr="007D561E">
              <w:t>Plant and equipment</w:t>
            </w:r>
          </w:p>
        </w:tc>
        <w:tc>
          <w:tcPr>
            <w:tcW w:w="2268" w:type="dxa"/>
          </w:tcPr>
          <w:p w14:paraId="4758D35E" w14:textId="77777777" w:rsidR="003A55F2" w:rsidRPr="0053735C" w:rsidRDefault="003A55F2" w:rsidP="00577981">
            <w:pPr>
              <w:pStyle w:val="TableBodyText"/>
              <w:rPr>
                <w:b/>
              </w:rPr>
            </w:pPr>
            <w:r w:rsidRPr="0053735C">
              <w:rPr>
                <w:b/>
              </w:rPr>
              <w:t>3 to 20 years</w:t>
            </w:r>
          </w:p>
        </w:tc>
        <w:tc>
          <w:tcPr>
            <w:tcW w:w="2268" w:type="dxa"/>
          </w:tcPr>
          <w:p w14:paraId="35B194F7" w14:textId="77777777" w:rsidR="003A55F2" w:rsidRPr="00596F99" w:rsidRDefault="003A55F2" w:rsidP="00577981">
            <w:pPr>
              <w:pStyle w:val="TableBodyText"/>
            </w:pPr>
            <w:r w:rsidRPr="00596F99">
              <w:t>3 to 20 years</w:t>
            </w:r>
          </w:p>
        </w:tc>
      </w:tr>
      <w:tr w:rsidR="003A55F2" w:rsidRPr="00914DDC" w14:paraId="14604E8A" w14:textId="77777777" w:rsidTr="005437E0">
        <w:tc>
          <w:tcPr>
            <w:tcW w:w="4253" w:type="dxa"/>
            <w:tcBorders>
              <w:bottom w:val="single" w:sz="4" w:space="0" w:color="auto"/>
            </w:tcBorders>
          </w:tcPr>
          <w:p w14:paraId="1112B779" w14:textId="77777777" w:rsidR="003A55F2" w:rsidRPr="007D561E" w:rsidRDefault="003A55F2" w:rsidP="00577981">
            <w:pPr>
              <w:pStyle w:val="TableBodyText"/>
              <w:jc w:val="left"/>
            </w:pPr>
            <w:r w:rsidRPr="007D561E">
              <w:t>Intangibles (computer software)</w:t>
            </w:r>
          </w:p>
        </w:tc>
        <w:tc>
          <w:tcPr>
            <w:tcW w:w="2268" w:type="dxa"/>
            <w:tcBorders>
              <w:bottom w:val="single" w:sz="4" w:space="0" w:color="auto"/>
            </w:tcBorders>
          </w:tcPr>
          <w:p w14:paraId="16156138" w14:textId="77777777" w:rsidR="003A55F2" w:rsidRPr="0053735C" w:rsidRDefault="003A55F2" w:rsidP="00577981">
            <w:pPr>
              <w:pStyle w:val="TableBodyText"/>
              <w:rPr>
                <w:b/>
              </w:rPr>
            </w:pPr>
            <w:r>
              <w:rPr>
                <w:b/>
              </w:rPr>
              <w:t xml:space="preserve">3 to </w:t>
            </w:r>
            <w:r w:rsidRPr="0053735C">
              <w:rPr>
                <w:b/>
              </w:rPr>
              <w:t>5 years</w:t>
            </w:r>
          </w:p>
        </w:tc>
        <w:tc>
          <w:tcPr>
            <w:tcW w:w="2268" w:type="dxa"/>
            <w:tcBorders>
              <w:bottom w:val="single" w:sz="4" w:space="0" w:color="auto"/>
            </w:tcBorders>
          </w:tcPr>
          <w:p w14:paraId="4D3F6707" w14:textId="77777777" w:rsidR="003A55F2" w:rsidRPr="00596F99" w:rsidRDefault="003A55F2" w:rsidP="00577981">
            <w:pPr>
              <w:pStyle w:val="TableBodyText"/>
            </w:pPr>
            <w:r w:rsidRPr="00596F99">
              <w:t>3 to 5 years</w:t>
            </w:r>
          </w:p>
        </w:tc>
      </w:tr>
    </w:tbl>
    <w:p w14:paraId="4DB1B330" w14:textId="77777777" w:rsidR="003A55F2" w:rsidRPr="001029F5" w:rsidRDefault="003A55F2" w:rsidP="001029F5">
      <w:pPr>
        <w:pStyle w:val="BodyText"/>
        <w:rPr>
          <w:b/>
          <w:bCs/>
        </w:rPr>
      </w:pPr>
      <w:r w:rsidRPr="001029F5">
        <w:rPr>
          <w:b/>
          <w:bCs/>
        </w:rPr>
        <w:t>Impairment</w:t>
      </w:r>
    </w:p>
    <w:p w14:paraId="353414FA" w14:textId="77777777" w:rsidR="003A55F2" w:rsidRPr="00E37662" w:rsidRDefault="003A55F2" w:rsidP="003A55F2">
      <w:pPr>
        <w:pStyle w:val="BodyText"/>
        <w:spacing w:before="120"/>
        <w:rPr>
          <w:szCs w:val="24"/>
        </w:rPr>
      </w:pPr>
      <w:r w:rsidRPr="007D465A">
        <w:rPr>
          <w:szCs w:val="24"/>
        </w:rPr>
        <w:t>All assets were assessed for impairment at 30 June 2020. Where indications of impairment exist, the asset’s recoverable amount is estimated and an impairment adjustment made if the asset’s recoverable amount is less than its carrying amount.</w:t>
      </w:r>
    </w:p>
    <w:p w14:paraId="2A157AD0" w14:textId="77777777" w:rsidR="003A55F2" w:rsidRDefault="003A55F2" w:rsidP="003A55F2">
      <w:pPr>
        <w:pStyle w:val="BodyText"/>
        <w:spacing w:after="120"/>
        <w:rPr>
          <w:szCs w:val="24"/>
        </w:rPr>
      </w:pPr>
      <w:r w:rsidRPr="00E37662">
        <w:rPr>
          <w:szCs w:val="24"/>
        </w:rPr>
        <w:t xml:space="preserve">The recoverable amount of an asset is the higher of its fair value less costs </w:t>
      </w:r>
      <w:r>
        <w:rPr>
          <w:szCs w:val="24"/>
        </w:rPr>
        <w:t>of disposal</w:t>
      </w:r>
      <w:r w:rsidRPr="00E37662">
        <w:rPr>
          <w:szCs w:val="24"/>
        </w:rPr>
        <w:t xml:space="preserve">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Commission were deprived of the asset, its value in use is taken to be its depreciated replacement cost.</w:t>
      </w:r>
    </w:p>
    <w:p w14:paraId="151535B0" w14:textId="77777777" w:rsidR="003A55F2" w:rsidRPr="001029F5" w:rsidRDefault="003A55F2" w:rsidP="001029F5">
      <w:pPr>
        <w:pStyle w:val="BodyText"/>
        <w:rPr>
          <w:b/>
          <w:bCs/>
        </w:rPr>
      </w:pPr>
      <w:r w:rsidRPr="001029F5">
        <w:rPr>
          <w:b/>
          <w:bCs/>
        </w:rPr>
        <w:t>Derecognition</w:t>
      </w:r>
    </w:p>
    <w:p w14:paraId="69B95649" w14:textId="77777777" w:rsidR="003A55F2" w:rsidRDefault="003A55F2" w:rsidP="003A55F2">
      <w:pPr>
        <w:pStyle w:val="BodyText"/>
        <w:spacing w:before="120"/>
        <w:rPr>
          <w:szCs w:val="24"/>
        </w:rPr>
      </w:pPr>
      <w:r w:rsidRPr="00E37662">
        <w:rPr>
          <w:szCs w:val="24"/>
        </w:rPr>
        <w:t>An item of property, plant and equipment</w:t>
      </w:r>
      <w:r>
        <w:rPr>
          <w:szCs w:val="24"/>
        </w:rPr>
        <w:t xml:space="preserve"> and software</w:t>
      </w:r>
      <w:r w:rsidRPr="00E37662">
        <w:rPr>
          <w:szCs w:val="24"/>
        </w:rPr>
        <w:t xml:space="preserve"> is derecognised upon disposal or when no further future economic benefits are expected from its use or disposal.</w:t>
      </w:r>
    </w:p>
    <w:p w14:paraId="063014F3" w14:textId="77777777" w:rsidR="003A55F2" w:rsidRPr="001029F5" w:rsidRDefault="003A55F2" w:rsidP="00C51498">
      <w:pPr>
        <w:pStyle w:val="BodyText"/>
        <w:keepNext/>
        <w:rPr>
          <w:b/>
          <w:bCs/>
        </w:rPr>
      </w:pPr>
      <w:r w:rsidRPr="001029F5">
        <w:rPr>
          <w:b/>
          <w:bCs/>
        </w:rPr>
        <w:lastRenderedPageBreak/>
        <w:t>Intangibles</w:t>
      </w:r>
    </w:p>
    <w:p w14:paraId="0E9086BE" w14:textId="1F6D471C" w:rsidR="003A55F2" w:rsidRPr="00E37662" w:rsidRDefault="003A55F2" w:rsidP="003A55F2">
      <w:pPr>
        <w:pStyle w:val="BodyText"/>
        <w:spacing w:before="120"/>
        <w:rPr>
          <w:szCs w:val="24"/>
        </w:rPr>
      </w:pPr>
      <w:r>
        <w:rPr>
          <w:szCs w:val="24"/>
        </w:rPr>
        <w:t>The Commission’s intangible</w:t>
      </w:r>
      <w:r w:rsidR="00035BEF">
        <w:rPr>
          <w:szCs w:val="24"/>
        </w:rPr>
        <w:t xml:space="preserve">s comprise purchased software. </w:t>
      </w:r>
      <w:r>
        <w:rPr>
          <w:szCs w:val="24"/>
        </w:rPr>
        <w:t>These assets are carried at cost less accumulated amortisation and accumulated impairment losses.</w:t>
      </w:r>
    </w:p>
    <w:p w14:paraId="598DE789" w14:textId="28C4BA8F" w:rsidR="003A55F2" w:rsidRPr="001029F5" w:rsidRDefault="003A55F2" w:rsidP="001029F5">
      <w:pPr>
        <w:pStyle w:val="Heading4"/>
      </w:pPr>
      <w:r w:rsidRPr="001029F5">
        <w:t>Note 4B:</w:t>
      </w:r>
      <w:r w:rsidRPr="001029F5">
        <w:tab/>
        <w:t>Fair Value Measurement</w:t>
      </w:r>
    </w:p>
    <w:tbl>
      <w:tblPr>
        <w:tblW w:w="8897" w:type="dxa"/>
        <w:tblLayout w:type="fixed"/>
        <w:tblLook w:val="0020" w:firstRow="1" w:lastRow="0" w:firstColumn="0" w:lastColumn="0" w:noHBand="0" w:noVBand="0"/>
      </w:tblPr>
      <w:tblGrid>
        <w:gridCol w:w="5070"/>
        <w:gridCol w:w="2126"/>
        <w:gridCol w:w="1701"/>
      </w:tblGrid>
      <w:tr w:rsidR="003A55F2" w:rsidRPr="005A328A" w14:paraId="59E19459" w14:textId="77777777" w:rsidTr="005437E0">
        <w:tc>
          <w:tcPr>
            <w:tcW w:w="8897" w:type="dxa"/>
            <w:gridSpan w:val="3"/>
            <w:shd w:val="clear" w:color="auto" w:fill="auto"/>
          </w:tcPr>
          <w:p w14:paraId="33F85BAC" w14:textId="77777777" w:rsidR="003A55F2" w:rsidRPr="001029F5" w:rsidRDefault="003A55F2" w:rsidP="00577981">
            <w:pPr>
              <w:pStyle w:val="BodyText"/>
              <w:spacing w:before="0"/>
              <w:jc w:val="right"/>
              <w:rPr>
                <w:rFonts w:ascii="Arial" w:hAnsi="Arial" w:cs="Arial"/>
                <w:sz w:val="18"/>
                <w:szCs w:val="18"/>
              </w:rPr>
            </w:pPr>
            <w:r w:rsidRPr="001029F5">
              <w:rPr>
                <w:rFonts w:ascii="Arial" w:hAnsi="Arial" w:cs="Arial"/>
                <w:b/>
                <w:sz w:val="18"/>
                <w:szCs w:val="18"/>
              </w:rPr>
              <w:t>Fair value measurements at the end of reporting period</w:t>
            </w:r>
          </w:p>
        </w:tc>
      </w:tr>
      <w:tr w:rsidR="003A55F2" w:rsidRPr="005A328A" w14:paraId="58CFF99F" w14:textId="77777777" w:rsidTr="005437E0">
        <w:tc>
          <w:tcPr>
            <w:tcW w:w="5070" w:type="dxa"/>
            <w:tcBorders>
              <w:bottom w:val="single" w:sz="4" w:space="0" w:color="auto"/>
            </w:tcBorders>
            <w:shd w:val="clear" w:color="auto" w:fill="auto"/>
          </w:tcPr>
          <w:p w14:paraId="3E050362" w14:textId="77777777" w:rsidR="003A55F2" w:rsidRPr="001029F5" w:rsidRDefault="003A55F2" w:rsidP="00577981">
            <w:pPr>
              <w:pStyle w:val="BodyText"/>
              <w:spacing w:before="0"/>
              <w:rPr>
                <w:rFonts w:ascii="Arial" w:hAnsi="Arial" w:cs="Arial"/>
                <w:sz w:val="18"/>
                <w:szCs w:val="18"/>
              </w:rPr>
            </w:pPr>
          </w:p>
        </w:tc>
        <w:tc>
          <w:tcPr>
            <w:tcW w:w="2126" w:type="dxa"/>
            <w:tcBorders>
              <w:bottom w:val="single" w:sz="4" w:space="0" w:color="auto"/>
            </w:tcBorders>
          </w:tcPr>
          <w:p w14:paraId="615F9367" w14:textId="77777777" w:rsidR="003A55F2" w:rsidRPr="001029F5" w:rsidRDefault="003A55F2" w:rsidP="00577981">
            <w:pPr>
              <w:pStyle w:val="BodyText"/>
              <w:spacing w:before="0"/>
              <w:jc w:val="right"/>
              <w:rPr>
                <w:rFonts w:ascii="Arial" w:hAnsi="Arial" w:cs="Arial"/>
                <w:b/>
                <w:sz w:val="18"/>
                <w:szCs w:val="18"/>
              </w:rPr>
            </w:pPr>
            <w:r w:rsidRPr="001029F5">
              <w:rPr>
                <w:rFonts w:ascii="Arial" w:hAnsi="Arial" w:cs="Arial"/>
                <w:b/>
                <w:sz w:val="18"/>
                <w:szCs w:val="18"/>
              </w:rPr>
              <w:t>2020</w:t>
            </w:r>
          </w:p>
        </w:tc>
        <w:tc>
          <w:tcPr>
            <w:tcW w:w="1701" w:type="dxa"/>
            <w:tcBorders>
              <w:bottom w:val="single" w:sz="4" w:space="0" w:color="auto"/>
            </w:tcBorders>
            <w:shd w:val="clear" w:color="auto" w:fill="auto"/>
          </w:tcPr>
          <w:p w14:paraId="2AA6B73A" w14:textId="77777777" w:rsidR="003A55F2" w:rsidRPr="001029F5" w:rsidRDefault="003A55F2" w:rsidP="00577981">
            <w:pPr>
              <w:pStyle w:val="BodyText"/>
              <w:spacing w:before="0"/>
              <w:jc w:val="right"/>
              <w:rPr>
                <w:rFonts w:ascii="Arial" w:hAnsi="Arial" w:cs="Arial"/>
                <w:sz w:val="18"/>
                <w:szCs w:val="18"/>
              </w:rPr>
            </w:pPr>
            <w:r w:rsidRPr="001029F5">
              <w:rPr>
                <w:rFonts w:ascii="Arial" w:hAnsi="Arial" w:cs="Arial"/>
                <w:sz w:val="18"/>
                <w:szCs w:val="18"/>
              </w:rPr>
              <w:t>2019</w:t>
            </w:r>
          </w:p>
        </w:tc>
      </w:tr>
      <w:tr w:rsidR="003A55F2" w:rsidRPr="005A328A" w14:paraId="1F1FE868" w14:textId="77777777" w:rsidTr="005437E0">
        <w:tc>
          <w:tcPr>
            <w:tcW w:w="5070" w:type="dxa"/>
            <w:tcBorders>
              <w:top w:val="single" w:sz="4" w:space="0" w:color="auto"/>
            </w:tcBorders>
            <w:shd w:val="clear" w:color="auto" w:fill="auto"/>
          </w:tcPr>
          <w:p w14:paraId="3DA82287" w14:textId="77777777" w:rsidR="003A55F2" w:rsidRPr="001029F5" w:rsidRDefault="003A55F2" w:rsidP="00577981">
            <w:pPr>
              <w:pStyle w:val="BodyText"/>
              <w:spacing w:before="0"/>
              <w:rPr>
                <w:rFonts w:ascii="Arial" w:hAnsi="Arial" w:cs="Arial"/>
                <w:sz w:val="18"/>
                <w:szCs w:val="18"/>
              </w:rPr>
            </w:pPr>
          </w:p>
        </w:tc>
        <w:tc>
          <w:tcPr>
            <w:tcW w:w="2126" w:type="dxa"/>
            <w:tcBorders>
              <w:top w:val="single" w:sz="4" w:space="0" w:color="auto"/>
            </w:tcBorders>
          </w:tcPr>
          <w:p w14:paraId="76415FBE" w14:textId="77777777" w:rsidR="003A55F2" w:rsidRPr="001029F5" w:rsidRDefault="003A55F2" w:rsidP="00577981">
            <w:pPr>
              <w:pStyle w:val="BodyText"/>
              <w:spacing w:before="0"/>
              <w:jc w:val="right"/>
              <w:rPr>
                <w:rFonts w:ascii="Arial" w:hAnsi="Arial" w:cs="Arial"/>
                <w:b/>
                <w:sz w:val="18"/>
                <w:szCs w:val="18"/>
              </w:rPr>
            </w:pPr>
            <w:r w:rsidRPr="001029F5">
              <w:rPr>
                <w:rFonts w:ascii="Arial" w:hAnsi="Arial" w:cs="Arial"/>
                <w:b/>
                <w:sz w:val="18"/>
                <w:szCs w:val="18"/>
              </w:rPr>
              <w:t>$’000</w:t>
            </w:r>
          </w:p>
        </w:tc>
        <w:tc>
          <w:tcPr>
            <w:tcW w:w="1701" w:type="dxa"/>
            <w:tcBorders>
              <w:top w:val="single" w:sz="4" w:space="0" w:color="auto"/>
            </w:tcBorders>
            <w:shd w:val="clear" w:color="auto" w:fill="auto"/>
          </w:tcPr>
          <w:p w14:paraId="4502FFE6" w14:textId="77777777" w:rsidR="003A55F2" w:rsidRPr="001029F5" w:rsidRDefault="003A55F2" w:rsidP="00577981">
            <w:pPr>
              <w:pStyle w:val="BodyText"/>
              <w:spacing w:before="0"/>
              <w:jc w:val="right"/>
              <w:rPr>
                <w:rFonts w:ascii="Arial" w:hAnsi="Arial" w:cs="Arial"/>
                <w:sz w:val="18"/>
                <w:szCs w:val="18"/>
              </w:rPr>
            </w:pPr>
            <w:r w:rsidRPr="001029F5">
              <w:rPr>
                <w:rFonts w:ascii="Arial" w:hAnsi="Arial" w:cs="Arial"/>
                <w:sz w:val="18"/>
                <w:szCs w:val="18"/>
              </w:rPr>
              <w:t>$’000</w:t>
            </w:r>
          </w:p>
        </w:tc>
      </w:tr>
      <w:tr w:rsidR="003A55F2" w:rsidRPr="005A328A" w14:paraId="7758DD1D" w14:textId="77777777" w:rsidTr="005437E0">
        <w:tc>
          <w:tcPr>
            <w:tcW w:w="5070" w:type="dxa"/>
            <w:shd w:val="clear" w:color="auto" w:fill="auto"/>
          </w:tcPr>
          <w:p w14:paraId="2623AD0F" w14:textId="77777777" w:rsidR="003A55F2" w:rsidRPr="001029F5" w:rsidRDefault="003A55F2" w:rsidP="00577981">
            <w:pPr>
              <w:pStyle w:val="BodyText"/>
              <w:spacing w:before="0"/>
              <w:rPr>
                <w:rFonts w:ascii="Arial" w:hAnsi="Arial" w:cs="Arial"/>
                <w:b/>
                <w:sz w:val="18"/>
                <w:szCs w:val="18"/>
              </w:rPr>
            </w:pPr>
            <w:r w:rsidRPr="001029F5">
              <w:rPr>
                <w:rFonts w:ascii="Arial" w:hAnsi="Arial" w:cs="Arial"/>
                <w:b/>
                <w:sz w:val="18"/>
                <w:szCs w:val="18"/>
              </w:rPr>
              <w:t>Non-financial assets</w:t>
            </w:r>
          </w:p>
        </w:tc>
        <w:tc>
          <w:tcPr>
            <w:tcW w:w="2126" w:type="dxa"/>
          </w:tcPr>
          <w:p w14:paraId="41B2D2AB" w14:textId="77777777" w:rsidR="003A55F2" w:rsidRPr="001029F5" w:rsidRDefault="003A55F2" w:rsidP="00577981">
            <w:pPr>
              <w:pStyle w:val="BodyText"/>
              <w:spacing w:before="0"/>
              <w:jc w:val="right"/>
              <w:rPr>
                <w:rFonts w:ascii="Arial" w:hAnsi="Arial" w:cs="Arial"/>
                <w:b/>
                <w:sz w:val="18"/>
                <w:szCs w:val="18"/>
              </w:rPr>
            </w:pPr>
          </w:p>
        </w:tc>
        <w:tc>
          <w:tcPr>
            <w:tcW w:w="1701" w:type="dxa"/>
            <w:shd w:val="clear" w:color="auto" w:fill="auto"/>
          </w:tcPr>
          <w:p w14:paraId="0448C922" w14:textId="77777777" w:rsidR="003A55F2" w:rsidRPr="001029F5" w:rsidRDefault="003A55F2" w:rsidP="00577981">
            <w:pPr>
              <w:pStyle w:val="BodyText"/>
              <w:spacing w:before="0"/>
              <w:jc w:val="right"/>
              <w:rPr>
                <w:rFonts w:ascii="Arial" w:hAnsi="Arial" w:cs="Arial"/>
                <w:sz w:val="18"/>
                <w:szCs w:val="18"/>
              </w:rPr>
            </w:pPr>
          </w:p>
        </w:tc>
      </w:tr>
      <w:tr w:rsidR="003A55F2" w:rsidRPr="005A328A" w14:paraId="4BF2E412" w14:textId="77777777" w:rsidTr="005437E0">
        <w:tc>
          <w:tcPr>
            <w:tcW w:w="5070" w:type="dxa"/>
            <w:shd w:val="clear" w:color="auto" w:fill="auto"/>
          </w:tcPr>
          <w:p w14:paraId="2727917B" w14:textId="77777777" w:rsidR="003A55F2" w:rsidRPr="001029F5" w:rsidRDefault="003A55F2" w:rsidP="00577981">
            <w:pPr>
              <w:pStyle w:val="BodyText"/>
              <w:tabs>
                <w:tab w:val="left" w:pos="285"/>
              </w:tabs>
              <w:spacing w:before="0"/>
              <w:rPr>
                <w:rFonts w:ascii="Arial" w:hAnsi="Arial" w:cs="Arial"/>
                <w:sz w:val="18"/>
                <w:szCs w:val="18"/>
              </w:rPr>
            </w:pPr>
            <w:r w:rsidRPr="001029F5">
              <w:rPr>
                <w:rFonts w:ascii="Arial" w:hAnsi="Arial" w:cs="Arial"/>
                <w:sz w:val="18"/>
                <w:szCs w:val="18"/>
              </w:rPr>
              <w:tab/>
              <w:t>Buildings</w:t>
            </w:r>
          </w:p>
        </w:tc>
        <w:tc>
          <w:tcPr>
            <w:tcW w:w="2126" w:type="dxa"/>
          </w:tcPr>
          <w:p w14:paraId="3404DD8C" w14:textId="77777777" w:rsidR="003A55F2" w:rsidRPr="001029F5" w:rsidRDefault="003A55F2" w:rsidP="00577981">
            <w:pPr>
              <w:pStyle w:val="BodyText"/>
              <w:spacing w:before="0"/>
              <w:jc w:val="right"/>
              <w:rPr>
                <w:rFonts w:ascii="Arial" w:hAnsi="Arial" w:cs="Arial"/>
                <w:b/>
                <w:sz w:val="18"/>
                <w:szCs w:val="18"/>
              </w:rPr>
            </w:pPr>
            <w:r w:rsidRPr="001029F5">
              <w:rPr>
                <w:rFonts w:ascii="Arial" w:hAnsi="Arial" w:cs="Arial"/>
                <w:b/>
                <w:sz w:val="18"/>
                <w:szCs w:val="18"/>
              </w:rPr>
              <w:t>11,372</w:t>
            </w:r>
          </w:p>
        </w:tc>
        <w:tc>
          <w:tcPr>
            <w:tcW w:w="1701" w:type="dxa"/>
            <w:shd w:val="clear" w:color="auto" w:fill="auto"/>
          </w:tcPr>
          <w:p w14:paraId="39B410BD" w14:textId="77777777" w:rsidR="003A55F2" w:rsidRPr="001029F5" w:rsidRDefault="003A55F2" w:rsidP="00577981">
            <w:pPr>
              <w:pStyle w:val="BodyText"/>
              <w:spacing w:before="0"/>
              <w:jc w:val="right"/>
              <w:rPr>
                <w:rFonts w:ascii="Arial" w:hAnsi="Arial" w:cs="Arial"/>
                <w:sz w:val="18"/>
                <w:szCs w:val="18"/>
              </w:rPr>
            </w:pPr>
            <w:r w:rsidRPr="001029F5">
              <w:rPr>
                <w:rFonts w:ascii="Arial" w:hAnsi="Arial" w:cs="Arial"/>
                <w:sz w:val="18"/>
                <w:szCs w:val="18"/>
              </w:rPr>
              <w:t>2,574</w:t>
            </w:r>
          </w:p>
        </w:tc>
      </w:tr>
      <w:tr w:rsidR="003A55F2" w:rsidRPr="005A328A" w14:paraId="4479B0E8" w14:textId="77777777" w:rsidTr="005437E0">
        <w:tc>
          <w:tcPr>
            <w:tcW w:w="5070" w:type="dxa"/>
            <w:shd w:val="clear" w:color="auto" w:fill="auto"/>
          </w:tcPr>
          <w:p w14:paraId="40247655" w14:textId="77777777" w:rsidR="003A55F2" w:rsidRPr="001029F5" w:rsidRDefault="003A55F2" w:rsidP="00577981">
            <w:pPr>
              <w:pStyle w:val="BodyText"/>
              <w:tabs>
                <w:tab w:val="left" w:pos="285"/>
              </w:tabs>
              <w:spacing w:before="60" w:line="240" w:lineRule="auto"/>
              <w:rPr>
                <w:rFonts w:ascii="Arial" w:hAnsi="Arial" w:cs="Arial"/>
                <w:sz w:val="18"/>
                <w:szCs w:val="18"/>
              </w:rPr>
            </w:pPr>
            <w:r w:rsidRPr="001029F5">
              <w:rPr>
                <w:rFonts w:ascii="Arial" w:hAnsi="Arial" w:cs="Arial"/>
                <w:sz w:val="18"/>
                <w:szCs w:val="18"/>
              </w:rPr>
              <w:tab/>
              <w:t>Other property, plant and equipment</w:t>
            </w:r>
          </w:p>
        </w:tc>
        <w:tc>
          <w:tcPr>
            <w:tcW w:w="2126" w:type="dxa"/>
            <w:shd w:val="clear" w:color="auto" w:fill="auto"/>
            <w:vAlign w:val="bottom"/>
          </w:tcPr>
          <w:p w14:paraId="51DC7504" w14:textId="77777777" w:rsidR="003A55F2" w:rsidRPr="001029F5" w:rsidRDefault="003A55F2" w:rsidP="00577981">
            <w:pPr>
              <w:pStyle w:val="BodyText"/>
              <w:spacing w:before="0"/>
              <w:jc w:val="right"/>
              <w:rPr>
                <w:rFonts w:ascii="Arial" w:hAnsi="Arial" w:cs="Arial"/>
                <w:b/>
                <w:sz w:val="18"/>
                <w:szCs w:val="18"/>
                <w:u w:val="single"/>
              </w:rPr>
            </w:pPr>
            <w:r w:rsidRPr="001029F5">
              <w:rPr>
                <w:rFonts w:ascii="Arial" w:hAnsi="Arial" w:cs="Arial"/>
                <w:b/>
                <w:sz w:val="18"/>
                <w:szCs w:val="18"/>
                <w:u w:val="single"/>
              </w:rPr>
              <w:t xml:space="preserve">     709</w:t>
            </w:r>
          </w:p>
        </w:tc>
        <w:tc>
          <w:tcPr>
            <w:tcW w:w="1701" w:type="dxa"/>
            <w:shd w:val="clear" w:color="auto" w:fill="auto"/>
            <w:vAlign w:val="bottom"/>
          </w:tcPr>
          <w:p w14:paraId="11820800" w14:textId="77777777" w:rsidR="003A55F2" w:rsidRPr="001029F5" w:rsidRDefault="003A55F2" w:rsidP="00577981">
            <w:pPr>
              <w:pStyle w:val="BodyText"/>
              <w:spacing w:before="0"/>
              <w:jc w:val="right"/>
              <w:rPr>
                <w:rFonts w:ascii="Arial" w:hAnsi="Arial" w:cs="Arial"/>
                <w:sz w:val="18"/>
                <w:szCs w:val="18"/>
                <w:u w:val="single"/>
              </w:rPr>
            </w:pPr>
            <w:r w:rsidRPr="001029F5">
              <w:rPr>
                <w:rFonts w:ascii="Arial" w:hAnsi="Arial" w:cs="Arial"/>
                <w:sz w:val="18"/>
                <w:szCs w:val="18"/>
                <w:u w:val="single"/>
              </w:rPr>
              <w:t xml:space="preserve">     898</w:t>
            </w:r>
          </w:p>
        </w:tc>
      </w:tr>
      <w:tr w:rsidR="003A55F2" w:rsidRPr="00E416A9" w14:paraId="791AEEFB" w14:textId="77777777" w:rsidTr="005437E0">
        <w:tc>
          <w:tcPr>
            <w:tcW w:w="5070" w:type="dxa"/>
            <w:tcBorders>
              <w:bottom w:val="single" w:sz="4" w:space="0" w:color="auto"/>
            </w:tcBorders>
            <w:shd w:val="clear" w:color="auto" w:fill="auto"/>
          </w:tcPr>
          <w:p w14:paraId="0B848402" w14:textId="77777777" w:rsidR="003A55F2" w:rsidRPr="001029F5" w:rsidRDefault="003A55F2" w:rsidP="00577981">
            <w:pPr>
              <w:pStyle w:val="BodyText"/>
              <w:spacing w:before="60" w:line="240" w:lineRule="auto"/>
              <w:rPr>
                <w:rFonts w:ascii="Arial" w:hAnsi="Arial" w:cs="Arial"/>
                <w:b/>
                <w:sz w:val="18"/>
                <w:szCs w:val="18"/>
              </w:rPr>
            </w:pPr>
            <w:r w:rsidRPr="001029F5">
              <w:rPr>
                <w:rFonts w:ascii="Arial" w:hAnsi="Arial" w:cs="Arial"/>
                <w:b/>
                <w:sz w:val="18"/>
                <w:szCs w:val="18"/>
              </w:rPr>
              <w:t>Total fair value measurements of assets in the statement of financial position</w:t>
            </w:r>
          </w:p>
        </w:tc>
        <w:tc>
          <w:tcPr>
            <w:tcW w:w="2126" w:type="dxa"/>
            <w:tcBorders>
              <w:bottom w:val="single" w:sz="4" w:space="0" w:color="auto"/>
            </w:tcBorders>
            <w:vAlign w:val="bottom"/>
          </w:tcPr>
          <w:p w14:paraId="75C8FE64" w14:textId="77777777" w:rsidR="003A55F2" w:rsidRPr="001029F5" w:rsidRDefault="003A55F2" w:rsidP="00577981">
            <w:pPr>
              <w:pStyle w:val="BodyText"/>
              <w:spacing w:before="0"/>
              <w:jc w:val="right"/>
              <w:rPr>
                <w:rFonts w:ascii="Arial" w:hAnsi="Arial" w:cs="Arial"/>
                <w:b/>
                <w:sz w:val="18"/>
                <w:szCs w:val="18"/>
                <w:u w:val="double"/>
              </w:rPr>
            </w:pPr>
            <w:r w:rsidRPr="001029F5">
              <w:rPr>
                <w:rFonts w:ascii="Arial" w:hAnsi="Arial" w:cs="Arial"/>
                <w:b/>
                <w:sz w:val="18"/>
                <w:szCs w:val="18"/>
                <w:u w:val="double"/>
              </w:rPr>
              <w:t xml:space="preserve"> 12,081</w:t>
            </w:r>
          </w:p>
        </w:tc>
        <w:tc>
          <w:tcPr>
            <w:tcW w:w="1701" w:type="dxa"/>
            <w:tcBorders>
              <w:bottom w:val="single" w:sz="4" w:space="0" w:color="auto"/>
            </w:tcBorders>
            <w:shd w:val="clear" w:color="auto" w:fill="auto"/>
            <w:vAlign w:val="bottom"/>
          </w:tcPr>
          <w:p w14:paraId="3AD42EFA" w14:textId="77777777" w:rsidR="003A55F2" w:rsidRPr="001029F5" w:rsidRDefault="003A55F2" w:rsidP="00577981">
            <w:pPr>
              <w:pStyle w:val="BodyText"/>
              <w:spacing w:before="0"/>
              <w:jc w:val="right"/>
              <w:rPr>
                <w:rFonts w:ascii="Arial" w:hAnsi="Arial" w:cs="Arial"/>
                <w:sz w:val="18"/>
                <w:szCs w:val="18"/>
                <w:u w:val="double"/>
              </w:rPr>
            </w:pPr>
            <w:r w:rsidRPr="001029F5">
              <w:rPr>
                <w:rFonts w:ascii="Arial" w:hAnsi="Arial" w:cs="Arial"/>
                <w:sz w:val="18"/>
                <w:szCs w:val="18"/>
                <w:u w:val="double"/>
              </w:rPr>
              <w:t xml:space="preserve">  3,472</w:t>
            </w:r>
          </w:p>
        </w:tc>
      </w:tr>
    </w:tbl>
    <w:p w14:paraId="194EFBF0" w14:textId="77777777" w:rsidR="003A55F2" w:rsidRPr="00F13568" w:rsidRDefault="003A55F2" w:rsidP="003A55F2">
      <w:pPr>
        <w:pStyle w:val="Heading3"/>
        <w:tabs>
          <w:tab w:val="left" w:pos="1134"/>
        </w:tabs>
      </w:pPr>
      <w:r w:rsidRPr="00F13568">
        <w:t xml:space="preserve">Note </w:t>
      </w:r>
      <w:r>
        <w:t>5</w:t>
      </w:r>
      <w:r w:rsidRPr="00F13568">
        <w:t>:</w:t>
      </w:r>
      <w:r w:rsidRPr="00F13568">
        <w:tab/>
      </w:r>
      <w:r>
        <w:t>Other Financial Assets and Own Source Income</w:t>
      </w:r>
    </w:p>
    <w:p w14:paraId="0623D745" w14:textId="77777777" w:rsidR="003A55F2" w:rsidRPr="001029F5" w:rsidRDefault="003A55F2" w:rsidP="001029F5">
      <w:pPr>
        <w:pStyle w:val="Heading4"/>
      </w:pPr>
      <w:r w:rsidRPr="001029F5">
        <w:t>Note 5A:</w:t>
      </w:r>
      <w:r w:rsidRPr="001029F5">
        <w:tab/>
        <w:t>Trade and Other Receivables</w:t>
      </w:r>
    </w:p>
    <w:tbl>
      <w:tblPr>
        <w:tblW w:w="8789" w:type="dxa"/>
        <w:tblLayout w:type="fixed"/>
        <w:tblCellMar>
          <w:left w:w="0" w:type="dxa"/>
          <w:right w:w="0" w:type="dxa"/>
        </w:tblCellMar>
        <w:tblLook w:val="0020" w:firstRow="1" w:lastRow="0" w:firstColumn="0" w:lastColumn="0" w:noHBand="0" w:noVBand="0"/>
      </w:tblPr>
      <w:tblGrid>
        <w:gridCol w:w="4820"/>
        <w:gridCol w:w="142"/>
        <w:gridCol w:w="2126"/>
        <w:gridCol w:w="1701"/>
      </w:tblGrid>
      <w:tr w:rsidR="003A55F2" w:rsidRPr="00F13568" w14:paraId="6F28F274" w14:textId="77777777" w:rsidTr="005437E0">
        <w:tc>
          <w:tcPr>
            <w:tcW w:w="4820" w:type="dxa"/>
            <w:tcBorders>
              <w:top w:val="single" w:sz="6" w:space="0" w:color="auto"/>
              <w:bottom w:val="single" w:sz="6" w:space="0" w:color="auto"/>
            </w:tcBorders>
          </w:tcPr>
          <w:p w14:paraId="28062492" w14:textId="77777777" w:rsidR="003A55F2" w:rsidRPr="00F13568" w:rsidRDefault="003A55F2" w:rsidP="00577981">
            <w:pPr>
              <w:pStyle w:val="TableColumnHeading"/>
              <w:jc w:val="left"/>
            </w:pPr>
          </w:p>
        </w:tc>
        <w:tc>
          <w:tcPr>
            <w:tcW w:w="142" w:type="dxa"/>
            <w:tcBorders>
              <w:top w:val="single" w:sz="6" w:space="0" w:color="auto"/>
              <w:bottom w:val="single" w:sz="6" w:space="0" w:color="auto"/>
            </w:tcBorders>
          </w:tcPr>
          <w:p w14:paraId="0EB5B8DA" w14:textId="77777777" w:rsidR="003A55F2" w:rsidRPr="00F13568" w:rsidRDefault="003A55F2" w:rsidP="00577981">
            <w:pPr>
              <w:pStyle w:val="TableColumnHeading"/>
            </w:pPr>
          </w:p>
        </w:tc>
        <w:tc>
          <w:tcPr>
            <w:tcW w:w="2126" w:type="dxa"/>
            <w:tcBorders>
              <w:top w:val="single" w:sz="6" w:space="0" w:color="auto"/>
              <w:bottom w:val="single" w:sz="6" w:space="0" w:color="auto"/>
            </w:tcBorders>
          </w:tcPr>
          <w:p w14:paraId="6C81456E" w14:textId="77777777" w:rsidR="003A55F2" w:rsidRPr="00F13568" w:rsidRDefault="003A55F2" w:rsidP="00577981">
            <w:pPr>
              <w:pStyle w:val="TableColumnHeading"/>
              <w:rPr>
                <w:b/>
              </w:rPr>
            </w:pPr>
            <w:r>
              <w:rPr>
                <w:b/>
              </w:rPr>
              <w:t>2020</w:t>
            </w:r>
          </w:p>
        </w:tc>
        <w:tc>
          <w:tcPr>
            <w:tcW w:w="1701" w:type="dxa"/>
            <w:tcBorders>
              <w:top w:val="single" w:sz="6" w:space="0" w:color="auto"/>
              <w:bottom w:val="single" w:sz="6" w:space="0" w:color="auto"/>
            </w:tcBorders>
          </w:tcPr>
          <w:p w14:paraId="36517CAE" w14:textId="77777777" w:rsidR="003A55F2" w:rsidRPr="00281F92" w:rsidRDefault="003A55F2" w:rsidP="00577981">
            <w:pPr>
              <w:pStyle w:val="TableColumnHeading"/>
            </w:pPr>
            <w:r w:rsidRPr="00281F92">
              <w:t>201</w:t>
            </w:r>
            <w:r>
              <w:t>9</w:t>
            </w:r>
          </w:p>
        </w:tc>
      </w:tr>
      <w:tr w:rsidR="003A55F2" w:rsidRPr="00F13568" w14:paraId="1477B2AE" w14:textId="77777777" w:rsidTr="005437E0">
        <w:tc>
          <w:tcPr>
            <w:tcW w:w="4820" w:type="dxa"/>
            <w:tcBorders>
              <w:top w:val="single" w:sz="6" w:space="0" w:color="auto"/>
            </w:tcBorders>
          </w:tcPr>
          <w:p w14:paraId="10EA44C7" w14:textId="77777777" w:rsidR="003A55F2" w:rsidRPr="00F13568" w:rsidRDefault="003A55F2" w:rsidP="00577981">
            <w:pPr>
              <w:pStyle w:val="TableUnitsRow"/>
              <w:spacing w:before="0"/>
            </w:pPr>
          </w:p>
        </w:tc>
        <w:tc>
          <w:tcPr>
            <w:tcW w:w="142" w:type="dxa"/>
            <w:tcBorders>
              <w:top w:val="single" w:sz="6" w:space="0" w:color="auto"/>
            </w:tcBorders>
          </w:tcPr>
          <w:p w14:paraId="065D4ADB" w14:textId="77777777" w:rsidR="003A55F2" w:rsidRPr="00F13568" w:rsidRDefault="003A55F2" w:rsidP="00577981">
            <w:pPr>
              <w:pStyle w:val="TableUnitsRow"/>
              <w:spacing w:before="0"/>
            </w:pPr>
          </w:p>
        </w:tc>
        <w:tc>
          <w:tcPr>
            <w:tcW w:w="2126" w:type="dxa"/>
            <w:tcBorders>
              <w:top w:val="single" w:sz="6" w:space="0" w:color="auto"/>
            </w:tcBorders>
          </w:tcPr>
          <w:p w14:paraId="440D6EC1" w14:textId="77777777" w:rsidR="003A55F2" w:rsidRPr="00F13568" w:rsidRDefault="003A55F2" w:rsidP="00577981">
            <w:pPr>
              <w:pStyle w:val="TableUnitsRow"/>
              <w:spacing w:before="0"/>
              <w:rPr>
                <w:b/>
              </w:rPr>
            </w:pPr>
            <w:r w:rsidRPr="00F13568">
              <w:rPr>
                <w:b/>
              </w:rPr>
              <w:t>$’000</w:t>
            </w:r>
          </w:p>
        </w:tc>
        <w:tc>
          <w:tcPr>
            <w:tcW w:w="1701" w:type="dxa"/>
            <w:tcBorders>
              <w:top w:val="single" w:sz="6" w:space="0" w:color="auto"/>
            </w:tcBorders>
          </w:tcPr>
          <w:p w14:paraId="525EA89F" w14:textId="77777777" w:rsidR="003A55F2" w:rsidRPr="00281F92" w:rsidRDefault="003A55F2" w:rsidP="00577981">
            <w:pPr>
              <w:pStyle w:val="TableUnitsRow"/>
              <w:spacing w:before="0"/>
            </w:pPr>
            <w:r w:rsidRPr="00281F92">
              <w:t>$’000</w:t>
            </w:r>
          </w:p>
        </w:tc>
      </w:tr>
      <w:tr w:rsidR="003A55F2" w:rsidRPr="00F13568" w14:paraId="3AA6DB18" w14:textId="77777777" w:rsidTr="005437E0">
        <w:tc>
          <w:tcPr>
            <w:tcW w:w="4820" w:type="dxa"/>
          </w:tcPr>
          <w:p w14:paraId="4F0E8BA9" w14:textId="77777777" w:rsidR="003A55F2" w:rsidRPr="00284E5F" w:rsidRDefault="003A55F2" w:rsidP="00577981">
            <w:pPr>
              <w:pStyle w:val="TableBodyText"/>
              <w:jc w:val="left"/>
              <w:rPr>
                <w:b/>
              </w:rPr>
            </w:pPr>
            <w:r w:rsidRPr="00284E5F">
              <w:rPr>
                <w:b/>
              </w:rPr>
              <w:t>Goods and services receivables</w:t>
            </w:r>
          </w:p>
        </w:tc>
        <w:tc>
          <w:tcPr>
            <w:tcW w:w="142" w:type="dxa"/>
          </w:tcPr>
          <w:p w14:paraId="7C10B30C" w14:textId="77777777" w:rsidR="003A55F2" w:rsidRPr="00F13568" w:rsidRDefault="003A55F2" w:rsidP="00577981">
            <w:pPr>
              <w:pStyle w:val="TableBodyText"/>
            </w:pPr>
          </w:p>
        </w:tc>
        <w:tc>
          <w:tcPr>
            <w:tcW w:w="2126" w:type="dxa"/>
          </w:tcPr>
          <w:p w14:paraId="27B1DFB4" w14:textId="77777777" w:rsidR="003A55F2" w:rsidRPr="00F13568" w:rsidRDefault="003A55F2" w:rsidP="00577981">
            <w:pPr>
              <w:pStyle w:val="TableBodyText"/>
              <w:rPr>
                <w:b/>
              </w:rPr>
            </w:pPr>
          </w:p>
        </w:tc>
        <w:tc>
          <w:tcPr>
            <w:tcW w:w="1701" w:type="dxa"/>
          </w:tcPr>
          <w:p w14:paraId="6DDFB81B" w14:textId="77777777" w:rsidR="003A55F2" w:rsidRPr="00281F92" w:rsidRDefault="003A55F2" w:rsidP="00577981">
            <w:pPr>
              <w:pStyle w:val="TableBodyText"/>
            </w:pPr>
          </w:p>
        </w:tc>
      </w:tr>
      <w:tr w:rsidR="003A55F2" w:rsidRPr="00F13568" w14:paraId="4ED025EA" w14:textId="77777777" w:rsidTr="005437E0">
        <w:tc>
          <w:tcPr>
            <w:tcW w:w="4820" w:type="dxa"/>
          </w:tcPr>
          <w:p w14:paraId="2E300827" w14:textId="77777777" w:rsidR="003A55F2" w:rsidRPr="005149B1" w:rsidRDefault="003A55F2" w:rsidP="00577981">
            <w:pPr>
              <w:pStyle w:val="TableBodyText"/>
              <w:jc w:val="left"/>
            </w:pPr>
            <w:r>
              <w:t>Goods and services</w:t>
            </w:r>
          </w:p>
        </w:tc>
        <w:tc>
          <w:tcPr>
            <w:tcW w:w="142" w:type="dxa"/>
          </w:tcPr>
          <w:p w14:paraId="03B5913F" w14:textId="77777777" w:rsidR="003A55F2" w:rsidRPr="005149B1" w:rsidRDefault="003A55F2" w:rsidP="00577981">
            <w:pPr>
              <w:pStyle w:val="TableBodyText"/>
            </w:pPr>
          </w:p>
        </w:tc>
        <w:tc>
          <w:tcPr>
            <w:tcW w:w="2126" w:type="dxa"/>
            <w:shd w:val="clear" w:color="auto" w:fill="auto"/>
          </w:tcPr>
          <w:p w14:paraId="6791BF87" w14:textId="77777777" w:rsidR="003A55F2" w:rsidRPr="004F7FCB" w:rsidRDefault="003A55F2" w:rsidP="00577981">
            <w:pPr>
              <w:pStyle w:val="TableBodyText"/>
              <w:rPr>
                <w:b/>
                <w:u w:val="single"/>
              </w:rPr>
            </w:pPr>
            <w:r w:rsidRPr="004F7FCB">
              <w:rPr>
                <w:b/>
                <w:u w:val="single"/>
              </w:rPr>
              <w:t xml:space="preserve"> </w:t>
            </w:r>
            <w:r>
              <w:rPr>
                <w:b/>
                <w:u w:val="single"/>
              </w:rPr>
              <w:t xml:space="preserve">  </w:t>
            </w:r>
            <w:r w:rsidRPr="004F7FCB">
              <w:rPr>
                <w:b/>
                <w:u w:val="single"/>
              </w:rPr>
              <w:t xml:space="preserve">    </w:t>
            </w:r>
            <w:r>
              <w:rPr>
                <w:b/>
                <w:u w:val="single"/>
              </w:rPr>
              <w:t>72</w:t>
            </w:r>
          </w:p>
        </w:tc>
        <w:tc>
          <w:tcPr>
            <w:tcW w:w="1701" w:type="dxa"/>
          </w:tcPr>
          <w:p w14:paraId="5D6D8D3C" w14:textId="77777777" w:rsidR="003A55F2" w:rsidRPr="00596F99" w:rsidRDefault="003A55F2" w:rsidP="00577981">
            <w:pPr>
              <w:pStyle w:val="TableBodyText"/>
              <w:rPr>
                <w:u w:val="single"/>
              </w:rPr>
            </w:pPr>
            <w:r w:rsidRPr="00596F99">
              <w:rPr>
                <w:u w:val="single"/>
              </w:rPr>
              <w:t xml:space="preserve">     108</w:t>
            </w:r>
          </w:p>
        </w:tc>
      </w:tr>
      <w:tr w:rsidR="003A55F2" w:rsidRPr="00F13568" w14:paraId="236F496A" w14:textId="77777777" w:rsidTr="005437E0">
        <w:tc>
          <w:tcPr>
            <w:tcW w:w="4820" w:type="dxa"/>
          </w:tcPr>
          <w:p w14:paraId="224B6A29" w14:textId="77777777" w:rsidR="003A55F2" w:rsidRPr="00F13568" w:rsidRDefault="003A55F2" w:rsidP="00577981">
            <w:pPr>
              <w:pStyle w:val="TableBodyText"/>
              <w:spacing w:before="80"/>
              <w:jc w:val="left"/>
              <w:rPr>
                <w:b/>
                <w:i/>
              </w:rPr>
            </w:pPr>
            <w:r w:rsidRPr="00F13568">
              <w:rPr>
                <w:b/>
                <w:i/>
              </w:rPr>
              <w:t>Total goods and services receivables</w:t>
            </w:r>
          </w:p>
        </w:tc>
        <w:tc>
          <w:tcPr>
            <w:tcW w:w="142" w:type="dxa"/>
          </w:tcPr>
          <w:p w14:paraId="42346CCE" w14:textId="77777777" w:rsidR="003A55F2" w:rsidRPr="00F13568" w:rsidRDefault="003A55F2" w:rsidP="00577981">
            <w:pPr>
              <w:pStyle w:val="TableBodyText"/>
              <w:spacing w:before="80"/>
            </w:pPr>
          </w:p>
        </w:tc>
        <w:tc>
          <w:tcPr>
            <w:tcW w:w="2126" w:type="dxa"/>
          </w:tcPr>
          <w:p w14:paraId="703EE05E" w14:textId="77777777" w:rsidR="003A55F2" w:rsidRPr="004F7FCB" w:rsidRDefault="003A55F2" w:rsidP="00577981">
            <w:pPr>
              <w:pStyle w:val="TableBodyText"/>
              <w:tabs>
                <w:tab w:val="left" w:pos="1276"/>
              </w:tabs>
              <w:spacing w:before="80"/>
              <w:rPr>
                <w:b/>
                <w:u w:val="single"/>
              </w:rPr>
            </w:pPr>
            <w:r w:rsidRPr="004F7FCB">
              <w:rPr>
                <w:b/>
                <w:u w:val="single"/>
              </w:rPr>
              <w:t xml:space="preserve">     </w:t>
            </w:r>
            <w:r>
              <w:rPr>
                <w:b/>
                <w:u w:val="single"/>
              </w:rPr>
              <w:t xml:space="preserve">  72</w:t>
            </w:r>
          </w:p>
        </w:tc>
        <w:tc>
          <w:tcPr>
            <w:tcW w:w="1701" w:type="dxa"/>
          </w:tcPr>
          <w:p w14:paraId="37326591" w14:textId="77777777" w:rsidR="003A55F2" w:rsidRPr="00596F99" w:rsidRDefault="003A55F2" w:rsidP="00577981">
            <w:pPr>
              <w:pStyle w:val="TableBodyText"/>
              <w:tabs>
                <w:tab w:val="left" w:pos="1276"/>
              </w:tabs>
              <w:spacing w:before="80"/>
              <w:rPr>
                <w:u w:val="single"/>
              </w:rPr>
            </w:pPr>
            <w:r w:rsidRPr="00596F99">
              <w:rPr>
                <w:u w:val="single"/>
              </w:rPr>
              <w:t xml:space="preserve">     108</w:t>
            </w:r>
          </w:p>
        </w:tc>
      </w:tr>
      <w:tr w:rsidR="003A55F2" w:rsidRPr="00F13568" w14:paraId="4930413C" w14:textId="77777777" w:rsidTr="005437E0">
        <w:tc>
          <w:tcPr>
            <w:tcW w:w="4820" w:type="dxa"/>
          </w:tcPr>
          <w:p w14:paraId="7F6023E5" w14:textId="77777777" w:rsidR="003A55F2" w:rsidRPr="00F13568" w:rsidRDefault="003A55F2" w:rsidP="00577981">
            <w:pPr>
              <w:pStyle w:val="TableBodyText"/>
              <w:jc w:val="left"/>
            </w:pPr>
          </w:p>
        </w:tc>
        <w:tc>
          <w:tcPr>
            <w:tcW w:w="142" w:type="dxa"/>
          </w:tcPr>
          <w:p w14:paraId="264E17D5" w14:textId="77777777" w:rsidR="003A55F2" w:rsidRPr="00F13568" w:rsidRDefault="003A55F2" w:rsidP="00577981">
            <w:pPr>
              <w:pStyle w:val="TableBodyText"/>
            </w:pPr>
          </w:p>
        </w:tc>
        <w:tc>
          <w:tcPr>
            <w:tcW w:w="2126" w:type="dxa"/>
          </w:tcPr>
          <w:p w14:paraId="1CF501CD" w14:textId="77777777" w:rsidR="003A55F2" w:rsidRPr="004F7FCB" w:rsidRDefault="003A55F2" w:rsidP="00577981">
            <w:pPr>
              <w:pStyle w:val="TableBodyText"/>
              <w:rPr>
                <w:b/>
              </w:rPr>
            </w:pPr>
          </w:p>
        </w:tc>
        <w:tc>
          <w:tcPr>
            <w:tcW w:w="1701" w:type="dxa"/>
          </w:tcPr>
          <w:p w14:paraId="7E52CA85" w14:textId="77777777" w:rsidR="003A55F2" w:rsidRPr="00596F99" w:rsidRDefault="003A55F2" w:rsidP="00577981">
            <w:pPr>
              <w:pStyle w:val="TableBodyText"/>
            </w:pPr>
          </w:p>
        </w:tc>
      </w:tr>
      <w:tr w:rsidR="003A55F2" w:rsidRPr="00F13568" w14:paraId="6EC1B296" w14:textId="77777777" w:rsidTr="005437E0">
        <w:tc>
          <w:tcPr>
            <w:tcW w:w="4820" w:type="dxa"/>
          </w:tcPr>
          <w:p w14:paraId="5B436A72" w14:textId="77777777" w:rsidR="003A55F2" w:rsidRPr="005F34D6" w:rsidRDefault="003A55F2" w:rsidP="00577981">
            <w:pPr>
              <w:pStyle w:val="TableBodyText"/>
              <w:spacing w:before="40" w:after="0"/>
              <w:jc w:val="left"/>
              <w:rPr>
                <w:b/>
              </w:rPr>
            </w:pPr>
            <w:r>
              <w:rPr>
                <w:b/>
              </w:rPr>
              <w:t>Other receivables:</w:t>
            </w:r>
          </w:p>
        </w:tc>
        <w:tc>
          <w:tcPr>
            <w:tcW w:w="142" w:type="dxa"/>
          </w:tcPr>
          <w:p w14:paraId="4457747A" w14:textId="77777777" w:rsidR="003A55F2" w:rsidRPr="00F13568" w:rsidRDefault="003A55F2" w:rsidP="00577981">
            <w:pPr>
              <w:pStyle w:val="TableBodyText"/>
              <w:spacing w:before="40" w:after="0"/>
            </w:pPr>
          </w:p>
        </w:tc>
        <w:tc>
          <w:tcPr>
            <w:tcW w:w="2126" w:type="dxa"/>
          </w:tcPr>
          <w:p w14:paraId="6A1C36B9" w14:textId="77777777" w:rsidR="003A55F2" w:rsidRPr="004F7FCB" w:rsidRDefault="003A55F2" w:rsidP="00577981">
            <w:pPr>
              <w:pStyle w:val="TableBodyText"/>
              <w:tabs>
                <w:tab w:val="left" w:pos="1591"/>
              </w:tabs>
              <w:spacing w:before="40" w:after="0"/>
              <w:rPr>
                <w:b/>
                <w:u w:val="single"/>
              </w:rPr>
            </w:pPr>
          </w:p>
        </w:tc>
        <w:tc>
          <w:tcPr>
            <w:tcW w:w="1701" w:type="dxa"/>
          </w:tcPr>
          <w:p w14:paraId="576C3F35" w14:textId="77777777" w:rsidR="003A55F2" w:rsidRPr="00596F99" w:rsidRDefault="003A55F2" w:rsidP="00577981">
            <w:pPr>
              <w:pStyle w:val="TableBodyText"/>
              <w:tabs>
                <w:tab w:val="left" w:pos="1591"/>
              </w:tabs>
              <w:spacing w:before="40" w:after="0"/>
              <w:rPr>
                <w:u w:val="single"/>
              </w:rPr>
            </w:pPr>
          </w:p>
        </w:tc>
      </w:tr>
      <w:tr w:rsidR="003A55F2" w:rsidRPr="00F13568" w14:paraId="47A44AB8" w14:textId="77777777" w:rsidTr="005437E0">
        <w:tc>
          <w:tcPr>
            <w:tcW w:w="4820" w:type="dxa"/>
          </w:tcPr>
          <w:p w14:paraId="17ED18A2" w14:textId="77777777" w:rsidR="003A55F2" w:rsidRPr="00F13568" w:rsidRDefault="003A55F2" w:rsidP="00577981">
            <w:pPr>
              <w:pStyle w:val="TableBodyText"/>
              <w:spacing w:before="40" w:after="0"/>
              <w:ind w:left="340" w:hanging="334"/>
              <w:jc w:val="left"/>
            </w:pPr>
            <w:r>
              <w:tab/>
            </w:r>
            <w:r w:rsidRPr="00F13568">
              <w:t>GST receivable from the Australian Taxation Office</w:t>
            </w:r>
          </w:p>
        </w:tc>
        <w:tc>
          <w:tcPr>
            <w:tcW w:w="142" w:type="dxa"/>
          </w:tcPr>
          <w:p w14:paraId="7DD6C74E" w14:textId="77777777" w:rsidR="003A55F2" w:rsidRPr="00F13568" w:rsidRDefault="003A55F2" w:rsidP="00577981">
            <w:pPr>
              <w:pStyle w:val="TableBodyText"/>
              <w:spacing w:before="40" w:after="0"/>
            </w:pPr>
          </w:p>
        </w:tc>
        <w:tc>
          <w:tcPr>
            <w:tcW w:w="2126" w:type="dxa"/>
          </w:tcPr>
          <w:p w14:paraId="33A8EDFA" w14:textId="77777777" w:rsidR="003A55F2" w:rsidRPr="004F7FCB" w:rsidRDefault="003A55F2" w:rsidP="00577981">
            <w:pPr>
              <w:pStyle w:val="TableBodyText"/>
              <w:tabs>
                <w:tab w:val="left" w:pos="1591"/>
              </w:tabs>
              <w:spacing w:before="40" w:after="0"/>
              <w:rPr>
                <w:b/>
              </w:rPr>
            </w:pPr>
          </w:p>
          <w:p w14:paraId="72BE665C" w14:textId="77777777" w:rsidR="003A55F2" w:rsidRPr="004F7FCB" w:rsidRDefault="003A55F2" w:rsidP="00577981">
            <w:pPr>
              <w:pStyle w:val="TableBodyText"/>
              <w:tabs>
                <w:tab w:val="left" w:pos="1591"/>
              </w:tabs>
              <w:spacing w:before="40" w:after="0"/>
              <w:rPr>
                <w:b/>
              </w:rPr>
            </w:pPr>
            <w:r w:rsidRPr="004F7FCB">
              <w:rPr>
                <w:b/>
              </w:rPr>
              <w:t xml:space="preserve">       </w:t>
            </w:r>
            <w:r>
              <w:rPr>
                <w:b/>
              </w:rPr>
              <w:t>83</w:t>
            </w:r>
          </w:p>
        </w:tc>
        <w:tc>
          <w:tcPr>
            <w:tcW w:w="1701" w:type="dxa"/>
          </w:tcPr>
          <w:p w14:paraId="0D69CFC3" w14:textId="77777777" w:rsidR="003A55F2" w:rsidRPr="00596F99" w:rsidRDefault="003A55F2" w:rsidP="00577981">
            <w:pPr>
              <w:pStyle w:val="TableBodyText"/>
              <w:tabs>
                <w:tab w:val="left" w:pos="1591"/>
              </w:tabs>
              <w:spacing w:before="40" w:after="0"/>
            </w:pPr>
          </w:p>
          <w:p w14:paraId="2F541487" w14:textId="77777777" w:rsidR="003A55F2" w:rsidRPr="00596F99" w:rsidRDefault="003A55F2" w:rsidP="00577981">
            <w:pPr>
              <w:pStyle w:val="TableBodyText"/>
              <w:tabs>
                <w:tab w:val="left" w:pos="1591"/>
              </w:tabs>
              <w:spacing w:before="40" w:after="0"/>
            </w:pPr>
            <w:r w:rsidRPr="00596F99">
              <w:t xml:space="preserve">       64</w:t>
            </w:r>
          </w:p>
        </w:tc>
      </w:tr>
      <w:tr w:rsidR="003A55F2" w:rsidRPr="00F13568" w14:paraId="39E4D0EA" w14:textId="77777777" w:rsidTr="005437E0">
        <w:tc>
          <w:tcPr>
            <w:tcW w:w="4820" w:type="dxa"/>
          </w:tcPr>
          <w:p w14:paraId="04D36038" w14:textId="77777777" w:rsidR="003A55F2" w:rsidRDefault="003A55F2" w:rsidP="00577981">
            <w:pPr>
              <w:pStyle w:val="TableBodyText"/>
              <w:spacing w:before="40" w:after="0"/>
              <w:ind w:left="340" w:hanging="334"/>
              <w:jc w:val="left"/>
            </w:pPr>
            <w:r>
              <w:tab/>
              <w:t>Other</w:t>
            </w:r>
          </w:p>
        </w:tc>
        <w:tc>
          <w:tcPr>
            <w:tcW w:w="142" w:type="dxa"/>
          </w:tcPr>
          <w:p w14:paraId="3C1F02FC" w14:textId="77777777" w:rsidR="003A55F2" w:rsidRPr="00F13568" w:rsidRDefault="003A55F2" w:rsidP="00577981">
            <w:pPr>
              <w:pStyle w:val="TableBodyText"/>
              <w:spacing w:before="40" w:after="0"/>
            </w:pPr>
          </w:p>
        </w:tc>
        <w:tc>
          <w:tcPr>
            <w:tcW w:w="2126" w:type="dxa"/>
          </w:tcPr>
          <w:p w14:paraId="0CC251B2" w14:textId="77777777" w:rsidR="003A55F2" w:rsidRPr="004F7FCB" w:rsidRDefault="003A55F2" w:rsidP="00577981">
            <w:pPr>
              <w:pStyle w:val="TableBodyText"/>
              <w:tabs>
                <w:tab w:val="left" w:pos="1591"/>
              </w:tabs>
              <w:spacing w:before="40" w:after="0"/>
              <w:rPr>
                <w:b/>
                <w:u w:val="single"/>
              </w:rPr>
            </w:pPr>
            <w:r>
              <w:rPr>
                <w:b/>
                <w:u w:val="single"/>
              </w:rPr>
              <w:t xml:space="preserve">       10</w:t>
            </w:r>
          </w:p>
        </w:tc>
        <w:tc>
          <w:tcPr>
            <w:tcW w:w="1701" w:type="dxa"/>
          </w:tcPr>
          <w:p w14:paraId="15C4CC78" w14:textId="77777777" w:rsidR="003A55F2" w:rsidRPr="00596F99" w:rsidRDefault="003A55F2" w:rsidP="00577981">
            <w:pPr>
              <w:pStyle w:val="TableBodyText"/>
              <w:tabs>
                <w:tab w:val="left" w:pos="1591"/>
              </w:tabs>
              <w:spacing w:before="40" w:after="0"/>
              <w:rPr>
                <w:u w:val="single"/>
              </w:rPr>
            </w:pPr>
            <w:r w:rsidRPr="00596F99">
              <w:rPr>
                <w:u w:val="single"/>
              </w:rPr>
              <w:t xml:space="preserve">         5</w:t>
            </w:r>
          </w:p>
        </w:tc>
      </w:tr>
      <w:tr w:rsidR="003A55F2" w:rsidRPr="00F13568" w14:paraId="22B18F73" w14:textId="77777777" w:rsidTr="005437E0">
        <w:tc>
          <w:tcPr>
            <w:tcW w:w="4820" w:type="dxa"/>
          </w:tcPr>
          <w:p w14:paraId="1A2F7920" w14:textId="77777777" w:rsidR="003A55F2" w:rsidRPr="00F13568" w:rsidRDefault="003A55F2" w:rsidP="00577981">
            <w:pPr>
              <w:pStyle w:val="TableBodyText"/>
              <w:spacing w:before="80"/>
              <w:jc w:val="left"/>
              <w:rPr>
                <w:b/>
                <w:i/>
              </w:rPr>
            </w:pPr>
            <w:r>
              <w:rPr>
                <w:b/>
                <w:i/>
              </w:rPr>
              <w:t>Total other receivables</w:t>
            </w:r>
          </w:p>
        </w:tc>
        <w:tc>
          <w:tcPr>
            <w:tcW w:w="142" w:type="dxa"/>
          </w:tcPr>
          <w:p w14:paraId="2A468B7B" w14:textId="77777777" w:rsidR="003A55F2" w:rsidRPr="00F13568" w:rsidRDefault="003A55F2" w:rsidP="00577981">
            <w:pPr>
              <w:pStyle w:val="TableBodyText"/>
              <w:spacing w:before="80"/>
            </w:pPr>
          </w:p>
        </w:tc>
        <w:tc>
          <w:tcPr>
            <w:tcW w:w="2126" w:type="dxa"/>
          </w:tcPr>
          <w:p w14:paraId="6F61B2C4" w14:textId="77777777" w:rsidR="003A55F2" w:rsidRPr="004F7FCB" w:rsidRDefault="003A55F2" w:rsidP="00577981">
            <w:pPr>
              <w:pStyle w:val="TableBodyText"/>
              <w:tabs>
                <w:tab w:val="left" w:pos="1591"/>
              </w:tabs>
              <w:spacing w:before="80"/>
              <w:rPr>
                <w:b/>
                <w:u w:val="single"/>
              </w:rPr>
            </w:pPr>
            <w:r w:rsidRPr="004F7FCB">
              <w:rPr>
                <w:b/>
                <w:u w:val="single"/>
              </w:rPr>
              <w:t xml:space="preserve">       </w:t>
            </w:r>
            <w:r>
              <w:rPr>
                <w:b/>
                <w:u w:val="single"/>
              </w:rPr>
              <w:t>93</w:t>
            </w:r>
          </w:p>
        </w:tc>
        <w:tc>
          <w:tcPr>
            <w:tcW w:w="1701" w:type="dxa"/>
          </w:tcPr>
          <w:p w14:paraId="1213F52E" w14:textId="77777777" w:rsidR="003A55F2" w:rsidRPr="00596F99" w:rsidRDefault="003A55F2" w:rsidP="00577981">
            <w:pPr>
              <w:pStyle w:val="TableBodyText"/>
              <w:tabs>
                <w:tab w:val="left" w:pos="1591"/>
              </w:tabs>
              <w:spacing w:before="80"/>
              <w:rPr>
                <w:u w:val="single"/>
              </w:rPr>
            </w:pPr>
            <w:r w:rsidRPr="00596F99">
              <w:rPr>
                <w:u w:val="single"/>
              </w:rPr>
              <w:t xml:space="preserve">       69</w:t>
            </w:r>
          </w:p>
        </w:tc>
      </w:tr>
      <w:tr w:rsidR="003A55F2" w:rsidRPr="00F13568" w14:paraId="72FDCC58" w14:textId="77777777" w:rsidTr="005437E0">
        <w:tc>
          <w:tcPr>
            <w:tcW w:w="4820" w:type="dxa"/>
            <w:tcBorders>
              <w:bottom w:val="single" w:sz="4" w:space="0" w:color="auto"/>
            </w:tcBorders>
          </w:tcPr>
          <w:p w14:paraId="10D8E8ED" w14:textId="77777777" w:rsidR="003A55F2" w:rsidRPr="00F13568" w:rsidRDefault="003A55F2" w:rsidP="00577981">
            <w:pPr>
              <w:pStyle w:val="TableBodyText"/>
              <w:spacing w:before="80"/>
              <w:jc w:val="left"/>
              <w:rPr>
                <w:b/>
                <w:i/>
              </w:rPr>
            </w:pPr>
            <w:r w:rsidRPr="00F13568">
              <w:rPr>
                <w:b/>
                <w:i/>
              </w:rPr>
              <w:t>Total trade and other receivables</w:t>
            </w:r>
            <w:r>
              <w:rPr>
                <w:b/>
                <w:i/>
              </w:rPr>
              <w:t xml:space="preserve"> (gross and net)</w:t>
            </w:r>
          </w:p>
        </w:tc>
        <w:tc>
          <w:tcPr>
            <w:tcW w:w="142" w:type="dxa"/>
            <w:tcBorders>
              <w:bottom w:val="single" w:sz="4" w:space="0" w:color="auto"/>
            </w:tcBorders>
          </w:tcPr>
          <w:p w14:paraId="6C6C7DC6" w14:textId="77777777" w:rsidR="003A55F2" w:rsidRPr="00F13568" w:rsidRDefault="003A55F2" w:rsidP="00577981">
            <w:pPr>
              <w:pStyle w:val="TableBodyText"/>
              <w:spacing w:before="80"/>
            </w:pPr>
          </w:p>
        </w:tc>
        <w:tc>
          <w:tcPr>
            <w:tcW w:w="2126" w:type="dxa"/>
            <w:tcBorders>
              <w:bottom w:val="single" w:sz="4" w:space="0" w:color="auto"/>
            </w:tcBorders>
          </w:tcPr>
          <w:p w14:paraId="1921FF2E" w14:textId="77777777" w:rsidR="003A55F2" w:rsidRPr="004F7FCB" w:rsidRDefault="003A55F2" w:rsidP="00577981">
            <w:pPr>
              <w:pStyle w:val="TableBodyText"/>
              <w:spacing w:before="80"/>
              <w:rPr>
                <w:b/>
                <w:u w:val="double"/>
              </w:rPr>
            </w:pPr>
            <w:r>
              <w:rPr>
                <w:b/>
                <w:u w:val="double"/>
              </w:rPr>
              <w:t xml:space="preserve">     165</w:t>
            </w:r>
          </w:p>
        </w:tc>
        <w:tc>
          <w:tcPr>
            <w:tcW w:w="1701" w:type="dxa"/>
            <w:tcBorders>
              <w:bottom w:val="single" w:sz="4" w:space="0" w:color="auto"/>
            </w:tcBorders>
          </w:tcPr>
          <w:p w14:paraId="48475111" w14:textId="77777777" w:rsidR="003A55F2" w:rsidRPr="00596F99" w:rsidRDefault="003A55F2" w:rsidP="00577981">
            <w:pPr>
              <w:pStyle w:val="TableBodyText"/>
              <w:spacing w:before="80"/>
              <w:rPr>
                <w:u w:val="double"/>
              </w:rPr>
            </w:pPr>
            <w:r w:rsidRPr="00596F99">
              <w:rPr>
                <w:u w:val="double"/>
              </w:rPr>
              <w:t xml:space="preserve">     177</w:t>
            </w:r>
          </w:p>
        </w:tc>
      </w:tr>
    </w:tbl>
    <w:p w14:paraId="316A5ED2" w14:textId="7DCA82E9" w:rsidR="003A55F2" w:rsidRDefault="003A55F2" w:rsidP="003A55F2">
      <w:pPr>
        <w:pStyle w:val="TableBodyText"/>
        <w:spacing w:before="120" w:after="0"/>
        <w:jc w:val="both"/>
      </w:pPr>
      <w:r>
        <w:t>All receivables are not overdue and are expected to be recovered within 12 months.</w:t>
      </w:r>
      <w:r w:rsidR="001029F5">
        <w:t xml:space="preserve"> </w:t>
      </w:r>
      <w:r>
        <w:t>Credit Terms for goods and services were within 30 days (2019: 30 days)</w:t>
      </w:r>
    </w:p>
    <w:p w14:paraId="58C47880" w14:textId="77777777" w:rsidR="003A55F2" w:rsidRPr="00F52F6F" w:rsidRDefault="003A55F2" w:rsidP="001029F5">
      <w:pPr>
        <w:pStyle w:val="Heading5"/>
      </w:pPr>
      <w:r w:rsidRPr="00F52F6F">
        <w:t>Accounting Policy</w:t>
      </w:r>
    </w:p>
    <w:p w14:paraId="044FBB04" w14:textId="5EA1E75B" w:rsidR="003A55F2" w:rsidRPr="00A90C5A" w:rsidRDefault="003A55F2" w:rsidP="003A55F2">
      <w:pPr>
        <w:pStyle w:val="BodyText"/>
      </w:pPr>
      <w:r w:rsidRPr="009A2900">
        <w:t xml:space="preserve">Receivables for goods and services, which have 30 day terms, are recognised at the nominal amounts due less any impairment allowance account. Collectability of debts is reviewed at the end of the reporting period. </w:t>
      </w:r>
      <w:r>
        <w:t>An Expected Credit Loss is</w:t>
      </w:r>
      <w:r w:rsidRPr="009A2900">
        <w:t xml:space="preserve"> made when collectability of the debt is no longer probable.</w:t>
      </w:r>
    </w:p>
    <w:p w14:paraId="01C64D3E" w14:textId="77777777" w:rsidR="003A55F2" w:rsidRPr="001029F5" w:rsidRDefault="003A55F2" w:rsidP="001029F5">
      <w:pPr>
        <w:pStyle w:val="Heading4"/>
      </w:pPr>
      <w:r w:rsidRPr="001029F5">
        <w:br w:type="page"/>
      </w:r>
      <w:r w:rsidRPr="001029F5">
        <w:lastRenderedPageBreak/>
        <w:t>Note 5B:</w:t>
      </w:r>
      <w:r w:rsidRPr="001029F5">
        <w:tab/>
        <w:t>Own Source Income – Revenue from Contracts with Customers</w:t>
      </w:r>
    </w:p>
    <w:tbl>
      <w:tblPr>
        <w:tblW w:w="8789" w:type="dxa"/>
        <w:tblLayout w:type="fixed"/>
        <w:tblCellMar>
          <w:left w:w="0" w:type="dxa"/>
          <w:right w:w="0" w:type="dxa"/>
        </w:tblCellMar>
        <w:tblLook w:val="0020" w:firstRow="1" w:lastRow="0" w:firstColumn="0" w:lastColumn="0" w:noHBand="0" w:noVBand="0"/>
      </w:tblPr>
      <w:tblGrid>
        <w:gridCol w:w="5387"/>
        <w:gridCol w:w="1714"/>
        <w:gridCol w:w="1688"/>
      </w:tblGrid>
      <w:tr w:rsidR="003A55F2" w:rsidRPr="00F13568" w14:paraId="189CCCB1" w14:textId="77777777" w:rsidTr="005437E0">
        <w:tc>
          <w:tcPr>
            <w:tcW w:w="5387" w:type="dxa"/>
            <w:tcBorders>
              <w:top w:val="single" w:sz="6" w:space="0" w:color="auto"/>
              <w:bottom w:val="single" w:sz="6" w:space="0" w:color="auto"/>
            </w:tcBorders>
          </w:tcPr>
          <w:p w14:paraId="2F8DED43" w14:textId="77777777" w:rsidR="003A55F2" w:rsidRPr="00F13568" w:rsidRDefault="003A55F2" w:rsidP="00577981">
            <w:pPr>
              <w:pStyle w:val="TableColumnHeading"/>
            </w:pPr>
          </w:p>
        </w:tc>
        <w:tc>
          <w:tcPr>
            <w:tcW w:w="1714" w:type="dxa"/>
            <w:tcBorders>
              <w:top w:val="single" w:sz="6" w:space="0" w:color="auto"/>
              <w:bottom w:val="single" w:sz="6" w:space="0" w:color="auto"/>
            </w:tcBorders>
          </w:tcPr>
          <w:p w14:paraId="72D3DD7C" w14:textId="77777777" w:rsidR="003A55F2" w:rsidRPr="000F733B" w:rsidRDefault="003A55F2" w:rsidP="00577981">
            <w:pPr>
              <w:pStyle w:val="TableColumnHeading"/>
              <w:ind w:right="155"/>
              <w:rPr>
                <w:b/>
              </w:rPr>
            </w:pPr>
            <w:r>
              <w:rPr>
                <w:b/>
              </w:rPr>
              <w:t>2020</w:t>
            </w:r>
          </w:p>
        </w:tc>
        <w:tc>
          <w:tcPr>
            <w:tcW w:w="1688" w:type="dxa"/>
            <w:tcBorders>
              <w:top w:val="single" w:sz="6" w:space="0" w:color="auto"/>
              <w:bottom w:val="single" w:sz="6" w:space="0" w:color="auto"/>
            </w:tcBorders>
          </w:tcPr>
          <w:p w14:paraId="44E4CD17" w14:textId="77777777" w:rsidR="003A55F2" w:rsidRPr="00281F92" w:rsidRDefault="003A55F2" w:rsidP="00577981">
            <w:pPr>
              <w:pStyle w:val="TableColumnHeading"/>
              <w:ind w:right="155"/>
            </w:pPr>
            <w:r w:rsidRPr="00281F92">
              <w:t>201</w:t>
            </w:r>
            <w:r>
              <w:t>9</w:t>
            </w:r>
          </w:p>
        </w:tc>
      </w:tr>
      <w:tr w:rsidR="003A55F2" w:rsidRPr="00F13568" w14:paraId="51BC8B6B" w14:textId="77777777" w:rsidTr="005437E0">
        <w:tc>
          <w:tcPr>
            <w:tcW w:w="5387" w:type="dxa"/>
            <w:shd w:val="clear" w:color="auto" w:fill="auto"/>
          </w:tcPr>
          <w:p w14:paraId="526553E7" w14:textId="77777777" w:rsidR="003A55F2" w:rsidRPr="00EC6571" w:rsidRDefault="003A55F2" w:rsidP="00577981">
            <w:pPr>
              <w:pStyle w:val="TableUnitsRow"/>
              <w:spacing w:before="0"/>
            </w:pPr>
          </w:p>
        </w:tc>
        <w:tc>
          <w:tcPr>
            <w:tcW w:w="1714" w:type="dxa"/>
            <w:shd w:val="clear" w:color="auto" w:fill="auto"/>
          </w:tcPr>
          <w:p w14:paraId="1450A833" w14:textId="77777777" w:rsidR="003A55F2" w:rsidRPr="00EC6571" w:rsidRDefault="003A55F2" w:rsidP="00577981">
            <w:pPr>
              <w:pStyle w:val="TableUnitsRow"/>
              <w:spacing w:before="0"/>
              <w:ind w:right="155"/>
              <w:rPr>
                <w:b/>
              </w:rPr>
            </w:pPr>
            <w:r w:rsidRPr="00EC6571">
              <w:rPr>
                <w:b/>
              </w:rPr>
              <w:t>$‘000</w:t>
            </w:r>
          </w:p>
        </w:tc>
        <w:tc>
          <w:tcPr>
            <w:tcW w:w="1688" w:type="dxa"/>
          </w:tcPr>
          <w:p w14:paraId="755179DA" w14:textId="77777777" w:rsidR="003A55F2" w:rsidRPr="00281F92" w:rsidRDefault="003A55F2" w:rsidP="00577981">
            <w:pPr>
              <w:pStyle w:val="TableUnitsRow"/>
              <w:spacing w:before="0"/>
              <w:ind w:right="155"/>
            </w:pPr>
            <w:r w:rsidRPr="00281F92">
              <w:t>$‘000</w:t>
            </w:r>
          </w:p>
        </w:tc>
      </w:tr>
      <w:tr w:rsidR="003A55F2" w:rsidRPr="00F13568" w14:paraId="52FD0CDB" w14:textId="77777777" w:rsidTr="005437E0">
        <w:tc>
          <w:tcPr>
            <w:tcW w:w="5387" w:type="dxa"/>
          </w:tcPr>
          <w:p w14:paraId="493D5F03" w14:textId="77777777" w:rsidR="003A55F2" w:rsidRPr="0074745C" w:rsidRDefault="003A55F2" w:rsidP="00577981">
            <w:pPr>
              <w:pStyle w:val="TableBodyText"/>
              <w:keepNext w:val="0"/>
              <w:keepLines w:val="0"/>
              <w:tabs>
                <w:tab w:val="left" w:pos="426"/>
              </w:tabs>
              <w:jc w:val="left"/>
            </w:pPr>
            <w:r w:rsidRPr="0074745C">
              <w:t>Rendering of services</w:t>
            </w:r>
            <w:r>
              <w:t xml:space="preserve"> – outsourced service delivery</w:t>
            </w:r>
          </w:p>
        </w:tc>
        <w:tc>
          <w:tcPr>
            <w:tcW w:w="1714" w:type="dxa"/>
          </w:tcPr>
          <w:p w14:paraId="5272D972" w14:textId="77777777" w:rsidR="003A55F2" w:rsidRPr="004F7FCB" w:rsidRDefault="003A55F2" w:rsidP="00577981">
            <w:pPr>
              <w:pStyle w:val="TableBodyText"/>
              <w:ind w:right="155"/>
              <w:rPr>
                <w:b/>
                <w:u w:val="single"/>
              </w:rPr>
            </w:pPr>
            <w:r w:rsidRPr="004F7FCB">
              <w:rPr>
                <w:b/>
                <w:u w:val="single"/>
              </w:rPr>
              <w:t xml:space="preserve">     </w:t>
            </w:r>
            <w:r>
              <w:rPr>
                <w:b/>
                <w:u w:val="single"/>
              </w:rPr>
              <w:t>521</w:t>
            </w:r>
          </w:p>
        </w:tc>
        <w:tc>
          <w:tcPr>
            <w:tcW w:w="1688" w:type="dxa"/>
          </w:tcPr>
          <w:p w14:paraId="1B0CBEB6" w14:textId="77777777" w:rsidR="003A55F2" w:rsidRPr="00596F99" w:rsidRDefault="003A55F2" w:rsidP="00577981">
            <w:pPr>
              <w:pStyle w:val="TableBodyText"/>
              <w:ind w:right="155"/>
              <w:rPr>
                <w:u w:val="single"/>
              </w:rPr>
            </w:pPr>
            <w:r w:rsidRPr="00596F99">
              <w:rPr>
                <w:u w:val="single"/>
              </w:rPr>
              <w:t xml:space="preserve">     515</w:t>
            </w:r>
          </w:p>
        </w:tc>
      </w:tr>
      <w:tr w:rsidR="003A55F2" w:rsidRPr="00F13568" w14:paraId="3FEC0A1B" w14:textId="77777777" w:rsidTr="005437E0">
        <w:tc>
          <w:tcPr>
            <w:tcW w:w="5387" w:type="dxa"/>
            <w:tcBorders>
              <w:bottom w:val="single" w:sz="6" w:space="0" w:color="auto"/>
            </w:tcBorders>
          </w:tcPr>
          <w:p w14:paraId="50E30500" w14:textId="77777777" w:rsidR="003A55F2" w:rsidRPr="00F13568" w:rsidRDefault="003A55F2" w:rsidP="00577981">
            <w:pPr>
              <w:pStyle w:val="TableBodyText"/>
              <w:keepNext w:val="0"/>
              <w:keepLines w:val="0"/>
              <w:tabs>
                <w:tab w:val="left" w:pos="660"/>
              </w:tabs>
              <w:spacing w:before="80"/>
              <w:jc w:val="left"/>
              <w:rPr>
                <w:b/>
                <w:i/>
              </w:rPr>
            </w:pPr>
            <w:r w:rsidRPr="00F13568">
              <w:rPr>
                <w:b/>
                <w:i/>
              </w:rPr>
              <w:t xml:space="preserve">Total </w:t>
            </w:r>
            <w:r>
              <w:rPr>
                <w:b/>
                <w:i/>
              </w:rPr>
              <w:t>revenue from contracts with customers</w:t>
            </w:r>
          </w:p>
        </w:tc>
        <w:tc>
          <w:tcPr>
            <w:tcW w:w="1714" w:type="dxa"/>
            <w:tcBorders>
              <w:bottom w:val="single" w:sz="6" w:space="0" w:color="auto"/>
            </w:tcBorders>
          </w:tcPr>
          <w:p w14:paraId="3043A9DE" w14:textId="77777777" w:rsidR="003A55F2" w:rsidRPr="004F7FCB" w:rsidRDefault="003A55F2" w:rsidP="00577981">
            <w:pPr>
              <w:pStyle w:val="TableBodyText"/>
              <w:spacing w:before="80"/>
              <w:ind w:right="155"/>
              <w:rPr>
                <w:b/>
                <w:u w:val="double"/>
              </w:rPr>
            </w:pPr>
            <w:r w:rsidRPr="004F7FCB">
              <w:rPr>
                <w:b/>
                <w:u w:val="double"/>
              </w:rPr>
              <w:t xml:space="preserve">     </w:t>
            </w:r>
            <w:r>
              <w:rPr>
                <w:b/>
                <w:u w:val="double"/>
              </w:rPr>
              <w:t>521</w:t>
            </w:r>
          </w:p>
        </w:tc>
        <w:tc>
          <w:tcPr>
            <w:tcW w:w="1688" w:type="dxa"/>
            <w:tcBorders>
              <w:bottom w:val="single" w:sz="6" w:space="0" w:color="auto"/>
            </w:tcBorders>
          </w:tcPr>
          <w:p w14:paraId="2ED86D76" w14:textId="77777777" w:rsidR="003A55F2" w:rsidRPr="00596F99" w:rsidRDefault="003A55F2" w:rsidP="00577981">
            <w:pPr>
              <w:pStyle w:val="TableBodyText"/>
              <w:spacing w:before="80"/>
              <w:ind w:right="155"/>
              <w:rPr>
                <w:u w:val="double"/>
              </w:rPr>
            </w:pPr>
            <w:r w:rsidRPr="00596F99">
              <w:rPr>
                <w:u w:val="double"/>
              </w:rPr>
              <w:t xml:space="preserve">     515</w:t>
            </w:r>
          </w:p>
        </w:tc>
      </w:tr>
    </w:tbl>
    <w:p w14:paraId="5984596D" w14:textId="1E081992" w:rsidR="003A55F2" w:rsidRPr="001029F5" w:rsidRDefault="003A55F2" w:rsidP="00C51498">
      <w:pPr>
        <w:pStyle w:val="BodyText"/>
        <w:spacing w:before="80" w:line="240" w:lineRule="auto"/>
        <w:rPr>
          <w:rFonts w:asciiTheme="minorHAnsi" w:hAnsiTheme="minorHAnsi" w:cstheme="minorHAnsi"/>
          <w:sz w:val="18"/>
          <w:szCs w:val="18"/>
        </w:rPr>
      </w:pPr>
      <w:r w:rsidRPr="001029F5">
        <w:rPr>
          <w:rFonts w:asciiTheme="minorHAnsi" w:hAnsiTheme="minorHAnsi" w:cstheme="minorHAnsi"/>
          <w:sz w:val="18"/>
          <w:szCs w:val="18"/>
        </w:rPr>
        <w:t>There is no disaggregation of revenue from contracts with customers as all contracts were of similar characteristics and primarily consists of the provision of shared services to other government agencies via memorandum of understanding on a cost recovery basis.</w:t>
      </w:r>
    </w:p>
    <w:p w14:paraId="45679C44" w14:textId="77777777" w:rsidR="003A55F2" w:rsidRPr="00F52F6F" w:rsidRDefault="003A55F2" w:rsidP="001029F5">
      <w:pPr>
        <w:pStyle w:val="Heading5"/>
      </w:pPr>
      <w:r w:rsidRPr="00F52F6F">
        <w:t>Accounting Policy</w:t>
      </w:r>
    </w:p>
    <w:p w14:paraId="32E2A53C" w14:textId="77777777" w:rsidR="003A55F2" w:rsidRDefault="003A55F2" w:rsidP="003A55F2">
      <w:pPr>
        <w:pStyle w:val="BodyText"/>
      </w:pPr>
      <w:r>
        <w:t xml:space="preserve">The 2019-20 reporting period is the first period for the Commission to apply </w:t>
      </w:r>
      <w:r w:rsidRPr="003A206E">
        <w:rPr>
          <w:i/>
        </w:rPr>
        <w:t>AASB 15 Revenue from Contracts with Customers</w:t>
      </w:r>
      <w:r>
        <w:t xml:space="preserve"> and </w:t>
      </w:r>
      <w:r w:rsidRPr="003A206E">
        <w:rPr>
          <w:i/>
        </w:rPr>
        <w:t>AASB 1058 Income of Not for Profit Entities</w:t>
      </w:r>
      <w:r>
        <w:t xml:space="preserve">. </w:t>
      </w:r>
      <w:r w:rsidRPr="00857EC8">
        <w:t>Revenue</w:t>
      </w:r>
      <w:r>
        <w:t xml:space="preserve"> from the rendering of services is recognised at a point in time when the performance obligation is satisfied when the service is completed and over time when the customer simultaneously receives and consumes the services as it is provided. The Commission’s non-appropriation revenue primarily consists of the provision of shared services to other government agencies via a memorandum of understanding (MOU) on a cost recovery basis. Approximately 99% of the Commission’s revenue is from Government Appropriation and therefore outside the scope of AASB 15. The application of AASB 15 and AASB 1058 have no material impact on the Commission’s financial statements.</w:t>
      </w:r>
      <w:r w:rsidRPr="00857EC8">
        <w:t xml:space="preserve"> </w:t>
      </w:r>
    </w:p>
    <w:p w14:paraId="3BE9C20B" w14:textId="1E35BFB7" w:rsidR="003A55F2" w:rsidRPr="00F13568" w:rsidRDefault="003A55F2" w:rsidP="003A55F2">
      <w:pPr>
        <w:pStyle w:val="Heading3"/>
      </w:pPr>
      <w:r w:rsidRPr="00F13568">
        <w:t xml:space="preserve">Note </w:t>
      </w:r>
      <w:r>
        <w:t>6</w:t>
      </w:r>
      <w:r w:rsidRPr="00F13568">
        <w:t>:</w:t>
      </w:r>
      <w:r w:rsidRPr="00F13568">
        <w:tab/>
      </w:r>
      <w:r>
        <w:t>Other Information</w:t>
      </w:r>
    </w:p>
    <w:p w14:paraId="11C5F245" w14:textId="77777777" w:rsidR="003A55F2" w:rsidRPr="001029F5" w:rsidRDefault="003A55F2" w:rsidP="001029F5">
      <w:pPr>
        <w:pStyle w:val="Heading4"/>
      </w:pPr>
      <w:r w:rsidRPr="001029F5">
        <w:t>Note 6A:</w:t>
      </w:r>
      <w:r w:rsidRPr="001029F5">
        <w:tab/>
        <w:t>Contingent Assets and Liabilities</w:t>
      </w:r>
    </w:p>
    <w:p w14:paraId="069AECF2" w14:textId="7A2E4C96" w:rsidR="003A55F2" w:rsidRPr="001029F5" w:rsidRDefault="003A55F2" w:rsidP="001029F5">
      <w:pPr>
        <w:pStyle w:val="BodyText"/>
      </w:pPr>
      <w:r w:rsidRPr="00470C05">
        <w:t xml:space="preserve">At </w:t>
      </w:r>
      <w:r w:rsidRPr="001029F5">
        <w:t>30 June 2020, to the best of its knowledge, the Commission was not exposed to any unrecognised contingencies that would have any material effec</w:t>
      </w:r>
      <w:r w:rsidR="00035BEF">
        <w:t xml:space="preserve">t on the financial statements. </w:t>
      </w:r>
      <w:r w:rsidRPr="001029F5">
        <w:t>(2019: Nil)</w:t>
      </w:r>
    </w:p>
    <w:p w14:paraId="0080A84E" w14:textId="77777777" w:rsidR="003A55F2" w:rsidRPr="00C51498" w:rsidRDefault="003A55F2" w:rsidP="001029F5">
      <w:pPr>
        <w:pStyle w:val="BodyText"/>
        <w:rPr>
          <w:spacing w:val="-2"/>
        </w:rPr>
      </w:pPr>
      <w:r w:rsidRPr="00C51498">
        <w:rPr>
          <w:spacing w:val="-2"/>
        </w:rPr>
        <w:t>Contingent assets and contingent liabilities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p w14:paraId="62C56823" w14:textId="77777777" w:rsidR="003A55F2" w:rsidRPr="001029F5" w:rsidRDefault="003A55F2" w:rsidP="001029F5">
      <w:pPr>
        <w:pStyle w:val="Heading4"/>
      </w:pPr>
      <w:r w:rsidRPr="001029F5">
        <w:lastRenderedPageBreak/>
        <w:t>Note 6B:</w:t>
      </w:r>
      <w:r w:rsidRPr="001029F5">
        <w:tab/>
        <w:t>Financial Instruments</w:t>
      </w:r>
    </w:p>
    <w:p w14:paraId="4A390292" w14:textId="77777777" w:rsidR="003A55F2" w:rsidRPr="00F13568" w:rsidRDefault="003A55F2" w:rsidP="001029F5">
      <w:pPr>
        <w:pStyle w:val="Heading5"/>
      </w:pPr>
      <w:r>
        <w:t>Note 6B-1</w:t>
      </w:r>
      <w:r w:rsidRPr="00F13568">
        <w:t>:</w:t>
      </w:r>
      <w:r w:rsidRPr="00F13568">
        <w:tab/>
        <w:t xml:space="preserve">Financial Instruments </w:t>
      </w:r>
      <w:r>
        <w:t xml:space="preserve">- </w:t>
      </w:r>
      <w:r w:rsidRPr="00F13568">
        <w:t>Categories of financial instruments</w:t>
      </w:r>
    </w:p>
    <w:tbl>
      <w:tblPr>
        <w:tblW w:w="8789" w:type="dxa"/>
        <w:tblLayout w:type="fixed"/>
        <w:tblCellMar>
          <w:left w:w="0" w:type="dxa"/>
          <w:right w:w="0" w:type="dxa"/>
        </w:tblCellMar>
        <w:tblLook w:val="0020" w:firstRow="1" w:lastRow="0" w:firstColumn="0" w:lastColumn="0" w:noHBand="0" w:noVBand="0"/>
      </w:tblPr>
      <w:tblGrid>
        <w:gridCol w:w="5670"/>
        <w:gridCol w:w="1560"/>
        <w:gridCol w:w="1559"/>
      </w:tblGrid>
      <w:tr w:rsidR="003A55F2" w:rsidRPr="00F13568" w14:paraId="7DB6A53F" w14:textId="77777777" w:rsidTr="005437E0">
        <w:tc>
          <w:tcPr>
            <w:tcW w:w="5670" w:type="dxa"/>
            <w:tcBorders>
              <w:top w:val="single" w:sz="6" w:space="0" w:color="auto"/>
              <w:bottom w:val="single" w:sz="6" w:space="0" w:color="auto"/>
            </w:tcBorders>
          </w:tcPr>
          <w:p w14:paraId="08248A03" w14:textId="77777777" w:rsidR="003A55F2" w:rsidRPr="00F13568" w:rsidRDefault="003A55F2" w:rsidP="00577981">
            <w:pPr>
              <w:pStyle w:val="TableColumnHeading"/>
              <w:jc w:val="left"/>
            </w:pPr>
          </w:p>
        </w:tc>
        <w:tc>
          <w:tcPr>
            <w:tcW w:w="1560" w:type="dxa"/>
            <w:tcBorders>
              <w:top w:val="single" w:sz="6" w:space="0" w:color="auto"/>
              <w:bottom w:val="single" w:sz="6" w:space="0" w:color="auto"/>
            </w:tcBorders>
          </w:tcPr>
          <w:p w14:paraId="7CCF48F0" w14:textId="77777777" w:rsidR="003A55F2" w:rsidRPr="00F13568" w:rsidRDefault="003A55F2" w:rsidP="00577981">
            <w:pPr>
              <w:pStyle w:val="TableColumnHeading"/>
              <w:tabs>
                <w:tab w:val="left" w:pos="1275"/>
              </w:tabs>
              <w:rPr>
                <w:b/>
              </w:rPr>
            </w:pPr>
            <w:r>
              <w:rPr>
                <w:b/>
              </w:rPr>
              <w:t>2020</w:t>
            </w:r>
          </w:p>
        </w:tc>
        <w:tc>
          <w:tcPr>
            <w:tcW w:w="1559" w:type="dxa"/>
            <w:tcBorders>
              <w:top w:val="single" w:sz="6" w:space="0" w:color="auto"/>
              <w:bottom w:val="single" w:sz="6" w:space="0" w:color="auto"/>
            </w:tcBorders>
          </w:tcPr>
          <w:p w14:paraId="372E13B4" w14:textId="77777777" w:rsidR="003A55F2" w:rsidRPr="00281F92" w:rsidRDefault="003A55F2" w:rsidP="00577981">
            <w:pPr>
              <w:pStyle w:val="TableColumnHeading"/>
              <w:tabs>
                <w:tab w:val="left" w:pos="1275"/>
              </w:tabs>
            </w:pPr>
            <w:r w:rsidRPr="00281F92">
              <w:t>201</w:t>
            </w:r>
            <w:r>
              <w:t>9</w:t>
            </w:r>
          </w:p>
        </w:tc>
      </w:tr>
      <w:tr w:rsidR="003A55F2" w:rsidRPr="00F13568" w14:paraId="50F15A7A" w14:textId="77777777" w:rsidTr="005437E0">
        <w:tc>
          <w:tcPr>
            <w:tcW w:w="5670" w:type="dxa"/>
            <w:tcBorders>
              <w:top w:val="single" w:sz="6" w:space="0" w:color="auto"/>
            </w:tcBorders>
          </w:tcPr>
          <w:p w14:paraId="62EE5F51" w14:textId="77777777" w:rsidR="003A55F2" w:rsidRPr="00F13568" w:rsidRDefault="003A55F2" w:rsidP="00577981">
            <w:pPr>
              <w:pStyle w:val="TableUnitsRow"/>
              <w:spacing w:before="0"/>
              <w:jc w:val="left"/>
            </w:pPr>
          </w:p>
        </w:tc>
        <w:tc>
          <w:tcPr>
            <w:tcW w:w="1560" w:type="dxa"/>
            <w:tcBorders>
              <w:top w:val="single" w:sz="6" w:space="0" w:color="auto"/>
            </w:tcBorders>
          </w:tcPr>
          <w:p w14:paraId="6DCB82F6" w14:textId="77777777" w:rsidR="003A55F2" w:rsidRPr="00F13568" w:rsidRDefault="003A55F2" w:rsidP="00577981">
            <w:pPr>
              <w:pStyle w:val="TableUnitsRow"/>
              <w:spacing w:before="0"/>
              <w:ind w:right="142"/>
              <w:rPr>
                <w:b/>
              </w:rPr>
            </w:pPr>
            <w:r w:rsidRPr="00F13568">
              <w:rPr>
                <w:b/>
              </w:rPr>
              <w:t>$’000</w:t>
            </w:r>
          </w:p>
        </w:tc>
        <w:tc>
          <w:tcPr>
            <w:tcW w:w="1559" w:type="dxa"/>
            <w:tcBorders>
              <w:top w:val="single" w:sz="6" w:space="0" w:color="auto"/>
            </w:tcBorders>
          </w:tcPr>
          <w:p w14:paraId="336BFDB8" w14:textId="77777777" w:rsidR="003A55F2" w:rsidRPr="00281F92" w:rsidRDefault="003A55F2" w:rsidP="00577981">
            <w:pPr>
              <w:pStyle w:val="TableUnitsRow"/>
              <w:spacing w:before="0"/>
              <w:ind w:right="142"/>
            </w:pPr>
            <w:r w:rsidRPr="00281F92">
              <w:t>$’000</w:t>
            </w:r>
          </w:p>
        </w:tc>
      </w:tr>
      <w:tr w:rsidR="003A55F2" w:rsidRPr="00F13568" w14:paraId="6C6A832F" w14:textId="77777777" w:rsidTr="005437E0">
        <w:tc>
          <w:tcPr>
            <w:tcW w:w="5670" w:type="dxa"/>
          </w:tcPr>
          <w:p w14:paraId="5628E3F8" w14:textId="77777777" w:rsidR="003A55F2" w:rsidRPr="00F13568" w:rsidRDefault="003A55F2" w:rsidP="00577981">
            <w:pPr>
              <w:pStyle w:val="TableBodyText"/>
              <w:spacing w:before="80"/>
              <w:jc w:val="left"/>
              <w:rPr>
                <w:b/>
              </w:rPr>
            </w:pPr>
            <w:r w:rsidRPr="00F13568">
              <w:rPr>
                <w:b/>
              </w:rPr>
              <w:t>Financial Assets</w:t>
            </w:r>
          </w:p>
        </w:tc>
        <w:tc>
          <w:tcPr>
            <w:tcW w:w="1560" w:type="dxa"/>
          </w:tcPr>
          <w:p w14:paraId="79BE7F47" w14:textId="77777777" w:rsidR="003A55F2" w:rsidRPr="00F13568" w:rsidRDefault="003A55F2" w:rsidP="00577981">
            <w:pPr>
              <w:pStyle w:val="TableUnitsRow"/>
              <w:spacing w:before="0"/>
              <w:ind w:right="28"/>
              <w:rPr>
                <w:b/>
              </w:rPr>
            </w:pPr>
          </w:p>
        </w:tc>
        <w:tc>
          <w:tcPr>
            <w:tcW w:w="1559" w:type="dxa"/>
          </w:tcPr>
          <w:p w14:paraId="1C25ACFF" w14:textId="77777777" w:rsidR="003A55F2" w:rsidRPr="00596F99" w:rsidRDefault="003A55F2" w:rsidP="00577981">
            <w:pPr>
              <w:pStyle w:val="TableUnitsRow"/>
              <w:spacing w:before="0"/>
              <w:ind w:right="28"/>
            </w:pPr>
          </w:p>
        </w:tc>
      </w:tr>
      <w:tr w:rsidR="003A55F2" w:rsidRPr="00F13568" w14:paraId="64BA9653" w14:textId="77777777" w:rsidTr="005437E0">
        <w:tc>
          <w:tcPr>
            <w:tcW w:w="5670" w:type="dxa"/>
          </w:tcPr>
          <w:p w14:paraId="4D378607" w14:textId="77777777" w:rsidR="003A55F2" w:rsidRPr="008F4D19" w:rsidRDefault="003A55F2" w:rsidP="00577981">
            <w:pPr>
              <w:pStyle w:val="TableBodyText"/>
              <w:spacing w:before="80"/>
              <w:jc w:val="left"/>
              <w:rPr>
                <w:b/>
                <w:i/>
              </w:rPr>
            </w:pPr>
            <w:r>
              <w:rPr>
                <w:b/>
                <w:i/>
              </w:rPr>
              <w:t>Financial assets at amortised cost</w:t>
            </w:r>
          </w:p>
        </w:tc>
        <w:tc>
          <w:tcPr>
            <w:tcW w:w="1560" w:type="dxa"/>
          </w:tcPr>
          <w:p w14:paraId="661DA05E" w14:textId="77777777" w:rsidR="003A55F2" w:rsidRPr="00F13568" w:rsidRDefault="003A55F2" w:rsidP="00577981">
            <w:pPr>
              <w:pStyle w:val="TableUnitsRow"/>
              <w:spacing w:before="0"/>
              <w:ind w:right="142"/>
              <w:rPr>
                <w:b/>
              </w:rPr>
            </w:pPr>
          </w:p>
        </w:tc>
        <w:tc>
          <w:tcPr>
            <w:tcW w:w="1559" w:type="dxa"/>
          </w:tcPr>
          <w:p w14:paraId="199E3095" w14:textId="77777777" w:rsidR="003A55F2" w:rsidRPr="00596F99" w:rsidRDefault="003A55F2" w:rsidP="00577981">
            <w:pPr>
              <w:pStyle w:val="TableUnitsRow"/>
              <w:spacing w:before="0"/>
              <w:ind w:right="142"/>
            </w:pPr>
          </w:p>
        </w:tc>
      </w:tr>
      <w:tr w:rsidR="003A55F2" w:rsidRPr="00F13568" w14:paraId="49283EAE" w14:textId="77777777" w:rsidTr="005437E0">
        <w:tc>
          <w:tcPr>
            <w:tcW w:w="5670" w:type="dxa"/>
          </w:tcPr>
          <w:p w14:paraId="6525D1F4" w14:textId="77777777" w:rsidR="003A55F2" w:rsidRPr="00F13568" w:rsidRDefault="003A55F2" w:rsidP="00577981">
            <w:pPr>
              <w:pStyle w:val="TableBodyText"/>
              <w:tabs>
                <w:tab w:val="left" w:pos="705"/>
              </w:tabs>
              <w:spacing w:before="40"/>
              <w:ind w:firstLine="420"/>
              <w:jc w:val="left"/>
            </w:pPr>
            <w:r w:rsidRPr="00F13568">
              <w:t>Cash and cash equivalents</w:t>
            </w:r>
          </w:p>
        </w:tc>
        <w:tc>
          <w:tcPr>
            <w:tcW w:w="1560" w:type="dxa"/>
          </w:tcPr>
          <w:p w14:paraId="76F47BBE" w14:textId="77777777" w:rsidR="003A55F2" w:rsidRPr="004F7FCB" w:rsidRDefault="003A55F2" w:rsidP="00577981">
            <w:pPr>
              <w:pStyle w:val="TableBodyText"/>
              <w:spacing w:before="40"/>
              <w:ind w:right="142"/>
              <w:rPr>
                <w:b/>
              </w:rPr>
            </w:pPr>
            <w:r>
              <w:rPr>
                <w:b/>
              </w:rPr>
              <w:t>288</w:t>
            </w:r>
          </w:p>
        </w:tc>
        <w:tc>
          <w:tcPr>
            <w:tcW w:w="1559" w:type="dxa"/>
          </w:tcPr>
          <w:p w14:paraId="1C3C1CC4" w14:textId="77777777" w:rsidR="003A55F2" w:rsidRPr="00596F99" w:rsidRDefault="003A55F2" w:rsidP="00577981">
            <w:pPr>
              <w:pStyle w:val="TableBodyText"/>
              <w:spacing w:before="40"/>
              <w:ind w:right="142"/>
            </w:pPr>
            <w:r w:rsidRPr="00596F99">
              <w:t>436</w:t>
            </w:r>
          </w:p>
        </w:tc>
      </w:tr>
      <w:tr w:rsidR="003A55F2" w:rsidRPr="00F13568" w14:paraId="08277CC2" w14:textId="77777777" w:rsidTr="005437E0">
        <w:trPr>
          <w:trHeight w:val="97"/>
        </w:trPr>
        <w:tc>
          <w:tcPr>
            <w:tcW w:w="5670" w:type="dxa"/>
          </w:tcPr>
          <w:p w14:paraId="27F96AE2" w14:textId="77777777" w:rsidR="003A55F2" w:rsidRPr="00F13568" w:rsidRDefault="003A55F2" w:rsidP="00577981">
            <w:pPr>
              <w:pStyle w:val="TableBodyText"/>
              <w:tabs>
                <w:tab w:val="left" w:pos="705"/>
              </w:tabs>
              <w:spacing w:before="40"/>
              <w:ind w:firstLine="420"/>
              <w:jc w:val="left"/>
            </w:pPr>
            <w:r w:rsidRPr="00F13568">
              <w:t>Trade receivables</w:t>
            </w:r>
          </w:p>
        </w:tc>
        <w:tc>
          <w:tcPr>
            <w:tcW w:w="1560" w:type="dxa"/>
          </w:tcPr>
          <w:p w14:paraId="2686397E" w14:textId="77777777" w:rsidR="003A55F2" w:rsidRPr="004F7FCB" w:rsidRDefault="003A55F2" w:rsidP="00577981">
            <w:pPr>
              <w:pStyle w:val="TableBodyText"/>
              <w:spacing w:before="40"/>
              <w:ind w:right="142"/>
              <w:rPr>
                <w:b/>
                <w:u w:val="single"/>
              </w:rPr>
            </w:pPr>
            <w:r>
              <w:rPr>
                <w:b/>
                <w:u w:val="single"/>
              </w:rPr>
              <w:t xml:space="preserve">       72</w:t>
            </w:r>
          </w:p>
        </w:tc>
        <w:tc>
          <w:tcPr>
            <w:tcW w:w="1559" w:type="dxa"/>
          </w:tcPr>
          <w:p w14:paraId="06586501" w14:textId="77777777" w:rsidR="003A55F2" w:rsidRPr="00596F99" w:rsidRDefault="003A55F2" w:rsidP="00577981">
            <w:pPr>
              <w:pStyle w:val="TableBodyText"/>
              <w:spacing w:before="40"/>
              <w:ind w:right="142"/>
              <w:rPr>
                <w:u w:val="single"/>
              </w:rPr>
            </w:pPr>
            <w:r w:rsidRPr="00596F99">
              <w:rPr>
                <w:u w:val="single"/>
              </w:rPr>
              <w:t xml:space="preserve">     108</w:t>
            </w:r>
          </w:p>
        </w:tc>
      </w:tr>
      <w:tr w:rsidR="003A55F2" w:rsidRPr="00F13568" w14:paraId="41BDDFBA" w14:textId="77777777" w:rsidTr="005437E0">
        <w:trPr>
          <w:trHeight w:val="279"/>
        </w:trPr>
        <w:tc>
          <w:tcPr>
            <w:tcW w:w="5670" w:type="dxa"/>
          </w:tcPr>
          <w:p w14:paraId="6DE9C417" w14:textId="77777777" w:rsidR="003A55F2" w:rsidRPr="00394AF7" w:rsidRDefault="003A55F2" w:rsidP="00577981">
            <w:pPr>
              <w:pStyle w:val="TableBodyText"/>
              <w:spacing w:before="80"/>
              <w:jc w:val="left"/>
              <w:rPr>
                <w:b/>
              </w:rPr>
            </w:pPr>
            <w:r>
              <w:rPr>
                <w:b/>
              </w:rPr>
              <w:t>Total f</w:t>
            </w:r>
            <w:r w:rsidRPr="00F13568">
              <w:rPr>
                <w:b/>
              </w:rPr>
              <w:t xml:space="preserve">inancial </w:t>
            </w:r>
            <w:r>
              <w:rPr>
                <w:b/>
              </w:rPr>
              <w:t>a</w:t>
            </w:r>
            <w:r w:rsidRPr="00F13568">
              <w:rPr>
                <w:b/>
              </w:rPr>
              <w:t>ssets</w:t>
            </w:r>
          </w:p>
        </w:tc>
        <w:tc>
          <w:tcPr>
            <w:tcW w:w="1560" w:type="dxa"/>
          </w:tcPr>
          <w:p w14:paraId="3C14873D" w14:textId="77777777" w:rsidR="003A55F2" w:rsidRPr="004F7FCB" w:rsidRDefault="003A55F2" w:rsidP="00577981">
            <w:pPr>
              <w:pStyle w:val="TableUnitsRow"/>
              <w:ind w:right="142"/>
              <w:rPr>
                <w:b/>
                <w:u w:val="double"/>
              </w:rPr>
            </w:pPr>
            <w:r w:rsidRPr="004F7FCB">
              <w:rPr>
                <w:b/>
                <w:u w:val="double"/>
              </w:rPr>
              <w:t xml:space="preserve">     </w:t>
            </w:r>
            <w:r>
              <w:rPr>
                <w:b/>
                <w:u w:val="double"/>
              </w:rPr>
              <w:t>360</w:t>
            </w:r>
          </w:p>
        </w:tc>
        <w:tc>
          <w:tcPr>
            <w:tcW w:w="1559" w:type="dxa"/>
          </w:tcPr>
          <w:p w14:paraId="7A9503C0" w14:textId="77777777" w:rsidR="003A55F2" w:rsidRPr="00596F99" w:rsidRDefault="003A55F2" w:rsidP="00577981">
            <w:pPr>
              <w:pStyle w:val="TableUnitsRow"/>
              <w:ind w:right="142"/>
              <w:rPr>
                <w:u w:val="double"/>
              </w:rPr>
            </w:pPr>
            <w:r w:rsidRPr="00596F99">
              <w:rPr>
                <w:u w:val="double"/>
              </w:rPr>
              <w:t xml:space="preserve">     544</w:t>
            </w:r>
          </w:p>
        </w:tc>
      </w:tr>
      <w:tr w:rsidR="003A55F2" w:rsidRPr="00F13568" w14:paraId="1DFAFE8E" w14:textId="77777777" w:rsidTr="005437E0">
        <w:trPr>
          <w:trHeight w:val="279"/>
        </w:trPr>
        <w:tc>
          <w:tcPr>
            <w:tcW w:w="5670" w:type="dxa"/>
          </w:tcPr>
          <w:p w14:paraId="2C3CA987" w14:textId="77777777" w:rsidR="003A55F2" w:rsidRPr="00F13568" w:rsidRDefault="003A55F2" w:rsidP="00577981">
            <w:pPr>
              <w:pStyle w:val="TableUnitsRow"/>
              <w:spacing w:before="0"/>
            </w:pPr>
          </w:p>
        </w:tc>
        <w:tc>
          <w:tcPr>
            <w:tcW w:w="1560" w:type="dxa"/>
          </w:tcPr>
          <w:p w14:paraId="2E407A68" w14:textId="77777777" w:rsidR="003A55F2" w:rsidRPr="004F7FCB" w:rsidRDefault="003A55F2" w:rsidP="00577981">
            <w:pPr>
              <w:pStyle w:val="TableUnitsRow"/>
              <w:spacing w:before="0"/>
              <w:ind w:right="142"/>
              <w:rPr>
                <w:b/>
                <w:u w:val="double"/>
              </w:rPr>
            </w:pPr>
          </w:p>
        </w:tc>
        <w:tc>
          <w:tcPr>
            <w:tcW w:w="1559" w:type="dxa"/>
          </w:tcPr>
          <w:p w14:paraId="7AA4C3DD" w14:textId="77777777" w:rsidR="003A55F2" w:rsidRPr="00596F99" w:rsidRDefault="003A55F2" w:rsidP="00577981">
            <w:pPr>
              <w:pStyle w:val="TableUnitsRow"/>
              <w:spacing w:before="0"/>
              <w:ind w:right="142"/>
              <w:rPr>
                <w:u w:val="double"/>
              </w:rPr>
            </w:pPr>
          </w:p>
        </w:tc>
      </w:tr>
      <w:tr w:rsidR="003A55F2" w:rsidRPr="00F13568" w14:paraId="5B21D065" w14:textId="77777777" w:rsidTr="005437E0">
        <w:tc>
          <w:tcPr>
            <w:tcW w:w="5670" w:type="dxa"/>
          </w:tcPr>
          <w:p w14:paraId="41045E6F" w14:textId="77777777" w:rsidR="003A55F2" w:rsidRPr="00F13568" w:rsidRDefault="003A55F2" w:rsidP="00577981">
            <w:pPr>
              <w:pStyle w:val="TableBodyText"/>
              <w:spacing w:before="80"/>
              <w:jc w:val="left"/>
              <w:rPr>
                <w:b/>
              </w:rPr>
            </w:pPr>
            <w:r w:rsidRPr="00F13568">
              <w:rPr>
                <w:b/>
              </w:rPr>
              <w:t>Financial Liabilities</w:t>
            </w:r>
          </w:p>
        </w:tc>
        <w:tc>
          <w:tcPr>
            <w:tcW w:w="1560" w:type="dxa"/>
          </w:tcPr>
          <w:p w14:paraId="5FA7A1C9" w14:textId="77777777" w:rsidR="003A55F2" w:rsidRPr="004F7FCB" w:rsidRDefault="003A55F2" w:rsidP="00577981">
            <w:pPr>
              <w:pStyle w:val="TableUnitsRow"/>
              <w:spacing w:before="0"/>
              <w:ind w:right="142"/>
              <w:rPr>
                <w:b/>
              </w:rPr>
            </w:pPr>
          </w:p>
        </w:tc>
        <w:tc>
          <w:tcPr>
            <w:tcW w:w="1559" w:type="dxa"/>
          </w:tcPr>
          <w:p w14:paraId="3CF69794" w14:textId="77777777" w:rsidR="003A55F2" w:rsidRPr="00596F99" w:rsidRDefault="003A55F2" w:rsidP="00577981">
            <w:pPr>
              <w:pStyle w:val="TableUnitsRow"/>
              <w:spacing w:before="0"/>
              <w:ind w:right="142"/>
            </w:pPr>
          </w:p>
        </w:tc>
      </w:tr>
      <w:tr w:rsidR="003A55F2" w:rsidRPr="00F13568" w14:paraId="075E3D94" w14:textId="77777777" w:rsidTr="005437E0">
        <w:tc>
          <w:tcPr>
            <w:tcW w:w="5670" w:type="dxa"/>
          </w:tcPr>
          <w:p w14:paraId="3B44A568" w14:textId="77777777" w:rsidR="003A55F2" w:rsidRPr="00394AF7" w:rsidRDefault="003A55F2" w:rsidP="00577981">
            <w:pPr>
              <w:pStyle w:val="TableBodyText"/>
              <w:spacing w:before="80"/>
              <w:jc w:val="left"/>
              <w:rPr>
                <w:b/>
                <w:i/>
              </w:rPr>
            </w:pPr>
            <w:r w:rsidRPr="00394AF7">
              <w:rPr>
                <w:b/>
                <w:i/>
              </w:rPr>
              <w:t>Financial liabilities measured at amortised cost</w:t>
            </w:r>
          </w:p>
        </w:tc>
        <w:tc>
          <w:tcPr>
            <w:tcW w:w="1560" w:type="dxa"/>
          </w:tcPr>
          <w:p w14:paraId="538A6424" w14:textId="77777777" w:rsidR="003A55F2" w:rsidRPr="004F7FCB" w:rsidRDefault="003A55F2" w:rsidP="00577981">
            <w:pPr>
              <w:pStyle w:val="TableUnitsRow"/>
              <w:spacing w:before="0"/>
              <w:ind w:right="142"/>
              <w:rPr>
                <w:b/>
              </w:rPr>
            </w:pPr>
          </w:p>
        </w:tc>
        <w:tc>
          <w:tcPr>
            <w:tcW w:w="1559" w:type="dxa"/>
          </w:tcPr>
          <w:p w14:paraId="7F309F5A" w14:textId="77777777" w:rsidR="003A55F2" w:rsidRPr="00596F99" w:rsidRDefault="003A55F2" w:rsidP="00577981">
            <w:pPr>
              <w:pStyle w:val="TableUnitsRow"/>
              <w:spacing w:before="0"/>
              <w:ind w:right="142"/>
            </w:pPr>
          </w:p>
        </w:tc>
      </w:tr>
      <w:tr w:rsidR="003A55F2" w:rsidRPr="00F13568" w14:paraId="4241EF08" w14:textId="77777777" w:rsidTr="005437E0">
        <w:tc>
          <w:tcPr>
            <w:tcW w:w="5670" w:type="dxa"/>
          </w:tcPr>
          <w:p w14:paraId="456D103C" w14:textId="77777777" w:rsidR="003A55F2" w:rsidRPr="00F13568" w:rsidRDefault="003A55F2" w:rsidP="00577981">
            <w:pPr>
              <w:pStyle w:val="TableBodyText"/>
              <w:tabs>
                <w:tab w:val="left" w:pos="705"/>
              </w:tabs>
              <w:spacing w:before="40"/>
              <w:ind w:firstLine="420"/>
              <w:jc w:val="left"/>
            </w:pPr>
            <w:r w:rsidRPr="00F13568">
              <w:t>Payables – suppliers</w:t>
            </w:r>
          </w:p>
        </w:tc>
        <w:tc>
          <w:tcPr>
            <w:tcW w:w="1560" w:type="dxa"/>
          </w:tcPr>
          <w:p w14:paraId="0414B3DA" w14:textId="77777777" w:rsidR="003A55F2" w:rsidRPr="004F7FCB" w:rsidRDefault="003A55F2" w:rsidP="00577981">
            <w:pPr>
              <w:pStyle w:val="TableBodyText"/>
              <w:spacing w:before="80"/>
              <w:ind w:right="142"/>
              <w:rPr>
                <w:b/>
                <w:u w:val="single"/>
              </w:rPr>
            </w:pPr>
            <w:r>
              <w:rPr>
                <w:b/>
                <w:u w:val="single"/>
              </w:rPr>
              <w:t xml:space="preserve">     270</w:t>
            </w:r>
          </w:p>
        </w:tc>
        <w:tc>
          <w:tcPr>
            <w:tcW w:w="1559" w:type="dxa"/>
          </w:tcPr>
          <w:p w14:paraId="294474CF" w14:textId="77777777" w:rsidR="003A55F2" w:rsidRPr="00596F99" w:rsidRDefault="003A55F2" w:rsidP="00577981">
            <w:pPr>
              <w:pStyle w:val="TableBodyText"/>
              <w:spacing w:before="80"/>
              <w:ind w:right="142"/>
              <w:rPr>
                <w:u w:val="single"/>
              </w:rPr>
            </w:pPr>
            <w:r w:rsidRPr="00596F99">
              <w:rPr>
                <w:u w:val="single"/>
              </w:rPr>
              <w:t xml:space="preserve">     233</w:t>
            </w:r>
          </w:p>
        </w:tc>
      </w:tr>
      <w:tr w:rsidR="003A55F2" w:rsidRPr="00F13568" w14:paraId="33F6F015" w14:textId="77777777" w:rsidTr="005437E0">
        <w:tc>
          <w:tcPr>
            <w:tcW w:w="5670" w:type="dxa"/>
            <w:tcBorders>
              <w:bottom w:val="single" w:sz="6" w:space="0" w:color="auto"/>
            </w:tcBorders>
          </w:tcPr>
          <w:p w14:paraId="767BEAD5" w14:textId="77777777" w:rsidR="003A55F2" w:rsidRPr="00394AF7" w:rsidRDefault="003A55F2" w:rsidP="00577981">
            <w:pPr>
              <w:pStyle w:val="TableBodyText"/>
              <w:spacing w:before="80"/>
              <w:jc w:val="left"/>
              <w:rPr>
                <w:b/>
              </w:rPr>
            </w:pPr>
            <w:r>
              <w:rPr>
                <w:b/>
              </w:rPr>
              <w:t>Total financial liabilities</w:t>
            </w:r>
          </w:p>
        </w:tc>
        <w:tc>
          <w:tcPr>
            <w:tcW w:w="1560" w:type="dxa"/>
            <w:tcBorders>
              <w:bottom w:val="single" w:sz="6" w:space="0" w:color="auto"/>
            </w:tcBorders>
          </w:tcPr>
          <w:p w14:paraId="0AECE0EC" w14:textId="77777777" w:rsidR="003A55F2" w:rsidRPr="004F7FCB" w:rsidRDefault="003A55F2" w:rsidP="00577981">
            <w:pPr>
              <w:pStyle w:val="TableBodyText"/>
              <w:spacing w:before="80"/>
              <w:ind w:right="142"/>
              <w:rPr>
                <w:b/>
                <w:u w:val="double"/>
              </w:rPr>
            </w:pPr>
            <w:r>
              <w:rPr>
                <w:b/>
                <w:u w:val="double"/>
              </w:rPr>
              <w:t xml:space="preserve">     270</w:t>
            </w:r>
          </w:p>
        </w:tc>
        <w:tc>
          <w:tcPr>
            <w:tcW w:w="1559" w:type="dxa"/>
            <w:tcBorders>
              <w:bottom w:val="single" w:sz="6" w:space="0" w:color="auto"/>
            </w:tcBorders>
          </w:tcPr>
          <w:p w14:paraId="3C7D74CF" w14:textId="77777777" w:rsidR="003A55F2" w:rsidRPr="00596F99" w:rsidRDefault="003A55F2" w:rsidP="00577981">
            <w:pPr>
              <w:pStyle w:val="TableBodyText"/>
              <w:spacing w:before="80"/>
              <w:ind w:right="142"/>
              <w:rPr>
                <w:u w:val="double"/>
              </w:rPr>
            </w:pPr>
            <w:r w:rsidRPr="00596F99">
              <w:rPr>
                <w:u w:val="double"/>
              </w:rPr>
              <w:t xml:space="preserve">     233</w:t>
            </w:r>
          </w:p>
        </w:tc>
      </w:tr>
    </w:tbl>
    <w:p w14:paraId="0B32D780" w14:textId="77777777" w:rsidR="003A55F2" w:rsidRDefault="003A55F2" w:rsidP="001029F5">
      <w:pPr>
        <w:pStyle w:val="Heading5"/>
      </w:pPr>
      <w:r w:rsidRPr="00CF0D2A">
        <w:t>Accounting Policy</w:t>
      </w:r>
    </w:p>
    <w:p w14:paraId="3881F795" w14:textId="77777777" w:rsidR="003A55F2" w:rsidRPr="001029F5" w:rsidRDefault="003A55F2" w:rsidP="001029F5">
      <w:pPr>
        <w:pStyle w:val="BodyText"/>
        <w:rPr>
          <w:b/>
          <w:bCs/>
          <w:u w:val="single"/>
        </w:rPr>
      </w:pPr>
      <w:r w:rsidRPr="001029F5">
        <w:rPr>
          <w:b/>
          <w:bCs/>
          <w:u w:val="single"/>
        </w:rPr>
        <w:t>Financial Assets</w:t>
      </w:r>
    </w:p>
    <w:p w14:paraId="6D03DDCD" w14:textId="77777777" w:rsidR="003A55F2" w:rsidRPr="00256A2B" w:rsidRDefault="003A55F2" w:rsidP="003A55F2">
      <w:pPr>
        <w:pStyle w:val="BodyText"/>
        <w:rPr>
          <w:szCs w:val="24"/>
        </w:rPr>
      </w:pPr>
      <w:r>
        <w:rPr>
          <w:szCs w:val="24"/>
        </w:rPr>
        <w:t>T</w:t>
      </w:r>
      <w:r w:rsidRPr="00256A2B">
        <w:rPr>
          <w:szCs w:val="24"/>
        </w:rPr>
        <w:t xml:space="preserve">he </w:t>
      </w:r>
      <w:r>
        <w:rPr>
          <w:szCs w:val="24"/>
        </w:rPr>
        <w:t>Commission</w:t>
      </w:r>
      <w:r w:rsidRPr="00256A2B">
        <w:rPr>
          <w:szCs w:val="24"/>
        </w:rPr>
        <w:t xml:space="preserve"> classifies its financial assets in</w:t>
      </w:r>
      <w:r>
        <w:rPr>
          <w:szCs w:val="24"/>
        </w:rPr>
        <w:t xml:space="preserve"> </w:t>
      </w:r>
      <w:r w:rsidRPr="00256A2B">
        <w:rPr>
          <w:szCs w:val="24"/>
        </w:rPr>
        <w:t>the following categories:</w:t>
      </w:r>
    </w:p>
    <w:p w14:paraId="4860F709" w14:textId="77777777" w:rsidR="003A55F2" w:rsidRPr="00256A2B" w:rsidRDefault="003A55F2" w:rsidP="003A55F2">
      <w:pPr>
        <w:pStyle w:val="BodyText"/>
        <w:spacing w:before="120"/>
        <w:ind w:left="340"/>
        <w:rPr>
          <w:szCs w:val="24"/>
        </w:rPr>
      </w:pPr>
      <w:r>
        <w:rPr>
          <w:szCs w:val="24"/>
        </w:rPr>
        <w:t>a)</w:t>
      </w:r>
      <w:r>
        <w:rPr>
          <w:szCs w:val="24"/>
        </w:rPr>
        <w:tab/>
      </w:r>
      <w:r w:rsidRPr="00256A2B">
        <w:rPr>
          <w:szCs w:val="24"/>
        </w:rPr>
        <w:t>financial assets at fair value through profit or loss;</w:t>
      </w:r>
    </w:p>
    <w:p w14:paraId="4AF1EDF5" w14:textId="77777777" w:rsidR="003A55F2" w:rsidRPr="00256A2B" w:rsidRDefault="003A55F2" w:rsidP="003A55F2">
      <w:pPr>
        <w:pStyle w:val="BodyText"/>
        <w:spacing w:before="120"/>
        <w:ind w:left="340"/>
        <w:rPr>
          <w:szCs w:val="24"/>
        </w:rPr>
      </w:pPr>
      <w:r>
        <w:rPr>
          <w:szCs w:val="24"/>
        </w:rPr>
        <w:t>b)</w:t>
      </w:r>
      <w:r>
        <w:rPr>
          <w:szCs w:val="24"/>
        </w:rPr>
        <w:tab/>
      </w:r>
      <w:r w:rsidRPr="00256A2B">
        <w:rPr>
          <w:szCs w:val="24"/>
        </w:rPr>
        <w:t>financial assets at fair value through other comprehensive</w:t>
      </w:r>
      <w:r>
        <w:rPr>
          <w:szCs w:val="24"/>
        </w:rPr>
        <w:t xml:space="preserve"> </w:t>
      </w:r>
      <w:r w:rsidRPr="00256A2B">
        <w:rPr>
          <w:szCs w:val="24"/>
        </w:rPr>
        <w:t>income; and</w:t>
      </w:r>
    </w:p>
    <w:p w14:paraId="3E42BA1A" w14:textId="77777777" w:rsidR="003A55F2" w:rsidRPr="00256A2B" w:rsidRDefault="003A55F2" w:rsidP="003A55F2">
      <w:pPr>
        <w:pStyle w:val="BodyText"/>
        <w:spacing w:before="120"/>
        <w:ind w:left="340"/>
        <w:rPr>
          <w:szCs w:val="24"/>
        </w:rPr>
      </w:pPr>
      <w:r>
        <w:rPr>
          <w:szCs w:val="24"/>
        </w:rPr>
        <w:t>c)</w:t>
      </w:r>
      <w:r>
        <w:rPr>
          <w:szCs w:val="24"/>
        </w:rPr>
        <w:tab/>
      </w:r>
      <w:r w:rsidRPr="00256A2B">
        <w:rPr>
          <w:szCs w:val="24"/>
        </w:rPr>
        <w:t>financial assets measured at amortised cost.</w:t>
      </w:r>
    </w:p>
    <w:p w14:paraId="20EA5914" w14:textId="77777777" w:rsidR="003A55F2" w:rsidRDefault="003A55F2" w:rsidP="003A55F2">
      <w:pPr>
        <w:pStyle w:val="BodyText"/>
        <w:rPr>
          <w:szCs w:val="24"/>
        </w:rPr>
      </w:pPr>
      <w:r w:rsidRPr="00256A2B">
        <w:rPr>
          <w:szCs w:val="24"/>
        </w:rPr>
        <w:t xml:space="preserve">The classification depends on both the </w:t>
      </w:r>
      <w:r>
        <w:rPr>
          <w:szCs w:val="24"/>
        </w:rPr>
        <w:t>Commission</w:t>
      </w:r>
      <w:r w:rsidRPr="00256A2B">
        <w:rPr>
          <w:szCs w:val="24"/>
        </w:rPr>
        <w:t>'s business model</w:t>
      </w:r>
      <w:r>
        <w:rPr>
          <w:szCs w:val="24"/>
        </w:rPr>
        <w:t xml:space="preserve"> </w:t>
      </w:r>
      <w:r w:rsidRPr="00256A2B">
        <w:rPr>
          <w:szCs w:val="24"/>
        </w:rPr>
        <w:t>for managing the financial assets and contractual cash flow</w:t>
      </w:r>
      <w:r>
        <w:rPr>
          <w:szCs w:val="24"/>
        </w:rPr>
        <w:t xml:space="preserve"> </w:t>
      </w:r>
      <w:r w:rsidRPr="00256A2B">
        <w:rPr>
          <w:szCs w:val="24"/>
        </w:rPr>
        <w:t>characteristics at the time of initial recognition. Financial</w:t>
      </w:r>
      <w:r>
        <w:rPr>
          <w:szCs w:val="24"/>
        </w:rPr>
        <w:t xml:space="preserve"> </w:t>
      </w:r>
      <w:r w:rsidRPr="00256A2B">
        <w:rPr>
          <w:szCs w:val="24"/>
        </w:rPr>
        <w:t xml:space="preserve">assets are recognised when the </w:t>
      </w:r>
      <w:r>
        <w:rPr>
          <w:szCs w:val="24"/>
        </w:rPr>
        <w:t>Commission</w:t>
      </w:r>
      <w:r w:rsidRPr="00256A2B">
        <w:rPr>
          <w:szCs w:val="24"/>
        </w:rPr>
        <w:t xml:space="preserve"> becomes a party to the</w:t>
      </w:r>
      <w:r>
        <w:rPr>
          <w:szCs w:val="24"/>
        </w:rPr>
        <w:t xml:space="preserve"> </w:t>
      </w:r>
      <w:r w:rsidRPr="00256A2B">
        <w:rPr>
          <w:szCs w:val="24"/>
        </w:rPr>
        <w:t>contract and, as a consequence, has a legal right to receive or a</w:t>
      </w:r>
      <w:r>
        <w:rPr>
          <w:szCs w:val="24"/>
        </w:rPr>
        <w:t xml:space="preserve"> </w:t>
      </w:r>
      <w:r w:rsidRPr="00256A2B">
        <w:rPr>
          <w:szCs w:val="24"/>
        </w:rPr>
        <w:t>legal obligation to pay cash and derecognised when the</w:t>
      </w:r>
      <w:r>
        <w:rPr>
          <w:szCs w:val="24"/>
        </w:rPr>
        <w:t xml:space="preserve"> </w:t>
      </w:r>
      <w:r w:rsidRPr="00256A2B">
        <w:rPr>
          <w:szCs w:val="24"/>
        </w:rPr>
        <w:t>contractual rights to the cash flows from the financial asset</w:t>
      </w:r>
      <w:r>
        <w:rPr>
          <w:szCs w:val="24"/>
        </w:rPr>
        <w:t xml:space="preserve"> </w:t>
      </w:r>
      <w:r w:rsidRPr="00256A2B">
        <w:rPr>
          <w:szCs w:val="24"/>
        </w:rPr>
        <w:t>expire or are transferred upon trade date.</w:t>
      </w:r>
    </w:p>
    <w:p w14:paraId="596821BE" w14:textId="77777777" w:rsidR="003A55F2" w:rsidRPr="00256A2B" w:rsidRDefault="003A55F2" w:rsidP="003A55F2">
      <w:pPr>
        <w:pStyle w:val="BodyText"/>
        <w:rPr>
          <w:szCs w:val="24"/>
        </w:rPr>
      </w:pPr>
      <w:r>
        <w:rPr>
          <w:szCs w:val="24"/>
        </w:rPr>
        <w:t>The Commission currently only has financial assets at amortised cost.</w:t>
      </w:r>
    </w:p>
    <w:p w14:paraId="0AE348D3" w14:textId="77777777" w:rsidR="003A55F2" w:rsidRPr="001029F5" w:rsidRDefault="003A55F2" w:rsidP="001029F5">
      <w:pPr>
        <w:pStyle w:val="BodyText"/>
        <w:rPr>
          <w:b/>
          <w:bCs/>
        </w:rPr>
      </w:pPr>
      <w:r w:rsidRPr="001029F5">
        <w:rPr>
          <w:b/>
          <w:bCs/>
        </w:rPr>
        <w:t>Financial Assets at Amortised Cost</w:t>
      </w:r>
    </w:p>
    <w:p w14:paraId="4C6D6F1D" w14:textId="77777777" w:rsidR="003A55F2" w:rsidRPr="00B94057" w:rsidRDefault="003A55F2" w:rsidP="003A55F2">
      <w:pPr>
        <w:pStyle w:val="BodyText"/>
        <w:rPr>
          <w:szCs w:val="24"/>
        </w:rPr>
      </w:pPr>
      <w:r w:rsidRPr="00B94057">
        <w:rPr>
          <w:szCs w:val="24"/>
        </w:rPr>
        <w:t>Financial assets included in this category need to meet two</w:t>
      </w:r>
      <w:r>
        <w:rPr>
          <w:szCs w:val="24"/>
        </w:rPr>
        <w:t xml:space="preserve"> </w:t>
      </w:r>
      <w:r w:rsidRPr="00B94057">
        <w:rPr>
          <w:szCs w:val="24"/>
        </w:rPr>
        <w:t>criteria:</w:t>
      </w:r>
    </w:p>
    <w:p w14:paraId="1D4C88AC" w14:textId="3121AD0F" w:rsidR="003A55F2" w:rsidRPr="00B94057" w:rsidRDefault="003A55F2" w:rsidP="001029F5">
      <w:pPr>
        <w:pStyle w:val="ListNumber"/>
        <w:numPr>
          <w:ilvl w:val="0"/>
          <w:numId w:val="44"/>
        </w:numPr>
      </w:pPr>
      <w:r w:rsidRPr="00B94057">
        <w:t>the financial asset is held in order to collect the contractual</w:t>
      </w:r>
      <w:r>
        <w:t xml:space="preserve"> </w:t>
      </w:r>
      <w:r w:rsidRPr="00B94057">
        <w:t>cash flows; and</w:t>
      </w:r>
    </w:p>
    <w:p w14:paraId="1C23FFDC" w14:textId="72A48F2E" w:rsidR="003A55F2" w:rsidRPr="00B94057" w:rsidRDefault="003A55F2" w:rsidP="001029F5">
      <w:pPr>
        <w:pStyle w:val="ListNumber"/>
      </w:pPr>
      <w:r w:rsidRPr="00B94057">
        <w:t>the cash flows are solely payments of principal and interest</w:t>
      </w:r>
      <w:r>
        <w:t xml:space="preserve"> </w:t>
      </w:r>
      <w:r w:rsidRPr="00B94057">
        <w:t>(SPPI) on the principal outstanding amount.</w:t>
      </w:r>
    </w:p>
    <w:p w14:paraId="2C1B5871" w14:textId="77777777" w:rsidR="003A55F2" w:rsidRDefault="003A55F2" w:rsidP="003A55F2">
      <w:pPr>
        <w:pStyle w:val="BodyText"/>
        <w:rPr>
          <w:szCs w:val="24"/>
        </w:rPr>
      </w:pPr>
      <w:r w:rsidRPr="00B94057">
        <w:rPr>
          <w:szCs w:val="24"/>
        </w:rPr>
        <w:t>Amortised cost is determined using the effective interest</w:t>
      </w:r>
      <w:r>
        <w:rPr>
          <w:szCs w:val="24"/>
        </w:rPr>
        <w:t xml:space="preserve"> </w:t>
      </w:r>
      <w:r w:rsidRPr="00B94057">
        <w:rPr>
          <w:szCs w:val="24"/>
        </w:rPr>
        <w:t>method.</w:t>
      </w:r>
    </w:p>
    <w:p w14:paraId="301C9F66" w14:textId="77777777" w:rsidR="003A55F2" w:rsidRPr="001029F5" w:rsidRDefault="003A55F2" w:rsidP="001029F5">
      <w:pPr>
        <w:pStyle w:val="BodyText"/>
        <w:rPr>
          <w:b/>
          <w:bCs/>
        </w:rPr>
      </w:pPr>
      <w:r w:rsidRPr="001029F5">
        <w:rPr>
          <w:b/>
          <w:bCs/>
        </w:rPr>
        <w:lastRenderedPageBreak/>
        <w:t>Effective Interest Method</w:t>
      </w:r>
    </w:p>
    <w:p w14:paraId="551BD64F" w14:textId="77777777" w:rsidR="003A55F2" w:rsidRPr="00256A2B" w:rsidRDefault="003A55F2" w:rsidP="003A55F2">
      <w:pPr>
        <w:pStyle w:val="BodyText"/>
        <w:rPr>
          <w:szCs w:val="24"/>
        </w:rPr>
      </w:pPr>
      <w:r w:rsidRPr="00B94057">
        <w:rPr>
          <w:szCs w:val="24"/>
        </w:rPr>
        <w:t>Income is recognised on an effective interest rate basis for</w:t>
      </w:r>
      <w:r>
        <w:rPr>
          <w:szCs w:val="24"/>
        </w:rPr>
        <w:t xml:space="preserve"> </w:t>
      </w:r>
      <w:r w:rsidRPr="00B94057">
        <w:rPr>
          <w:szCs w:val="24"/>
        </w:rPr>
        <w:t>financial assets that are recognised at amortised cost.</w:t>
      </w:r>
    </w:p>
    <w:p w14:paraId="27F96EC4" w14:textId="77777777" w:rsidR="003A55F2" w:rsidRPr="001029F5" w:rsidRDefault="003A55F2" w:rsidP="001029F5">
      <w:pPr>
        <w:pStyle w:val="BodyText"/>
        <w:rPr>
          <w:b/>
          <w:bCs/>
        </w:rPr>
      </w:pPr>
      <w:r w:rsidRPr="001029F5">
        <w:rPr>
          <w:b/>
          <w:bCs/>
        </w:rPr>
        <w:t>Impairment of Financial Assets</w:t>
      </w:r>
    </w:p>
    <w:p w14:paraId="271B156B" w14:textId="77777777" w:rsidR="003A55F2" w:rsidRDefault="003A55F2" w:rsidP="003A55F2">
      <w:pPr>
        <w:pStyle w:val="BodyText"/>
        <w:rPr>
          <w:szCs w:val="24"/>
        </w:rPr>
      </w:pPr>
      <w:r w:rsidRPr="00CF0D2A">
        <w:rPr>
          <w:szCs w:val="24"/>
        </w:rPr>
        <w:t>Financial assets are assessed for impairment at the end of each reporting period</w:t>
      </w:r>
      <w:r>
        <w:rPr>
          <w:szCs w:val="24"/>
        </w:rPr>
        <w:t xml:space="preserve"> based on Expected Credit Losses, using the general approach which measures the loss allowance based on an amount equal to </w:t>
      </w:r>
      <w:r w:rsidRPr="00B94057">
        <w:rPr>
          <w:i/>
          <w:szCs w:val="24"/>
        </w:rPr>
        <w:t>lifetime expected credit losses</w:t>
      </w:r>
      <w:r>
        <w:rPr>
          <w:szCs w:val="24"/>
        </w:rPr>
        <w:t xml:space="preserve"> where risk has significantly increased, or an amount equal to </w:t>
      </w:r>
      <w:r w:rsidRPr="00B94057">
        <w:rPr>
          <w:i/>
          <w:szCs w:val="24"/>
        </w:rPr>
        <w:t>12-month expected credit losses</w:t>
      </w:r>
      <w:r>
        <w:rPr>
          <w:szCs w:val="24"/>
        </w:rPr>
        <w:t xml:space="preserve"> if risk has not increased.</w:t>
      </w:r>
    </w:p>
    <w:p w14:paraId="551176E5" w14:textId="77777777" w:rsidR="003A55F2" w:rsidRDefault="003A55F2" w:rsidP="003A55F2">
      <w:pPr>
        <w:pStyle w:val="BodyText"/>
        <w:rPr>
          <w:szCs w:val="24"/>
        </w:rPr>
      </w:pPr>
      <w:r>
        <w:rPr>
          <w:szCs w:val="24"/>
        </w:rPr>
        <w:t>The simplified approach for trade, contract and lease receivables is used. This approach always measures the loss allowance as the amount equal to the lifetime expected credit losses.</w:t>
      </w:r>
    </w:p>
    <w:p w14:paraId="1A0B24E8" w14:textId="77777777" w:rsidR="003A55F2" w:rsidRPr="00CF0D2A" w:rsidRDefault="003A55F2" w:rsidP="003A55F2">
      <w:pPr>
        <w:pStyle w:val="BodyText"/>
        <w:rPr>
          <w:szCs w:val="24"/>
        </w:rPr>
      </w:pPr>
      <w:r>
        <w:rPr>
          <w:szCs w:val="24"/>
        </w:rPr>
        <w:t>A write-off constitutes a derecognition event where the write-off directly reduces the gross carrying amount of the financial asset.</w:t>
      </w:r>
    </w:p>
    <w:p w14:paraId="38939978" w14:textId="77777777" w:rsidR="003A55F2" w:rsidRPr="001029F5" w:rsidRDefault="003A55F2" w:rsidP="001029F5">
      <w:pPr>
        <w:pStyle w:val="BodyText"/>
        <w:rPr>
          <w:b/>
          <w:bCs/>
          <w:u w:val="single"/>
        </w:rPr>
      </w:pPr>
      <w:r w:rsidRPr="001029F5">
        <w:rPr>
          <w:b/>
          <w:bCs/>
          <w:u w:val="single"/>
        </w:rPr>
        <w:t>Financial Liabilities</w:t>
      </w:r>
    </w:p>
    <w:p w14:paraId="11736B7C" w14:textId="77777777" w:rsidR="003A55F2" w:rsidRDefault="003A55F2" w:rsidP="003A55F2">
      <w:pPr>
        <w:pStyle w:val="BodyText"/>
        <w:rPr>
          <w:szCs w:val="24"/>
        </w:rPr>
      </w:pPr>
      <w:r w:rsidRPr="00D92B08">
        <w:rPr>
          <w:szCs w:val="24"/>
        </w:rPr>
        <w:t>Financial liabilities are classified as either financial liabilities</w:t>
      </w:r>
      <w:r>
        <w:rPr>
          <w:szCs w:val="24"/>
        </w:rPr>
        <w:t xml:space="preserve"> </w:t>
      </w:r>
      <w:r w:rsidRPr="00D92B08">
        <w:rPr>
          <w:szCs w:val="24"/>
        </w:rPr>
        <w:t>‘at fair value through profit or loss’ or other financial liabilities.</w:t>
      </w:r>
      <w:r>
        <w:rPr>
          <w:szCs w:val="24"/>
        </w:rPr>
        <w:t xml:space="preserve"> </w:t>
      </w:r>
      <w:r w:rsidRPr="00D92B08">
        <w:rPr>
          <w:szCs w:val="24"/>
        </w:rPr>
        <w:t>Financial liabilities are recognised and derecognised upon</w:t>
      </w:r>
      <w:r>
        <w:rPr>
          <w:szCs w:val="24"/>
        </w:rPr>
        <w:t xml:space="preserve"> </w:t>
      </w:r>
      <w:r w:rsidRPr="00D92B08">
        <w:rPr>
          <w:szCs w:val="24"/>
        </w:rPr>
        <w:t>‘trade date’.</w:t>
      </w:r>
    </w:p>
    <w:p w14:paraId="13EF3430" w14:textId="77777777" w:rsidR="003A55F2" w:rsidRDefault="003A55F2" w:rsidP="003A55F2">
      <w:pPr>
        <w:pStyle w:val="BodyText"/>
        <w:rPr>
          <w:szCs w:val="24"/>
        </w:rPr>
      </w:pPr>
      <w:r>
        <w:rPr>
          <w:szCs w:val="24"/>
        </w:rPr>
        <w:t>The Commission currently only has financial liabilities at amortised cost.</w:t>
      </w:r>
    </w:p>
    <w:p w14:paraId="5AB1DB7F" w14:textId="77777777" w:rsidR="003A55F2" w:rsidRPr="001029F5" w:rsidRDefault="003A55F2" w:rsidP="001029F5">
      <w:pPr>
        <w:pStyle w:val="BodyText"/>
        <w:rPr>
          <w:b/>
          <w:bCs/>
        </w:rPr>
      </w:pPr>
      <w:r w:rsidRPr="001029F5">
        <w:rPr>
          <w:b/>
          <w:bCs/>
        </w:rPr>
        <w:t>Financial Liabilities at Amortised Cost</w:t>
      </w:r>
    </w:p>
    <w:p w14:paraId="743E6A9B" w14:textId="77777777" w:rsidR="003A55F2" w:rsidRDefault="003A55F2" w:rsidP="003A55F2">
      <w:pPr>
        <w:pStyle w:val="BodyText"/>
        <w:rPr>
          <w:szCs w:val="24"/>
        </w:rPr>
      </w:pPr>
      <w:r>
        <w:rPr>
          <w:szCs w:val="24"/>
        </w:rPr>
        <w:t>Financial liabilities, including borrowings, are initially measured at fair value, net of transaction costs. These liabilities are subsequently measured at amortised cost using the effective interest method, with the interest expense recognised on an effective interest basis.</w:t>
      </w:r>
    </w:p>
    <w:p w14:paraId="198CA37D" w14:textId="77777777" w:rsidR="003A55F2" w:rsidRPr="00CF0D2A" w:rsidRDefault="003A55F2" w:rsidP="003A55F2">
      <w:pPr>
        <w:pStyle w:val="BodyText"/>
        <w:rPr>
          <w:szCs w:val="24"/>
        </w:rPr>
      </w:pPr>
      <w:r>
        <w:rPr>
          <w:szCs w:val="24"/>
        </w:rPr>
        <w:t>Supplier and other payables</w:t>
      </w:r>
      <w:r w:rsidRPr="00CF0D2A">
        <w:rPr>
          <w:szCs w:val="24"/>
        </w:rPr>
        <w:t xml:space="preserve"> are recognised at amortised cost. Liabilities are recognised to the extent that the goods or services have been received (and irrespective of having been invoiced).</w:t>
      </w:r>
    </w:p>
    <w:p w14:paraId="4368AA88" w14:textId="77777777" w:rsidR="003A55F2" w:rsidRPr="00F13568" w:rsidRDefault="003A55F2" w:rsidP="001029F5">
      <w:pPr>
        <w:pStyle w:val="Heading5"/>
      </w:pPr>
      <w:r>
        <w:t>Note 6</w:t>
      </w:r>
      <w:r w:rsidRPr="00F13568">
        <w:t>B</w:t>
      </w:r>
      <w:r>
        <w:t>-2</w:t>
      </w:r>
      <w:r w:rsidRPr="00F13568">
        <w:t>:</w:t>
      </w:r>
      <w:r w:rsidRPr="00F13568">
        <w:tab/>
        <w:t xml:space="preserve">Financial Instruments </w:t>
      </w:r>
      <w:r>
        <w:t xml:space="preserve">- </w:t>
      </w:r>
      <w:r w:rsidRPr="00F13568">
        <w:t xml:space="preserve">Net </w:t>
      </w:r>
      <w:r>
        <w:t>gains or losses</w:t>
      </w:r>
      <w:r w:rsidRPr="00F13568">
        <w:t xml:space="preserve"> from financial assets</w:t>
      </w:r>
    </w:p>
    <w:p w14:paraId="2162FF1F" w14:textId="77777777" w:rsidR="003A55F2" w:rsidRPr="00470C05" w:rsidRDefault="003A55F2" w:rsidP="003A55F2">
      <w:pPr>
        <w:pStyle w:val="BodyText"/>
      </w:pPr>
      <w:r w:rsidRPr="00470C05">
        <w:t xml:space="preserve">There </w:t>
      </w:r>
      <w:r>
        <w:t xml:space="preserve">were </w:t>
      </w:r>
      <w:r w:rsidRPr="00470C05">
        <w:t xml:space="preserve">no </w:t>
      </w:r>
      <w:r>
        <w:t xml:space="preserve">gains or losses </w:t>
      </w:r>
      <w:r w:rsidRPr="00470C05">
        <w:t xml:space="preserve">from financial assets </w:t>
      </w:r>
      <w:r>
        <w:t>at amortised cost</w:t>
      </w:r>
      <w:r w:rsidRPr="00470C05">
        <w:t xml:space="preserve"> in the year ending 30 June </w:t>
      </w:r>
      <w:r>
        <w:t>2020</w:t>
      </w:r>
      <w:r w:rsidRPr="00470C05">
        <w:t>.  (</w:t>
      </w:r>
      <w:r>
        <w:t>2019</w:t>
      </w:r>
      <w:r w:rsidRPr="00470C05">
        <w:t>: nil)</w:t>
      </w:r>
    </w:p>
    <w:p w14:paraId="6DE20853" w14:textId="77777777" w:rsidR="003A55F2" w:rsidRPr="00F13568" w:rsidRDefault="003A55F2" w:rsidP="001029F5">
      <w:pPr>
        <w:pStyle w:val="Heading5"/>
      </w:pPr>
      <w:r>
        <w:t>Note 6B-3</w:t>
      </w:r>
      <w:r w:rsidRPr="00F13568">
        <w:t>:</w:t>
      </w:r>
      <w:r w:rsidRPr="00F13568">
        <w:tab/>
        <w:t xml:space="preserve">Financial Instruments </w:t>
      </w:r>
      <w:r>
        <w:t xml:space="preserve">- </w:t>
      </w:r>
      <w:r w:rsidRPr="00F13568">
        <w:t xml:space="preserve">Net </w:t>
      </w:r>
      <w:r>
        <w:t>gains or losses</w:t>
      </w:r>
      <w:r w:rsidRPr="00F13568">
        <w:t xml:space="preserve"> from financial liabilities</w:t>
      </w:r>
    </w:p>
    <w:p w14:paraId="13663D9C" w14:textId="77777777" w:rsidR="003A55F2" w:rsidRPr="00470C05" w:rsidRDefault="003A55F2" w:rsidP="003A55F2">
      <w:pPr>
        <w:pStyle w:val="BodyText"/>
      </w:pPr>
      <w:r w:rsidRPr="00470C05">
        <w:t xml:space="preserve">There </w:t>
      </w:r>
      <w:r>
        <w:t xml:space="preserve">were </w:t>
      </w:r>
      <w:r w:rsidRPr="00470C05">
        <w:t xml:space="preserve">no </w:t>
      </w:r>
      <w:r>
        <w:t xml:space="preserve">gains or losses </w:t>
      </w:r>
      <w:r w:rsidRPr="00470C05">
        <w:t xml:space="preserve">from financial liabilities </w:t>
      </w:r>
      <w:r>
        <w:t>at amortised cost</w:t>
      </w:r>
      <w:r w:rsidRPr="00470C05">
        <w:t xml:space="preserve"> in the year ending 30 June </w:t>
      </w:r>
      <w:r>
        <w:t>2020</w:t>
      </w:r>
      <w:r w:rsidRPr="00470C05">
        <w:t>. (</w:t>
      </w:r>
      <w:r>
        <w:t>2019</w:t>
      </w:r>
      <w:r w:rsidRPr="00470C05">
        <w:t>: nil)</w:t>
      </w:r>
    </w:p>
    <w:p w14:paraId="54563B0C" w14:textId="77777777" w:rsidR="003A55F2" w:rsidRPr="001029F5" w:rsidRDefault="003A55F2" w:rsidP="001029F5">
      <w:pPr>
        <w:pStyle w:val="Heading4"/>
      </w:pPr>
      <w:r w:rsidRPr="001029F5">
        <w:br w:type="page"/>
      </w:r>
      <w:r w:rsidRPr="001029F5">
        <w:lastRenderedPageBreak/>
        <w:t>Note 6C:</w:t>
      </w:r>
      <w:r w:rsidRPr="001029F5">
        <w:tab/>
        <w:t xml:space="preserve">Aggregate Assets and Liabilities </w:t>
      </w:r>
    </w:p>
    <w:tbl>
      <w:tblPr>
        <w:tblW w:w="8789" w:type="dxa"/>
        <w:tblLayout w:type="fixed"/>
        <w:tblCellMar>
          <w:left w:w="0" w:type="dxa"/>
          <w:right w:w="0" w:type="dxa"/>
        </w:tblCellMar>
        <w:tblLook w:val="0020" w:firstRow="1" w:lastRow="0" w:firstColumn="0" w:lastColumn="0" w:noHBand="0" w:noVBand="0"/>
      </w:tblPr>
      <w:tblGrid>
        <w:gridCol w:w="5387"/>
        <w:gridCol w:w="1714"/>
        <w:gridCol w:w="1688"/>
      </w:tblGrid>
      <w:tr w:rsidR="003A55F2" w:rsidRPr="00F13568" w14:paraId="3B7EF664" w14:textId="77777777" w:rsidTr="005437E0">
        <w:tc>
          <w:tcPr>
            <w:tcW w:w="5387" w:type="dxa"/>
            <w:tcBorders>
              <w:top w:val="single" w:sz="6" w:space="0" w:color="auto"/>
              <w:bottom w:val="single" w:sz="6" w:space="0" w:color="auto"/>
            </w:tcBorders>
          </w:tcPr>
          <w:p w14:paraId="0B24301A" w14:textId="77777777" w:rsidR="003A55F2" w:rsidRPr="001029F5" w:rsidRDefault="003A55F2" w:rsidP="00577981">
            <w:pPr>
              <w:pStyle w:val="TableColumnHeading"/>
              <w:rPr>
                <w:rFonts w:asciiTheme="minorHAnsi" w:hAnsiTheme="minorHAnsi" w:cstheme="minorHAnsi"/>
                <w:szCs w:val="18"/>
              </w:rPr>
            </w:pPr>
          </w:p>
        </w:tc>
        <w:tc>
          <w:tcPr>
            <w:tcW w:w="1714" w:type="dxa"/>
            <w:tcBorders>
              <w:top w:val="single" w:sz="6" w:space="0" w:color="auto"/>
              <w:bottom w:val="single" w:sz="6" w:space="0" w:color="auto"/>
            </w:tcBorders>
          </w:tcPr>
          <w:p w14:paraId="065608C6" w14:textId="77777777" w:rsidR="003A55F2" w:rsidRPr="001029F5" w:rsidRDefault="003A55F2" w:rsidP="00577981">
            <w:pPr>
              <w:pStyle w:val="TableColumnHeading"/>
              <w:ind w:right="155"/>
              <w:rPr>
                <w:rFonts w:asciiTheme="minorHAnsi" w:hAnsiTheme="minorHAnsi" w:cstheme="minorHAnsi"/>
                <w:b/>
                <w:szCs w:val="18"/>
              </w:rPr>
            </w:pPr>
            <w:r w:rsidRPr="001029F5">
              <w:rPr>
                <w:rFonts w:asciiTheme="minorHAnsi" w:hAnsiTheme="minorHAnsi" w:cstheme="minorHAnsi"/>
                <w:b/>
                <w:szCs w:val="18"/>
              </w:rPr>
              <w:t>2020</w:t>
            </w:r>
          </w:p>
        </w:tc>
        <w:tc>
          <w:tcPr>
            <w:tcW w:w="1688" w:type="dxa"/>
            <w:tcBorders>
              <w:top w:val="single" w:sz="6" w:space="0" w:color="auto"/>
              <w:bottom w:val="single" w:sz="6" w:space="0" w:color="auto"/>
            </w:tcBorders>
          </w:tcPr>
          <w:p w14:paraId="2D9B57AB" w14:textId="77777777" w:rsidR="003A55F2" w:rsidRPr="001029F5" w:rsidRDefault="003A55F2" w:rsidP="00577981">
            <w:pPr>
              <w:pStyle w:val="TableColumnHeading"/>
              <w:ind w:right="155"/>
              <w:rPr>
                <w:rFonts w:asciiTheme="minorHAnsi" w:hAnsiTheme="minorHAnsi" w:cstheme="minorHAnsi"/>
                <w:szCs w:val="18"/>
              </w:rPr>
            </w:pPr>
            <w:r w:rsidRPr="001029F5">
              <w:rPr>
                <w:rFonts w:asciiTheme="minorHAnsi" w:hAnsiTheme="minorHAnsi" w:cstheme="minorHAnsi"/>
                <w:szCs w:val="18"/>
              </w:rPr>
              <w:t>2019</w:t>
            </w:r>
          </w:p>
        </w:tc>
      </w:tr>
      <w:tr w:rsidR="003A55F2" w:rsidRPr="00F13568" w14:paraId="6DEC26FB" w14:textId="77777777" w:rsidTr="005437E0">
        <w:tc>
          <w:tcPr>
            <w:tcW w:w="5387" w:type="dxa"/>
            <w:shd w:val="clear" w:color="auto" w:fill="auto"/>
          </w:tcPr>
          <w:p w14:paraId="10BF27CF" w14:textId="77777777" w:rsidR="003A55F2" w:rsidRPr="001029F5" w:rsidRDefault="003A55F2" w:rsidP="00577981">
            <w:pPr>
              <w:pStyle w:val="TableUnitsRow"/>
              <w:spacing w:before="0"/>
              <w:rPr>
                <w:rFonts w:asciiTheme="minorHAnsi" w:hAnsiTheme="minorHAnsi" w:cstheme="minorHAnsi"/>
                <w:szCs w:val="18"/>
              </w:rPr>
            </w:pPr>
          </w:p>
        </w:tc>
        <w:tc>
          <w:tcPr>
            <w:tcW w:w="1714" w:type="dxa"/>
            <w:shd w:val="clear" w:color="auto" w:fill="auto"/>
          </w:tcPr>
          <w:p w14:paraId="1066DCA3" w14:textId="77777777" w:rsidR="003A55F2" w:rsidRPr="001029F5" w:rsidRDefault="003A55F2" w:rsidP="00577981">
            <w:pPr>
              <w:pStyle w:val="TableUnitsRow"/>
              <w:spacing w:before="0"/>
              <w:ind w:right="155"/>
              <w:rPr>
                <w:rFonts w:asciiTheme="minorHAnsi" w:hAnsiTheme="minorHAnsi" w:cstheme="minorHAnsi"/>
                <w:b/>
                <w:szCs w:val="18"/>
              </w:rPr>
            </w:pPr>
            <w:r w:rsidRPr="001029F5">
              <w:rPr>
                <w:rFonts w:asciiTheme="minorHAnsi" w:hAnsiTheme="minorHAnsi" w:cstheme="minorHAnsi"/>
                <w:b/>
                <w:szCs w:val="18"/>
              </w:rPr>
              <w:t>$‘000</w:t>
            </w:r>
          </w:p>
        </w:tc>
        <w:tc>
          <w:tcPr>
            <w:tcW w:w="1688" w:type="dxa"/>
          </w:tcPr>
          <w:p w14:paraId="552B01AD" w14:textId="77777777" w:rsidR="003A55F2" w:rsidRPr="001029F5" w:rsidRDefault="003A55F2" w:rsidP="00577981">
            <w:pPr>
              <w:pStyle w:val="TableUnitsRow"/>
              <w:spacing w:before="0"/>
              <w:ind w:right="155"/>
              <w:rPr>
                <w:rFonts w:asciiTheme="minorHAnsi" w:hAnsiTheme="minorHAnsi" w:cstheme="minorHAnsi"/>
                <w:szCs w:val="18"/>
              </w:rPr>
            </w:pPr>
            <w:r w:rsidRPr="001029F5">
              <w:rPr>
                <w:rFonts w:asciiTheme="minorHAnsi" w:hAnsiTheme="minorHAnsi" w:cstheme="minorHAnsi"/>
                <w:szCs w:val="18"/>
              </w:rPr>
              <w:t>$‘000</w:t>
            </w:r>
          </w:p>
        </w:tc>
      </w:tr>
      <w:tr w:rsidR="003A55F2" w:rsidRPr="00F13568" w14:paraId="2EAB198E" w14:textId="77777777" w:rsidTr="005437E0">
        <w:tc>
          <w:tcPr>
            <w:tcW w:w="5387" w:type="dxa"/>
            <w:shd w:val="clear" w:color="auto" w:fill="auto"/>
          </w:tcPr>
          <w:p w14:paraId="17A062EC" w14:textId="77777777" w:rsidR="003A55F2" w:rsidRPr="001029F5" w:rsidRDefault="003A55F2" w:rsidP="00577981">
            <w:pPr>
              <w:pStyle w:val="TableBodyText"/>
              <w:jc w:val="left"/>
              <w:rPr>
                <w:rFonts w:asciiTheme="minorHAnsi" w:hAnsiTheme="minorHAnsi" w:cstheme="minorHAnsi"/>
                <w:szCs w:val="18"/>
              </w:rPr>
            </w:pPr>
            <w:r w:rsidRPr="001029F5">
              <w:rPr>
                <w:rFonts w:asciiTheme="minorHAnsi" w:hAnsiTheme="minorHAnsi" w:cstheme="minorHAnsi"/>
                <w:b/>
                <w:szCs w:val="18"/>
              </w:rPr>
              <w:t>Assets expected to be recovered in:</w:t>
            </w:r>
          </w:p>
        </w:tc>
        <w:tc>
          <w:tcPr>
            <w:tcW w:w="1714" w:type="dxa"/>
            <w:shd w:val="clear" w:color="auto" w:fill="auto"/>
          </w:tcPr>
          <w:p w14:paraId="7EFFB566" w14:textId="77777777" w:rsidR="003A55F2" w:rsidRPr="001029F5" w:rsidRDefault="003A55F2" w:rsidP="00577981">
            <w:pPr>
              <w:pStyle w:val="TableUnitsRow"/>
              <w:spacing w:before="0"/>
              <w:ind w:right="155"/>
              <w:rPr>
                <w:rFonts w:asciiTheme="minorHAnsi" w:hAnsiTheme="minorHAnsi" w:cstheme="minorHAnsi"/>
                <w:b/>
                <w:szCs w:val="18"/>
              </w:rPr>
            </w:pPr>
          </w:p>
        </w:tc>
        <w:tc>
          <w:tcPr>
            <w:tcW w:w="1688" w:type="dxa"/>
          </w:tcPr>
          <w:p w14:paraId="32DEF6B4" w14:textId="77777777" w:rsidR="003A55F2" w:rsidRPr="001029F5" w:rsidRDefault="003A55F2" w:rsidP="00577981">
            <w:pPr>
              <w:pStyle w:val="TableUnitsRow"/>
              <w:spacing w:before="0"/>
              <w:ind w:right="155"/>
              <w:rPr>
                <w:rFonts w:asciiTheme="minorHAnsi" w:hAnsiTheme="minorHAnsi" w:cstheme="minorHAnsi"/>
                <w:szCs w:val="18"/>
              </w:rPr>
            </w:pPr>
          </w:p>
        </w:tc>
      </w:tr>
      <w:tr w:rsidR="003A55F2" w:rsidRPr="00F13568" w14:paraId="393F4422" w14:textId="77777777" w:rsidTr="005437E0">
        <w:tc>
          <w:tcPr>
            <w:tcW w:w="5387" w:type="dxa"/>
            <w:shd w:val="clear" w:color="auto" w:fill="auto"/>
          </w:tcPr>
          <w:p w14:paraId="75001EF8" w14:textId="77777777" w:rsidR="003A55F2" w:rsidRPr="001029F5" w:rsidRDefault="003A55F2" w:rsidP="00577981">
            <w:pPr>
              <w:pStyle w:val="TableBodyText"/>
              <w:ind w:firstLine="420"/>
              <w:jc w:val="left"/>
              <w:rPr>
                <w:rFonts w:asciiTheme="minorHAnsi" w:hAnsiTheme="minorHAnsi" w:cstheme="minorHAnsi"/>
                <w:b/>
                <w:i/>
                <w:szCs w:val="18"/>
              </w:rPr>
            </w:pPr>
            <w:r w:rsidRPr="001029F5">
              <w:rPr>
                <w:rFonts w:asciiTheme="minorHAnsi" w:hAnsiTheme="minorHAnsi" w:cstheme="minorHAnsi"/>
                <w:b/>
                <w:i/>
                <w:szCs w:val="18"/>
              </w:rPr>
              <w:t>No more than 12 months</w:t>
            </w:r>
          </w:p>
        </w:tc>
        <w:tc>
          <w:tcPr>
            <w:tcW w:w="1714" w:type="dxa"/>
            <w:shd w:val="clear" w:color="auto" w:fill="auto"/>
          </w:tcPr>
          <w:p w14:paraId="20B10DC0" w14:textId="77777777" w:rsidR="003A55F2" w:rsidRPr="001029F5" w:rsidRDefault="003A55F2" w:rsidP="00577981">
            <w:pPr>
              <w:pStyle w:val="TableUnitsRow"/>
              <w:spacing w:before="0"/>
              <w:ind w:right="155"/>
              <w:rPr>
                <w:rFonts w:asciiTheme="minorHAnsi" w:hAnsiTheme="minorHAnsi" w:cstheme="minorHAnsi"/>
                <w:b/>
                <w:szCs w:val="18"/>
              </w:rPr>
            </w:pPr>
          </w:p>
        </w:tc>
        <w:tc>
          <w:tcPr>
            <w:tcW w:w="1688" w:type="dxa"/>
          </w:tcPr>
          <w:p w14:paraId="436949C1" w14:textId="77777777" w:rsidR="003A55F2" w:rsidRPr="001029F5" w:rsidRDefault="003A55F2" w:rsidP="00577981">
            <w:pPr>
              <w:pStyle w:val="TableUnitsRow"/>
              <w:spacing w:before="0"/>
              <w:ind w:right="155"/>
              <w:rPr>
                <w:rFonts w:asciiTheme="minorHAnsi" w:hAnsiTheme="minorHAnsi" w:cstheme="minorHAnsi"/>
                <w:szCs w:val="18"/>
              </w:rPr>
            </w:pPr>
          </w:p>
        </w:tc>
      </w:tr>
      <w:tr w:rsidR="003A55F2" w:rsidRPr="007F107F" w14:paraId="317C1D66" w14:textId="77777777" w:rsidTr="005437E0">
        <w:tc>
          <w:tcPr>
            <w:tcW w:w="5387" w:type="dxa"/>
            <w:shd w:val="clear" w:color="auto" w:fill="auto"/>
          </w:tcPr>
          <w:p w14:paraId="4B25B015" w14:textId="77777777" w:rsidR="003A55F2" w:rsidRPr="001029F5" w:rsidRDefault="003A55F2" w:rsidP="00577981">
            <w:pPr>
              <w:pStyle w:val="TableBodyText"/>
              <w:ind w:firstLine="703"/>
              <w:jc w:val="left"/>
              <w:rPr>
                <w:rFonts w:asciiTheme="minorHAnsi" w:hAnsiTheme="minorHAnsi" w:cstheme="minorHAnsi"/>
                <w:szCs w:val="18"/>
              </w:rPr>
            </w:pPr>
            <w:r w:rsidRPr="001029F5">
              <w:rPr>
                <w:rFonts w:asciiTheme="minorHAnsi" w:hAnsiTheme="minorHAnsi" w:cstheme="minorHAnsi"/>
                <w:szCs w:val="18"/>
              </w:rPr>
              <w:t>Cash and cash equivalents</w:t>
            </w:r>
          </w:p>
        </w:tc>
        <w:tc>
          <w:tcPr>
            <w:tcW w:w="1714" w:type="dxa"/>
            <w:shd w:val="clear" w:color="auto" w:fill="auto"/>
          </w:tcPr>
          <w:p w14:paraId="7FE0E666" w14:textId="77777777" w:rsidR="003A55F2" w:rsidRPr="001029F5" w:rsidRDefault="003A55F2" w:rsidP="00577981">
            <w:pPr>
              <w:pStyle w:val="TableBodyText"/>
              <w:rPr>
                <w:rFonts w:asciiTheme="minorHAnsi" w:hAnsiTheme="minorHAnsi" w:cstheme="minorHAnsi"/>
                <w:b/>
                <w:szCs w:val="18"/>
              </w:rPr>
            </w:pPr>
            <w:r w:rsidRPr="001029F5">
              <w:rPr>
                <w:rFonts w:asciiTheme="minorHAnsi" w:hAnsiTheme="minorHAnsi" w:cstheme="minorHAnsi"/>
                <w:b/>
                <w:szCs w:val="18"/>
              </w:rPr>
              <w:t>288</w:t>
            </w:r>
          </w:p>
        </w:tc>
        <w:tc>
          <w:tcPr>
            <w:tcW w:w="1688" w:type="dxa"/>
          </w:tcPr>
          <w:p w14:paraId="71F3CFE9" w14:textId="77777777" w:rsidR="003A55F2" w:rsidRPr="001029F5" w:rsidRDefault="003A55F2" w:rsidP="00577981">
            <w:pPr>
              <w:pStyle w:val="TableBodyText"/>
              <w:rPr>
                <w:rFonts w:asciiTheme="minorHAnsi" w:hAnsiTheme="minorHAnsi" w:cstheme="minorHAnsi"/>
                <w:szCs w:val="18"/>
              </w:rPr>
            </w:pPr>
            <w:r w:rsidRPr="001029F5">
              <w:rPr>
                <w:rFonts w:asciiTheme="minorHAnsi" w:hAnsiTheme="minorHAnsi" w:cstheme="minorHAnsi"/>
                <w:szCs w:val="18"/>
              </w:rPr>
              <w:t>436</w:t>
            </w:r>
          </w:p>
        </w:tc>
      </w:tr>
      <w:tr w:rsidR="003A55F2" w:rsidRPr="007F107F" w14:paraId="51D24B4F" w14:textId="77777777" w:rsidTr="005437E0">
        <w:tc>
          <w:tcPr>
            <w:tcW w:w="5387" w:type="dxa"/>
            <w:shd w:val="clear" w:color="auto" w:fill="auto"/>
          </w:tcPr>
          <w:p w14:paraId="0180A05C" w14:textId="77777777" w:rsidR="003A55F2" w:rsidRPr="001029F5" w:rsidRDefault="003A55F2" w:rsidP="00577981">
            <w:pPr>
              <w:pStyle w:val="TableBodyText"/>
              <w:ind w:firstLine="703"/>
              <w:jc w:val="left"/>
              <w:rPr>
                <w:rFonts w:asciiTheme="minorHAnsi" w:hAnsiTheme="minorHAnsi" w:cstheme="minorHAnsi"/>
                <w:szCs w:val="18"/>
              </w:rPr>
            </w:pPr>
            <w:r w:rsidRPr="001029F5">
              <w:rPr>
                <w:rFonts w:asciiTheme="minorHAnsi" w:hAnsiTheme="minorHAnsi" w:cstheme="minorHAnsi"/>
                <w:szCs w:val="18"/>
              </w:rPr>
              <w:t>Trade and other receivables</w:t>
            </w:r>
          </w:p>
        </w:tc>
        <w:tc>
          <w:tcPr>
            <w:tcW w:w="1714" w:type="dxa"/>
            <w:shd w:val="clear" w:color="auto" w:fill="auto"/>
          </w:tcPr>
          <w:p w14:paraId="3E9495C8" w14:textId="77777777" w:rsidR="003A55F2" w:rsidRPr="001029F5" w:rsidRDefault="003A55F2" w:rsidP="00577981">
            <w:pPr>
              <w:pStyle w:val="TableBodyText"/>
              <w:rPr>
                <w:rFonts w:asciiTheme="minorHAnsi" w:hAnsiTheme="minorHAnsi" w:cstheme="minorHAnsi"/>
                <w:b/>
                <w:szCs w:val="18"/>
              </w:rPr>
            </w:pPr>
            <w:r w:rsidRPr="001029F5">
              <w:rPr>
                <w:rFonts w:asciiTheme="minorHAnsi" w:hAnsiTheme="minorHAnsi" w:cstheme="minorHAnsi"/>
                <w:b/>
                <w:szCs w:val="18"/>
              </w:rPr>
              <w:t>165</w:t>
            </w:r>
          </w:p>
        </w:tc>
        <w:tc>
          <w:tcPr>
            <w:tcW w:w="1688" w:type="dxa"/>
          </w:tcPr>
          <w:p w14:paraId="6542E183" w14:textId="77777777" w:rsidR="003A55F2" w:rsidRPr="001029F5" w:rsidRDefault="003A55F2" w:rsidP="00577981">
            <w:pPr>
              <w:pStyle w:val="TableBodyText"/>
              <w:rPr>
                <w:rFonts w:asciiTheme="minorHAnsi" w:hAnsiTheme="minorHAnsi" w:cstheme="minorHAnsi"/>
                <w:szCs w:val="18"/>
              </w:rPr>
            </w:pPr>
            <w:r w:rsidRPr="001029F5">
              <w:rPr>
                <w:rFonts w:asciiTheme="minorHAnsi" w:hAnsiTheme="minorHAnsi" w:cstheme="minorHAnsi"/>
                <w:szCs w:val="18"/>
              </w:rPr>
              <w:t>177</w:t>
            </w:r>
          </w:p>
        </w:tc>
      </w:tr>
      <w:tr w:rsidR="003A55F2" w:rsidRPr="007F107F" w14:paraId="1CBCA37E" w14:textId="77777777" w:rsidTr="005437E0">
        <w:tc>
          <w:tcPr>
            <w:tcW w:w="5387" w:type="dxa"/>
            <w:shd w:val="clear" w:color="auto" w:fill="auto"/>
          </w:tcPr>
          <w:p w14:paraId="0BA0050C" w14:textId="77777777" w:rsidR="003A55F2" w:rsidRPr="001029F5" w:rsidRDefault="003A55F2" w:rsidP="00577981">
            <w:pPr>
              <w:pStyle w:val="TableBodyText"/>
              <w:ind w:firstLine="703"/>
              <w:jc w:val="left"/>
              <w:rPr>
                <w:rFonts w:asciiTheme="minorHAnsi" w:hAnsiTheme="minorHAnsi" w:cstheme="minorHAnsi"/>
                <w:szCs w:val="18"/>
              </w:rPr>
            </w:pPr>
            <w:r w:rsidRPr="001029F5">
              <w:rPr>
                <w:rFonts w:asciiTheme="minorHAnsi" w:hAnsiTheme="minorHAnsi" w:cstheme="minorHAnsi"/>
                <w:szCs w:val="18"/>
              </w:rPr>
              <w:t>Appropriation receivables</w:t>
            </w:r>
          </w:p>
        </w:tc>
        <w:tc>
          <w:tcPr>
            <w:tcW w:w="1714" w:type="dxa"/>
            <w:shd w:val="clear" w:color="auto" w:fill="auto"/>
          </w:tcPr>
          <w:p w14:paraId="14EE4DB1" w14:textId="77777777" w:rsidR="003A55F2" w:rsidRPr="001029F5" w:rsidRDefault="003A55F2" w:rsidP="00577981">
            <w:pPr>
              <w:pStyle w:val="TableBodyText"/>
              <w:rPr>
                <w:rFonts w:asciiTheme="minorHAnsi" w:hAnsiTheme="minorHAnsi" w:cstheme="minorHAnsi"/>
                <w:b/>
                <w:szCs w:val="18"/>
              </w:rPr>
            </w:pPr>
            <w:r w:rsidRPr="001029F5">
              <w:rPr>
                <w:rFonts w:asciiTheme="minorHAnsi" w:hAnsiTheme="minorHAnsi" w:cstheme="minorHAnsi"/>
                <w:b/>
                <w:szCs w:val="18"/>
              </w:rPr>
              <w:t>34,215</w:t>
            </w:r>
          </w:p>
        </w:tc>
        <w:tc>
          <w:tcPr>
            <w:tcW w:w="1688" w:type="dxa"/>
          </w:tcPr>
          <w:p w14:paraId="152738D9" w14:textId="77777777" w:rsidR="003A55F2" w:rsidRPr="001029F5" w:rsidRDefault="003A55F2" w:rsidP="00577981">
            <w:pPr>
              <w:pStyle w:val="TableBodyText"/>
              <w:rPr>
                <w:rFonts w:asciiTheme="minorHAnsi" w:hAnsiTheme="minorHAnsi" w:cstheme="minorHAnsi"/>
                <w:szCs w:val="18"/>
              </w:rPr>
            </w:pPr>
            <w:r w:rsidRPr="001029F5">
              <w:rPr>
                <w:rFonts w:asciiTheme="minorHAnsi" w:hAnsiTheme="minorHAnsi" w:cstheme="minorHAnsi"/>
                <w:szCs w:val="18"/>
              </w:rPr>
              <w:t>33,704</w:t>
            </w:r>
          </w:p>
        </w:tc>
      </w:tr>
      <w:tr w:rsidR="003A55F2" w:rsidRPr="007F107F" w14:paraId="2E8D46A8" w14:textId="77777777" w:rsidTr="005437E0">
        <w:tc>
          <w:tcPr>
            <w:tcW w:w="5387" w:type="dxa"/>
            <w:shd w:val="clear" w:color="auto" w:fill="auto"/>
          </w:tcPr>
          <w:p w14:paraId="0BD8D744" w14:textId="77777777" w:rsidR="003A55F2" w:rsidRPr="001029F5" w:rsidRDefault="003A55F2" w:rsidP="00577981">
            <w:pPr>
              <w:pStyle w:val="TableBodyText"/>
              <w:ind w:firstLine="703"/>
              <w:jc w:val="left"/>
              <w:rPr>
                <w:rFonts w:asciiTheme="minorHAnsi" w:hAnsiTheme="minorHAnsi" w:cstheme="minorHAnsi"/>
                <w:szCs w:val="18"/>
              </w:rPr>
            </w:pPr>
            <w:r w:rsidRPr="001029F5">
              <w:rPr>
                <w:rFonts w:asciiTheme="minorHAnsi" w:hAnsiTheme="minorHAnsi" w:cstheme="minorHAnsi"/>
                <w:szCs w:val="18"/>
              </w:rPr>
              <w:t>Prepayments</w:t>
            </w:r>
          </w:p>
        </w:tc>
        <w:tc>
          <w:tcPr>
            <w:tcW w:w="1714" w:type="dxa"/>
            <w:shd w:val="clear" w:color="auto" w:fill="auto"/>
          </w:tcPr>
          <w:p w14:paraId="18C711EA" w14:textId="77777777" w:rsidR="003A55F2" w:rsidRPr="001029F5" w:rsidRDefault="003A55F2" w:rsidP="00577981">
            <w:pPr>
              <w:pStyle w:val="TableBodyText"/>
              <w:tabs>
                <w:tab w:val="left" w:pos="567"/>
              </w:tabs>
              <w:rPr>
                <w:rFonts w:asciiTheme="minorHAnsi" w:hAnsiTheme="minorHAnsi" w:cstheme="minorHAnsi"/>
                <w:b/>
                <w:szCs w:val="18"/>
                <w:u w:val="single"/>
              </w:rPr>
            </w:pPr>
            <w:r w:rsidRPr="001029F5">
              <w:rPr>
                <w:rFonts w:asciiTheme="minorHAnsi" w:hAnsiTheme="minorHAnsi" w:cstheme="minorHAnsi"/>
                <w:b/>
                <w:szCs w:val="18"/>
                <w:u w:val="single"/>
              </w:rPr>
              <w:t xml:space="preserve">     294</w:t>
            </w:r>
          </w:p>
        </w:tc>
        <w:tc>
          <w:tcPr>
            <w:tcW w:w="1688" w:type="dxa"/>
          </w:tcPr>
          <w:p w14:paraId="2806F90E" w14:textId="77777777" w:rsidR="003A55F2" w:rsidRPr="001029F5" w:rsidRDefault="003A55F2" w:rsidP="00577981">
            <w:pPr>
              <w:pStyle w:val="TableBodyText"/>
              <w:tabs>
                <w:tab w:val="left" w:pos="567"/>
              </w:tabs>
              <w:rPr>
                <w:rFonts w:asciiTheme="minorHAnsi" w:hAnsiTheme="minorHAnsi" w:cstheme="minorHAnsi"/>
                <w:szCs w:val="18"/>
                <w:u w:val="single"/>
              </w:rPr>
            </w:pPr>
            <w:r w:rsidRPr="001029F5">
              <w:rPr>
                <w:rFonts w:asciiTheme="minorHAnsi" w:hAnsiTheme="minorHAnsi" w:cstheme="minorHAnsi"/>
                <w:szCs w:val="18"/>
                <w:u w:val="single"/>
              </w:rPr>
              <w:t xml:space="preserve">     577</w:t>
            </w:r>
          </w:p>
        </w:tc>
      </w:tr>
      <w:tr w:rsidR="003A55F2" w:rsidRPr="007F107F" w14:paraId="33C3DA39" w14:textId="77777777" w:rsidTr="005437E0">
        <w:tc>
          <w:tcPr>
            <w:tcW w:w="5387" w:type="dxa"/>
            <w:shd w:val="clear" w:color="auto" w:fill="auto"/>
          </w:tcPr>
          <w:p w14:paraId="7CDC7A30" w14:textId="77777777" w:rsidR="003A55F2" w:rsidRPr="001029F5" w:rsidRDefault="003A55F2" w:rsidP="00577981">
            <w:pPr>
              <w:pStyle w:val="TableBodyText"/>
              <w:ind w:firstLine="703"/>
              <w:jc w:val="left"/>
              <w:rPr>
                <w:rFonts w:asciiTheme="minorHAnsi" w:hAnsiTheme="minorHAnsi" w:cstheme="minorHAnsi"/>
                <w:szCs w:val="18"/>
              </w:rPr>
            </w:pPr>
          </w:p>
        </w:tc>
        <w:tc>
          <w:tcPr>
            <w:tcW w:w="1714" w:type="dxa"/>
            <w:shd w:val="clear" w:color="auto" w:fill="auto"/>
          </w:tcPr>
          <w:p w14:paraId="31487781" w14:textId="77777777" w:rsidR="003A55F2" w:rsidRPr="001029F5" w:rsidRDefault="003A55F2" w:rsidP="00577981">
            <w:pPr>
              <w:pStyle w:val="TableBodyText"/>
              <w:tabs>
                <w:tab w:val="left" w:pos="567"/>
              </w:tabs>
              <w:rPr>
                <w:rFonts w:asciiTheme="minorHAnsi" w:hAnsiTheme="minorHAnsi" w:cstheme="minorHAnsi"/>
                <w:b/>
                <w:szCs w:val="18"/>
                <w:u w:val="single"/>
              </w:rPr>
            </w:pPr>
            <w:r w:rsidRPr="001029F5">
              <w:rPr>
                <w:rFonts w:asciiTheme="minorHAnsi" w:hAnsiTheme="minorHAnsi" w:cstheme="minorHAnsi"/>
                <w:b/>
                <w:szCs w:val="18"/>
                <w:u w:val="single"/>
              </w:rPr>
              <w:t>34,962</w:t>
            </w:r>
          </w:p>
        </w:tc>
        <w:tc>
          <w:tcPr>
            <w:tcW w:w="1688" w:type="dxa"/>
          </w:tcPr>
          <w:p w14:paraId="441D5147" w14:textId="77777777" w:rsidR="003A55F2" w:rsidRPr="001029F5" w:rsidRDefault="003A55F2" w:rsidP="00577981">
            <w:pPr>
              <w:pStyle w:val="TableBodyText"/>
              <w:tabs>
                <w:tab w:val="left" w:pos="567"/>
              </w:tabs>
              <w:rPr>
                <w:rFonts w:asciiTheme="minorHAnsi" w:hAnsiTheme="minorHAnsi" w:cstheme="minorHAnsi"/>
                <w:szCs w:val="18"/>
                <w:u w:val="single"/>
              </w:rPr>
            </w:pPr>
            <w:r w:rsidRPr="001029F5">
              <w:rPr>
                <w:rFonts w:asciiTheme="minorHAnsi" w:hAnsiTheme="minorHAnsi" w:cstheme="minorHAnsi"/>
                <w:szCs w:val="18"/>
                <w:u w:val="single"/>
              </w:rPr>
              <w:t>34,894</w:t>
            </w:r>
          </w:p>
        </w:tc>
      </w:tr>
      <w:tr w:rsidR="003A55F2" w:rsidRPr="00C84819" w14:paraId="605B8CE3" w14:textId="77777777" w:rsidTr="005437E0">
        <w:tc>
          <w:tcPr>
            <w:tcW w:w="5387" w:type="dxa"/>
            <w:shd w:val="clear" w:color="auto" w:fill="auto"/>
          </w:tcPr>
          <w:p w14:paraId="7B9796D8" w14:textId="77777777" w:rsidR="003A55F2" w:rsidRPr="001029F5" w:rsidRDefault="003A55F2" w:rsidP="00577981">
            <w:pPr>
              <w:pStyle w:val="TableBodyText"/>
              <w:ind w:firstLine="420"/>
              <w:jc w:val="left"/>
              <w:rPr>
                <w:rFonts w:asciiTheme="minorHAnsi" w:hAnsiTheme="minorHAnsi" w:cstheme="minorHAnsi"/>
                <w:b/>
                <w:i/>
                <w:szCs w:val="18"/>
              </w:rPr>
            </w:pPr>
            <w:r w:rsidRPr="001029F5">
              <w:rPr>
                <w:rFonts w:asciiTheme="minorHAnsi" w:hAnsiTheme="minorHAnsi" w:cstheme="minorHAnsi"/>
                <w:b/>
                <w:i/>
                <w:szCs w:val="18"/>
              </w:rPr>
              <w:t>More than 12 months</w:t>
            </w:r>
          </w:p>
        </w:tc>
        <w:tc>
          <w:tcPr>
            <w:tcW w:w="1714" w:type="dxa"/>
            <w:shd w:val="clear" w:color="auto" w:fill="auto"/>
          </w:tcPr>
          <w:p w14:paraId="0182CA05" w14:textId="77777777" w:rsidR="003A55F2" w:rsidRPr="001029F5" w:rsidRDefault="003A55F2" w:rsidP="00577981">
            <w:pPr>
              <w:pStyle w:val="TableBodyText"/>
              <w:ind w:firstLine="420"/>
              <w:jc w:val="left"/>
              <w:rPr>
                <w:rFonts w:asciiTheme="minorHAnsi" w:hAnsiTheme="minorHAnsi" w:cstheme="minorHAnsi"/>
                <w:b/>
                <w:i/>
                <w:szCs w:val="18"/>
              </w:rPr>
            </w:pPr>
          </w:p>
        </w:tc>
        <w:tc>
          <w:tcPr>
            <w:tcW w:w="1688" w:type="dxa"/>
          </w:tcPr>
          <w:p w14:paraId="118CC483" w14:textId="77777777" w:rsidR="003A55F2" w:rsidRPr="001029F5" w:rsidRDefault="003A55F2" w:rsidP="00577981">
            <w:pPr>
              <w:pStyle w:val="TableBodyText"/>
              <w:ind w:firstLine="420"/>
              <w:jc w:val="left"/>
              <w:rPr>
                <w:rFonts w:asciiTheme="minorHAnsi" w:hAnsiTheme="minorHAnsi" w:cstheme="minorHAnsi"/>
                <w:i/>
                <w:szCs w:val="18"/>
              </w:rPr>
            </w:pPr>
          </w:p>
        </w:tc>
      </w:tr>
      <w:tr w:rsidR="003A55F2" w:rsidRPr="007F107F" w14:paraId="25454078" w14:textId="77777777" w:rsidTr="005437E0">
        <w:tc>
          <w:tcPr>
            <w:tcW w:w="5387" w:type="dxa"/>
            <w:shd w:val="clear" w:color="auto" w:fill="auto"/>
          </w:tcPr>
          <w:p w14:paraId="3338C7C1" w14:textId="77777777" w:rsidR="003A55F2" w:rsidRPr="001029F5" w:rsidRDefault="003A55F2" w:rsidP="00577981">
            <w:pPr>
              <w:pStyle w:val="TableBodyText"/>
              <w:ind w:firstLine="703"/>
              <w:jc w:val="left"/>
              <w:rPr>
                <w:rFonts w:asciiTheme="minorHAnsi" w:hAnsiTheme="minorHAnsi" w:cstheme="minorHAnsi"/>
                <w:szCs w:val="18"/>
              </w:rPr>
            </w:pPr>
            <w:r w:rsidRPr="001029F5">
              <w:rPr>
                <w:rFonts w:asciiTheme="minorHAnsi" w:hAnsiTheme="minorHAnsi" w:cstheme="minorHAnsi"/>
                <w:szCs w:val="18"/>
              </w:rPr>
              <w:t>Leasehold improvements</w:t>
            </w:r>
          </w:p>
        </w:tc>
        <w:tc>
          <w:tcPr>
            <w:tcW w:w="1714" w:type="dxa"/>
            <w:shd w:val="clear" w:color="auto" w:fill="auto"/>
          </w:tcPr>
          <w:p w14:paraId="24540CD5" w14:textId="77777777" w:rsidR="003A55F2" w:rsidRPr="001029F5" w:rsidRDefault="003A55F2" w:rsidP="00577981">
            <w:pPr>
              <w:pStyle w:val="TableBodyText"/>
              <w:rPr>
                <w:rFonts w:asciiTheme="minorHAnsi" w:hAnsiTheme="minorHAnsi" w:cstheme="minorHAnsi"/>
                <w:b/>
                <w:szCs w:val="18"/>
              </w:rPr>
            </w:pPr>
            <w:r w:rsidRPr="001029F5">
              <w:rPr>
                <w:rFonts w:asciiTheme="minorHAnsi" w:hAnsiTheme="minorHAnsi" w:cstheme="minorHAnsi"/>
                <w:b/>
                <w:szCs w:val="18"/>
              </w:rPr>
              <w:t>11,372</w:t>
            </w:r>
          </w:p>
        </w:tc>
        <w:tc>
          <w:tcPr>
            <w:tcW w:w="1688" w:type="dxa"/>
          </w:tcPr>
          <w:p w14:paraId="477D196D" w14:textId="77777777" w:rsidR="003A55F2" w:rsidRPr="001029F5" w:rsidRDefault="003A55F2" w:rsidP="00577981">
            <w:pPr>
              <w:pStyle w:val="TableBodyText"/>
              <w:rPr>
                <w:rFonts w:asciiTheme="minorHAnsi" w:hAnsiTheme="minorHAnsi" w:cstheme="minorHAnsi"/>
                <w:szCs w:val="18"/>
              </w:rPr>
            </w:pPr>
            <w:r w:rsidRPr="001029F5">
              <w:rPr>
                <w:rFonts w:asciiTheme="minorHAnsi" w:hAnsiTheme="minorHAnsi" w:cstheme="minorHAnsi"/>
                <w:szCs w:val="18"/>
              </w:rPr>
              <w:t>2,574</w:t>
            </w:r>
          </w:p>
        </w:tc>
      </w:tr>
      <w:tr w:rsidR="003A55F2" w:rsidRPr="007F107F" w14:paraId="531DA794" w14:textId="77777777" w:rsidTr="005437E0">
        <w:tc>
          <w:tcPr>
            <w:tcW w:w="5387" w:type="dxa"/>
            <w:shd w:val="clear" w:color="auto" w:fill="auto"/>
          </w:tcPr>
          <w:p w14:paraId="6CC6F536" w14:textId="77777777" w:rsidR="003A55F2" w:rsidRPr="001029F5" w:rsidRDefault="003A55F2" w:rsidP="00577981">
            <w:pPr>
              <w:pStyle w:val="TableBodyText"/>
              <w:ind w:firstLine="703"/>
              <w:jc w:val="left"/>
              <w:rPr>
                <w:rFonts w:asciiTheme="minorHAnsi" w:hAnsiTheme="minorHAnsi" w:cstheme="minorHAnsi"/>
                <w:szCs w:val="18"/>
              </w:rPr>
            </w:pPr>
            <w:r w:rsidRPr="001029F5">
              <w:rPr>
                <w:rFonts w:asciiTheme="minorHAnsi" w:hAnsiTheme="minorHAnsi" w:cstheme="minorHAnsi"/>
                <w:szCs w:val="18"/>
              </w:rPr>
              <w:t>Plant and equipment</w:t>
            </w:r>
          </w:p>
        </w:tc>
        <w:tc>
          <w:tcPr>
            <w:tcW w:w="1714" w:type="dxa"/>
            <w:shd w:val="clear" w:color="auto" w:fill="auto"/>
          </w:tcPr>
          <w:p w14:paraId="27BA0C9C" w14:textId="77777777" w:rsidR="003A55F2" w:rsidRPr="001029F5" w:rsidRDefault="003A55F2" w:rsidP="00577981">
            <w:pPr>
              <w:pStyle w:val="TableBodyText"/>
              <w:rPr>
                <w:rFonts w:asciiTheme="minorHAnsi" w:hAnsiTheme="minorHAnsi" w:cstheme="minorHAnsi"/>
                <w:b/>
                <w:szCs w:val="18"/>
              </w:rPr>
            </w:pPr>
            <w:r w:rsidRPr="001029F5">
              <w:rPr>
                <w:rFonts w:asciiTheme="minorHAnsi" w:hAnsiTheme="minorHAnsi" w:cstheme="minorHAnsi"/>
                <w:b/>
                <w:szCs w:val="18"/>
              </w:rPr>
              <w:t>709</w:t>
            </w:r>
          </w:p>
        </w:tc>
        <w:tc>
          <w:tcPr>
            <w:tcW w:w="1688" w:type="dxa"/>
          </w:tcPr>
          <w:p w14:paraId="2782770B" w14:textId="77777777" w:rsidR="003A55F2" w:rsidRPr="001029F5" w:rsidRDefault="003A55F2" w:rsidP="00577981">
            <w:pPr>
              <w:pStyle w:val="TableBodyText"/>
              <w:rPr>
                <w:rFonts w:asciiTheme="minorHAnsi" w:hAnsiTheme="minorHAnsi" w:cstheme="minorHAnsi"/>
                <w:szCs w:val="18"/>
              </w:rPr>
            </w:pPr>
            <w:r w:rsidRPr="001029F5">
              <w:rPr>
                <w:rFonts w:asciiTheme="minorHAnsi" w:hAnsiTheme="minorHAnsi" w:cstheme="minorHAnsi"/>
                <w:szCs w:val="18"/>
              </w:rPr>
              <w:t>898</w:t>
            </w:r>
          </w:p>
        </w:tc>
      </w:tr>
      <w:tr w:rsidR="003A55F2" w:rsidRPr="007F107F" w14:paraId="200DBB94" w14:textId="77777777" w:rsidTr="005437E0">
        <w:tc>
          <w:tcPr>
            <w:tcW w:w="5387" w:type="dxa"/>
            <w:shd w:val="clear" w:color="auto" w:fill="auto"/>
          </w:tcPr>
          <w:p w14:paraId="33B2B6A7" w14:textId="77777777" w:rsidR="003A55F2" w:rsidRPr="001029F5" w:rsidRDefault="003A55F2" w:rsidP="00577981">
            <w:pPr>
              <w:pStyle w:val="TableBodyText"/>
              <w:ind w:firstLine="703"/>
              <w:jc w:val="left"/>
              <w:rPr>
                <w:rFonts w:asciiTheme="minorHAnsi" w:hAnsiTheme="minorHAnsi" w:cstheme="minorHAnsi"/>
                <w:szCs w:val="18"/>
              </w:rPr>
            </w:pPr>
            <w:r w:rsidRPr="001029F5">
              <w:rPr>
                <w:rFonts w:asciiTheme="minorHAnsi" w:hAnsiTheme="minorHAnsi" w:cstheme="minorHAnsi"/>
                <w:szCs w:val="18"/>
              </w:rPr>
              <w:t>Computer software</w:t>
            </w:r>
          </w:p>
        </w:tc>
        <w:tc>
          <w:tcPr>
            <w:tcW w:w="1714" w:type="dxa"/>
            <w:shd w:val="clear" w:color="auto" w:fill="auto"/>
          </w:tcPr>
          <w:p w14:paraId="6A15EEFF" w14:textId="77777777" w:rsidR="003A55F2" w:rsidRPr="001029F5" w:rsidRDefault="003A55F2" w:rsidP="00577981">
            <w:pPr>
              <w:pStyle w:val="TableBodyText"/>
              <w:rPr>
                <w:rFonts w:asciiTheme="minorHAnsi" w:hAnsiTheme="minorHAnsi" w:cstheme="minorHAnsi"/>
                <w:b/>
                <w:szCs w:val="18"/>
                <w:u w:val="single"/>
              </w:rPr>
            </w:pPr>
            <w:r w:rsidRPr="001029F5">
              <w:rPr>
                <w:rFonts w:asciiTheme="minorHAnsi" w:hAnsiTheme="minorHAnsi" w:cstheme="minorHAnsi"/>
                <w:b/>
                <w:szCs w:val="18"/>
                <w:u w:val="single"/>
              </w:rPr>
              <w:t xml:space="preserve">     146</w:t>
            </w:r>
          </w:p>
        </w:tc>
        <w:tc>
          <w:tcPr>
            <w:tcW w:w="1688" w:type="dxa"/>
          </w:tcPr>
          <w:p w14:paraId="667E8DAB" w14:textId="77777777" w:rsidR="003A55F2" w:rsidRPr="001029F5" w:rsidRDefault="003A55F2" w:rsidP="00577981">
            <w:pPr>
              <w:pStyle w:val="TableBodyText"/>
              <w:rPr>
                <w:rFonts w:asciiTheme="minorHAnsi" w:hAnsiTheme="minorHAnsi" w:cstheme="minorHAnsi"/>
                <w:szCs w:val="18"/>
                <w:u w:val="single"/>
              </w:rPr>
            </w:pPr>
            <w:r w:rsidRPr="001029F5">
              <w:rPr>
                <w:rFonts w:asciiTheme="minorHAnsi" w:hAnsiTheme="minorHAnsi" w:cstheme="minorHAnsi"/>
                <w:szCs w:val="18"/>
                <w:u w:val="single"/>
              </w:rPr>
              <w:t xml:space="preserve">     222</w:t>
            </w:r>
          </w:p>
        </w:tc>
      </w:tr>
      <w:tr w:rsidR="003A55F2" w:rsidRPr="007F107F" w14:paraId="3285230B" w14:textId="77777777" w:rsidTr="005437E0">
        <w:tc>
          <w:tcPr>
            <w:tcW w:w="5387" w:type="dxa"/>
            <w:shd w:val="clear" w:color="auto" w:fill="auto"/>
          </w:tcPr>
          <w:p w14:paraId="49E1EA2B" w14:textId="77777777" w:rsidR="003A55F2" w:rsidRPr="001029F5" w:rsidRDefault="003A55F2" w:rsidP="00577981">
            <w:pPr>
              <w:pStyle w:val="TableBodyText"/>
              <w:ind w:firstLine="703"/>
              <w:jc w:val="left"/>
              <w:rPr>
                <w:rFonts w:asciiTheme="minorHAnsi" w:hAnsiTheme="minorHAnsi" w:cstheme="minorHAnsi"/>
                <w:szCs w:val="18"/>
              </w:rPr>
            </w:pPr>
          </w:p>
        </w:tc>
        <w:tc>
          <w:tcPr>
            <w:tcW w:w="1714" w:type="dxa"/>
            <w:shd w:val="clear" w:color="auto" w:fill="auto"/>
          </w:tcPr>
          <w:p w14:paraId="7AE13F72" w14:textId="77777777" w:rsidR="003A55F2" w:rsidRPr="001029F5" w:rsidRDefault="003A55F2" w:rsidP="00577981">
            <w:pPr>
              <w:pStyle w:val="TableBodyText"/>
              <w:tabs>
                <w:tab w:val="left" w:pos="1159"/>
              </w:tabs>
              <w:rPr>
                <w:rFonts w:asciiTheme="minorHAnsi" w:hAnsiTheme="minorHAnsi" w:cstheme="minorHAnsi"/>
                <w:b/>
                <w:szCs w:val="18"/>
              </w:rPr>
            </w:pPr>
            <w:r w:rsidRPr="001029F5">
              <w:rPr>
                <w:rFonts w:asciiTheme="minorHAnsi" w:hAnsiTheme="minorHAnsi" w:cstheme="minorHAnsi"/>
                <w:b/>
                <w:szCs w:val="18"/>
                <w:u w:val="single"/>
              </w:rPr>
              <w:t>12,227</w:t>
            </w:r>
          </w:p>
        </w:tc>
        <w:tc>
          <w:tcPr>
            <w:tcW w:w="1688" w:type="dxa"/>
          </w:tcPr>
          <w:p w14:paraId="2E4BF1B9" w14:textId="77777777" w:rsidR="003A55F2" w:rsidRPr="001029F5" w:rsidRDefault="003A55F2" w:rsidP="00577981">
            <w:pPr>
              <w:pStyle w:val="TableBodyText"/>
              <w:tabs>
                <w:tab w:val="left" w:pos="1159"/>
              </w:tabs>
              <w:rPr>
                <w:rFonts w:asciiTheme="minorHAnsi" w:hAnsiTheme="minorHAnsi" w:cstheme="minorHAnsi"/>
                <w:szCs w:val="18"/>
              </w:rPr>
            </w:pPr>
            <w:r w:rsidRPr="001029F5">
              <w:rPr>
                <w:rFonts w:asciiTheme="minorHAnsi" w:hAnsiTheme="minorHAnsi" w:cstheme="minorHAnsi"/>
                <w:szCs w:val="18"/>
                <w:u w:val="single"/>
              </w:rPr>
              <w:t xml:space="preserve">  3,694</w:t>
            </w:r>
          </w:p>
        </w:tc>
      </w:tr>
      <w:tr w:rsidR="003A55F2" w:rsidRPr="00B033E7" w14:paraId="1F89F342" w14:textId="77777777" w:rsidTr="005437E0">
        <w:tc>
          <w:tcPr>
            <w:tcW w:w="5387" w:type="dxa"/>
            <w:shd w:val="clear" w:color="auto" w:fill="auto"/>
          </w:tcPr>
          <w:p w14:paraId="389E38DC" w14:textId="77777777" w:rsidR="003A55F2" w:rsidRPr="001029F5" w:rsidRDefault="003A55F2" w:rsidP="00577981">
            <w:pPr>
              <w:pStyle w:val="TableBodyText"/>
              <w:spacing w:before="40"/>
              <w:jc w:val="left"/>
              <w:rPr>
                <w:rFonts w:asciiTheme="minorHAnsi" w:hAnsiTheme="minorHAnsi" w:cstheme="minorHAnsi"/>
                <w:b/>
                <w:szCs w:val="18"/>
              </w:rPr>
            </w:pPr>
            <w:r w:rsidRPr="001029F5">
              <w:rPr>
                <w:rFonts w:asciiTheme="minorHAnsi" w:hAnsiTheme="minorHAnsi" w:cstheme="minorHAnsi"/>
                <w:b/>
                <w:szCs w:val="18"/>
              </w:rPr>
              <w:t>Total assets</w:t>
            </w:r>
          </w:p>
        </w:tc>
        <w:tc>
          <w:tcPr>
            <w:tcW w:w="1714" w:type="dxa"/>
            <w:shd w:val="clear" w:color="auto" w:fill="auto"/>
          </w:tcPr>
          <w:p w14:paraId="28F81DED" w14:textId="77777777" w:rsidR="003A55F2" w:rsidRPr="001029F5" w:rsidRDefault="003A55F2" w:rsidP="00577981">
            <w:pPr>
              <w:pStyle w:val="TableBodyText"/>
              <w:tabs>
                <w:tab w:val="left" w:pos="1159"/>
              </w:tabs>
              <w:spacing w:before="40" w:after="80"/>
              <w:rPr>
                <w:rFonts w:asciiTheme="minorHAnsi" w:hAnsiTheme="minorHAnsi" w:cstheme="minorHAnsi"/>
                <w:b/>
                <w:szCs w:val="18"/>
                <w:u w:val="double"/>
              </w:rPr>
            </w:pPr>
            <w:r w:rsidRPr="001029F5">
              <w:rPr>
                <w:rFonts w:asciiTheme="minorHAnsi" w:hAnsiTheme="minorHAnsi" w:cstheme="minorHAnsi"/>
                <w:b/>
                <w:szCs w:val="18"/>
                <w:u w:val="double"/>
              </w:rPr>
              <w:t>47,189</w:t>
            </w:r>
          </w:p>
        </w:tc>
        <w:tc>
          <w:tcPr>
            <w:tcW w:w="1688" w:type="dxa"/>
          </w:tcPr>
          <w:p w14:paraId="51A0C3F2" w14:textId="77777777" w:rsidR="003A55F2" w:rsidRPr="001029F5" w:rsidRDefault="003A55F2" w:rsidP="00577981">
            <w:pPr>
              <w:pStyle w:val="TableBodyText"/>
              <w:tabs>
                <w:tab w:val="left" w:pos="1159"/>
              </w:tabs>
              <w:spacing w:before="40" w:after="80"/>
              <w:rPr>
                <w:rFonts w:asciiTheme="minorHAnsi" w:hAnsiTheme="minorHAnsi" w:cstheme="minorHAnsi"/>
                <w:szCs w:val="18"/>
                <w:u w:val="double"/>
              </w:rPr>
            </w:pPr>
            <w:r w:rsidRPr="001029F5">
              <w:rPr>
                <w:rFonts w:asciiTheme="minorHAnsi" w:hAnsiTheme="minorHAnsi" w:cstheme="minorHAnsi"/>
                <w:szCs w:val="18"/>
                <w:u w:val="double"/>
              </w:rPr>
              <w:t>38,588</w:t>
            </w:r>
          </w:p>
        </w:tc>
      </w:tr>
      <w:tr w:rsidR="003A55F2" w:rsidRPr="007F107F" w14:paraId="6D7DF3E2" w14:textId="77777777" w:rsidTr="005437E0">
        <w:tc>
          <w:tcPr>
            <w:tcW w:w="5387" w:type="dxa"/>
            <w:shd w:val="clear" w:color="auto" w:fill="auto"/>
          </w:tcPr>
          <w:p w14:paraId="0A45E460" w14:textId="77777777" w:rsidR="003A55F2" w:rsidRPr="001029F5" w:rsidRDefault="003A55F2" w:rsidP="00577981">
            <w:pPr>
              <w:pStyle w:val="TableBodyText"/>
              <w:ind w:firstLine="703"/>
              <w:jc w:val="left"/>
              <w:rPr>
                <w:rFonts w:asciiTheme="minorHAnsi" w:hAnsiTheme="minorHAnsi" w:cstheme="minorHAnsi"/>
                <w:szCs w:val="18"/>
              </w:rPr>
            </w:pPr>
          </w:p>
        </w:tc>
        <w:tc>
          <w:tcPr>
            <w:tcW w:w="1714" w:type="dxa"/>
            <w:shd w:val="clear" w:color="auto" w:fill="auto"/>
          </w:tcPr>
          <w:p w14:paraId="3656EF99" w14:textId="77777777" w:rsidR="003A55F2" w:rsidRPr="001029F5" w:rsidRDefault="003A55F2" w:rsidP="00577981">
            <w:pPr>
              <w:pStyle w:val="TableBodyText"/>
              <w:tabs>
                <w:tab w:val="left" w:pos="1159"/>
              </w:tabs>
              <w:ind w:right="155"/>
              <w:rPr>
                <w:rFonts w:asciiTheme="minorHAnsi" w:hAnsiTheme="minorHAnsi" w:cstheme="minorHAnsi"/>
                <w:b/>
                <w:szCs w:val="18"/>
                <w:highlight w:val="yellow"/>
              </w:rPr>
            </w:pPr>
          </w:p>
        </w:tc>
        <w:tc>
          <w:tcPr>
            <w:tcW w:w="1688" w:type="dxa"/>
          </w:tcPr>
          <w:p w14:paraId="40328751" w14:textId="77777777" w:rsidR="003A55F2" w:rsidRPr="001029F5" w:rsidRDefault="003A55F2" w:rsidP="00577981">
            <w:pPr>
              <w:pStyle w:val="TableBodyText"/>
              <w:tabs>
                <w:tab w:val="left" w:pos="1159"/>
              </w:tabs>
              <w:ind w:right="155"/>
              <w:rPr>
                <w:rFonts w:asciiTheme="minorHAnsi" w:hAnsiTheme="minorHAnsi" w:cstheme="minorHAnsi"/>
                <w:szCs w:val="18"/>
                <w:highlight w:val="yellow"/>
              </w:rPr>
            </w:pPr>
          </w:p>
        </w:tc>
      </w:tr>
      <w:tr w:rsidR="003A55F2" w:rsidRPr="007F107F" w14:paraId="15B469A2" w14:textId="77777777" w:rsidTr="005437E0">
        <w:tc>
          <w:tcPr>
            <w:tcW w:w="5387" w:type="dxa"/>
            <w:shd w:val="clear" w:color="auto" w:fill="auto"/>
          </w:tcPr>
          <w:p w14:paraId="14020D8E" w14:textId="77777777" w:rsidR="003A55F2" w:rsidRPr="001029F5" w:rsidRDefault="003A55F2" w:rsidP="00577981">
            <w:pPr>
              <w:pStyle w:val="TableBodyText"/>
              <w:jc w:val="left"/>
              <w:rPr>
                <w:rFonts w:asciiTheme="minorHAnsi" w:hAnsiTheme="minorHAnsi" w:cstheme="minorHAnsi"/>
                <w:szCs w:val="18"/>
              </w:rPr>
            </w:pPr>
            <w:r w:rsidRPr="001029F5">
              <w:rPr>
                <w:rFonts w:asciiTheme="minorHAnsi" w:hAnsiTheme="minorHAnsi" w:cstheme="minorHAnsi"/>
                <w:b/>
                <w:szCs w:val="18"/>
              </w:rPr>
              <w:t>Liabilities expected to be recovered in:</w:t>
            </w:r>
          </w:p>
        </w:tc>
        <w:tc>
          <w:tcPr>
            <w:tcW w:w="1714" w:type="dxa"/>
            <w:shd w:val="clear" w:color="auto" w:fill="auto"/>
          </w:tcPr>
          <w:p w14:paraId="2DCEBC28" w14:textId="77777777" w:rsidR="003A55F2" w:rsidRPr="001029F5" w:rsidRDefault="003A55F2" w:rsidP="00577981">
            <w:pPr>
              <w:pStyle w:val="TableUnitsRow"/>
              <w:spacing w:before="0"/>
              <w:ind w:right="155"/>
              <w:rPr>
                <w:rFonts w:asciiTheme="minorHAnsi" w:hAnsiTheme="minorHAnsi" w:cstheme="minorHAnsi"/>
                <w:b/>
                <w:szCs w:val="18"/>
              </w:rPr>
            </w:pPr>
          </w:p>
        </w:tc>
        <w:tc>
          <w:tcPr>
            <w:tcW w:w="1688" w:type="dxa"/>
          </w:tcPr>
          <w:p w14:paraId="6F150D84" w14:textId="77777777" w:rsidR="003A55F2" w:rsidRPr="001029F5" w:rsidRDefault="003A55F2" w:rsidP="00577981">
            <w:pPr>
              <w:pStyle w:val="TableUnitsRow"/>
              <w:spacing w:before="0"/>
              <w:ind w:right="155"/>
              <w:rPr>
                <w:rFonts w:asciiTheme="minorHAnsi" w:hAnsiTheme="minorHAnsi" w:cstheme="minorHAnsi"/>
                <w:szCs w:val="18"/>
              </w:rPr>
            </w:pPr>
          </w:p>
        </w:tc>
      </w:tr>
      <w:tr w:rsidR="003A55F2" w:rsidRPr="007F107F" w14:paraId="53ACFEB1" w14:textId="77777777" w:rsidTr="005437E0">
        <w:tc>
          <w:tcPr>
            <w:tcW w:w="5387" w:type="dxa"/>
            <w:shd w:val="clear" w:color="auto" w:fill="auto"/>
          </w:tcPr>
          <w:p w14:paraId="454515E3" w14:textId="77777777" w:rsidR="003A55F2" w:rsidRPr="001029F5" w:rsidRDefault="003A55F2" w:rsidP="00577981">
            <w:pPr>
              <w:pStyle w:val="TableBodyText"/>
              <w:ind w:firstLine="420"/>
              <w:jc w:val="left"/>
              <w:rPr>
                <w:rFonts w:asciiTheme="minorHAnsi" w:hAnsiTheme="minorHAnsi" w:cstheme="minorHAnsi"/>
                <w:b/>
                <w:i/>
                <w:szCs w:val="18"/>
              </w:rPr>
            </w:pPr>
            <w:r w:rsidRPr="001029F5">
              <w:rPr>
                <w:rFonts w:asciiTheme="minorHAnsi" w:hAnsiTheme="minorHAnsi" w:cstheme="minorHAnsi"/>
                <w:b/>
                <w:i/>
                <w:szCs w:val="18"/>
              </w:rPr>
              <w:t>No more than 12 months</w:t>
            </w:r>
          </w:p>
        </w:tc>
        <w:tc>
          <w:tcPr>
            <w:tcW w:w="1714" w:type="dxa"/>
            <w:shd w:val="clear" w:color="auto" w:fill="auto"/>
          </w:tcPr>
          <w:p w14:paraId="06657B7D" w14:textId="77777777" w:rsidR="003A55F2" w:rsidRPr="001029F5" w:rsidRDefault="003A55F2" w:rsidP="00577981">
            <w:pPr>
              <w:pStyle w:val="TableUnitsRow"/>
              <w:spacing w:before="0"/>
              <w:ind w:right="155"/>
              <w:rPr>
                <w:rFonts w:asciiTheme="minorHAnsi" w:hAnsiTheme="minorHAnsi" w:cstheme="minorHAnsi"/>
                <w:b/>
                <w:szCs w:val="18"/>
              </w:rPr>
            </w:pPr>
          </w:p>
        </w:tc>
        <w:tc>
          <w:tcPr>
            <w:tcW w:w="1688" w:type="dxa"/>
          </w:tcPr>
          <w:p w14:paraId="7E3F0B9A" w14:textId="77777777" w:rsidR="003A55F2" w:rsidRPr="001029F5" w:rsidRDefault="003A55F2" w:rsidP="00577981">
            <w:pPr>
              <w:pStyle w:val="TableUnitsRow"/>
              <w:spacing w:before="0"/>
              <w:ind w:right="155"/>
              <w:rPr>
                <w:rFonts w:asciiTheme="minorHAnsi" w:hAnsiTheme="minorHAnsi" w:cstheme="minorHAnsi"/>
                <w:szCs w:val="18"/>
              </w:rPr>
            </w:pPr>
          </w:p>
        </w:tc>
      </w:tr>
      <w:tr w:rsidR="003A55F2" w:rsidRPr="007F107F" w14:paraId="10282F65" w14:textId="77777777" w:rsidTr="005437E0">
        <w:tc>
          <w:tcPr>
            <w:tcW w:w="5387" w:type="dxa"/>
            <w:shd w:val="clear" w:color="auto" w:fill="auto"/>
          </w:tcPr>
          <w:p w14:paraId="2EB3ADEF" w14:textId="77777777" w:rsidR="003A55F2" w:rsidRPr="001029F5" w:rsidRDefault="003A55F2" w:rsidP="00577981">
            <w:pPr>
              <w:pStyle w:val="TableBodyText"/>
              <w:ind w:firstLine="703"/>
              <w:jc w:val="left"/>
              <w:rPr>
                <w:rFonts w:asciiTheme="minorHAnsi" w:hAnsiTheme="minorHAnsi" w:cstheme="minorHAnsi"/>
                <w:szCs w:val="18"/>
              </w:rPr>
            </w:pPr>
            <w:r w:rsidRPr="001029F5">
              <w:rPr>
                <w:rFonts w:asciiTheme="minorHAnsi" w:hAnsiTheme="minorHAnsi" w:cstheme="minorHAnsi"/>
                <w:szCs w:val="18"/>
              </w:rPr>
              <w:t>Suppliers</w:t>
            </w:r>
          </w:p>
        </w:tc>
        <w:tc>
          <w:tcPr>
            <w:tcW w:w="1714" w:type="dxa"/>
            <w:shd w:val="clear" w:color="auto" w:fill="auto"/>
          </w:tcPr>
          <w:p w14:paraId="3E24774D" w14:textId="77777777" w:rsidR="003A55F2" w:rsidRPr="001029F5" w:rsidRDefault="003A55F2" w:rsidP="00577981">
            <w:pPr>
              <w:pStyle w:val="TableBodyText"/>
              <w:ind w:hanging="6"/>
              <w:rPr>
                <w:rFonts w:asciiTheme="minorHAnsi" w:hAnsiTheme="minorHAnsi" w:cstheme="minorHAnsi"/>
                <w:b/>
                <w:szCs w:val="18"/>
              </w:rPr>
            </w:pPr>
            <w:r w:rsidRPr="001029F5">
              <w:rPr>
                <w:rFonts w:asciiTheme="minorHAnsi" w:hAnsiTheme="minorHAnsi" w:cstheme="minorHAnsi"/>
                <w:b/>
                <w:szCs w:val="18"/>
              </w:rPr>
              <w:t>270</w:t>
            </w:r>
          </w:p>
        </w:tc>
        <w:tc>
          <w:tcPr>
            <w:tcW w:w="1688" w:type="dxa"/>
          </w:tcPr>
          <w:p w14:paraId="180197C5" w14:textId="77777777" w:rsidR="003A55F2" w:rsidRPr="001029F5" w:rsidRDefault="003A55F2" w:rsidP="00577981">
            <w:pPr>
              <w:pStyle w:val="TableBodyText"/>
              <w:ind w:hanging="6"/>
              <w:rPr>
                <w:rFonts w:asciiTheme="minorHAnsi" w:hAnsiTheme="minorHAnsi" w:cstheme="minorHAnsi"/>
                <w:szCs w:val="18"/>
              </w:rPr>
            </w:pPr>
            <w:r w:rsidRPr="001029F5">
              <w:rPr>
                <w:rFonts w:asciiTheme="minorHAnsi" w:hAnsiTheme="minorHAnsi" w:cstheme="minorHAnsi"/>
                <w:szCs w:val="18"/>
              </w:rPr>
              <w:t>233</w:t>
            </w:r>
          </w:p>
        </w:tc>
      </w:tr>
      <w:tr w:rsidR="003A55F2" w:rsidRPr="007F107F" w14:paraId="7355EA1A" w14:textId="77777777" w:rsidTr="005437E0">
        <w:tc>
          <w:tcPr>
            <w:tcW w:w="5387" w:type="dxa"/>
            <w:shd w:val="clear" w:color="auto" w:fill="auto"/>
          </w:tcPr>
          <w:p w14:paraId="70AEEC76" w14:textId="77777777" w:rsidR="003A55F2" w:rsidRPr="001029F5" w:rsidRDefault="003A55F2" w:rsidP="00577981">
            <w:pPr>
              <w:pStyle w:val="TableBodyText"/>
              <w:ind w:firstLine="703"/>
              <w:jc w:val="left"/>
              <w:rPr>
                <w:rFonts w:asciiTheme="minorHAnsi" w:hAnsiTheme="minorHAnsi" w:cstheme="minorHAnsi"/>
                <w:szCs w:val="18"/>
              </w:rPr>
            </w:pPr>
            <w:r w:rsidRPr="001029F5">
              <w:rPr>
                <w:rFonts w:asciiTheme="minorHAnsi" w:hAnsiTheme="minorHAnsi" w:cstheme="minorHAnsi"/>
                <w:szCs w:val="18"/>
              </w:rPr>
              <w:t>Other payables</w:t>
            </w:r>
          </w:p>
        </w:tc>
        <w:tc>
          <w:tcPr>
            <w:tcW w:w="1714" w:type="dxa"/>
            <w:shd w:val="clear" w:color="auto" w:fill="auto"/>
          </w:tcPr>
          <w:p w14:paraId="01B2629B" w14:textId="77777777" w:rsidR="003A55F2" w:rsidRPr="001029F5" w:rsidRDefault="003A55F2" w:rsidP="00577981">
            <w:pPr>
              <w:pStyle w:val="TableBodyText"/>
              <w:ind w:hanging="6"/>
              <w:rPr>
                <w:rFonts w:asciiTheme="minorHAnsi" w:hAnsiTheme="minorHAnsi" w:cstheme="minorHAnsi"/>
                <w:b/>
                <w:szCs w:val="18"/>
              </w:rPr>
            </w:pPr>
            <w:r w:rsidRPr="001029F5">
              <w:rPr>
                <w:rFonts w:asciiTheme="minorHAnsi" w:hAnsiTheme="minorHAnsi" w:cstheme="minorHAnsi"/>
                <w:b/>
                <w:szCs w:val="18"/>
              </w:rPr>
              <w:t xml:space="preserve">     387</w:t>
            </w:r>
          </w:p>
        </w:tc>
        <w:tc>
          <w:tcPr>
            <w:tcW w:w="1688" w:type="dxa"/>
          </w:tcPr>
          <w:p w14:paraId="337D91FA" w14:textId="77777777" w:rsidR="003A55F2" w:rsidRPr="001029F5" w:rsidRDefault="003A55F2" w:rsidP="00577981">
            <w:pPr>
              <w:pStyle w:val="TableBodyText"/>
              <w:ind w:hanging="6"/>
              <w:rPr>
                <w:rFonts w:asciiTheme="minorHAnsi" w:hAnsiTheme="minorHAnsi" w:cstheme="minorHAnsi"/>
                <w:szCs w:val="18"/>
              </w:rPr>
            </w:pPr>
            <w:r w:rsidRPr="001029F5">
              <w:rPr>
                <w:rFonts w:asciiTheme="minorHAnsi" w:hAnsiTheme="minorHAnsi" w:cstheme="minorHAnsi"/>
                <w:szCs w:val="18"/>
              </w:rPr>
              <w:t xml:space="preserve">     580</w:t>
            </w:r>
          </w:p>
        </w:tc>
      </w:tr>
      <w:tr w:rsidR="003A55F2" w:rsidRPr="007F107F" w14:paraId="76BFFF9C" w14:textId="77777777" w:rsidTr="005437E0">
        <w:tc>
          <w:tcPr>
            <w:tcW w:w="5387" w:type="dxa"/>
            <w:shd w:val="clear" w:color="auto" w:fill="auto"/>
          </w:tcPr>
          <w:p w14:paraId="4202E6D3" w14:textId="77777777" w:rsidR="003A55F2" w:rsidRPr="001029F5" w:rsidRDefault="003A55F2" w:rsidP="00577981">
            <w:pPr>
              <w:pStyle w:val="TableBodyText"/>
              <w:ind w:firstLine="703"/>
              <w:jc w:val="left"/>
              <w:rPr>
                <w:rFonts w:asciiTheme="minorHAnsi" w:hAnsiTheme="minorHAnsi" w:cstheme="minorHAnsi"/>
                <w:szCs w:val="18"/>
              </w:rPr>
            </w:pPr>
            <w:r w:rsidRPr="001029F5">
              <w:rPr>
                <w:rFonts w:asciiTheme="minorHAnsi" w:hAnsiTheme="minorHAnsi" w:cstheme="minorHAnsi"/>
                <w:szCs w:val="18"/>
              </w:rPr>
              <w:t>Employee provisions</w:t>
            </w:r>
          </w:p>
        </w:tc>
        <w:tc>
          <w:tcPr>
            <w:tcW w:w="1714" w:type="dxa"/>
            <w:shd w:val="clear" w:color="auto" w:fill="auto"/>
          </w:tcPr>
          <w:p w14:paraId="045DFE67" w14:textId="77777777" w:rsidR="003A55F2" w:rsidRPr="001029F5" w:rsidRDefault="003A55F2" w:rsidP="00577981">
            <w:pPr>
              <w:pStyle w:val="TableBodyText"/>
              <w:rPr>
                <w:rFonts w:asciiTheme="minorHAnsi" w:hAnsiTheme="minorHAnsi" w:cstheme="minorHAnsi"/>
                <w:b/>
                <w:szCs w:val="18"/>
              </w:rPr>
            </w:pPr>
            <w:r w:rsidRPr="001029F5">
              <w:rPr>
                <w:rFonts w:asciiTheme="minorHAnsi" w:hAnsiTheme="minorHAnsi" w:cstheme="minorHAnsi"/>
                <w:b/>
                <w:szCs w:val="18"/>
              </w:rPr>
              <w:t xml:space="preserve">  2,098</w:t>
            </w:r>
          </w:p>
        </w:tc>
        <w:tc>
          <w:tcPr>
            <w:tcW w:w="1688" w:type="dxa"/>
          </w:tcPr>
          <w:p w14:paraId="24F56F6A" w14:textId="77777777" w:rsidR="003A55F2" w:rsidRPr="001029F5" w:rsidRDefault="003A55F2" w:rsidP="00577981">
            <w:pPr>
              <w:pStyle w:val="TableBodyText"/>
              <w:rPr>
                <w:rFonts w:asciiTheme="minorHAnsi" w:hAnsiTheme="minorHAnsi" w:cstheme="minorHAnsi"/>
                <w:szCs w:val="18"/>
              </w:rPr>
            </w:pPr>
            <w:r w:rsidRPr="001029F5">
              <w:rPr>
                <w:rFonts w:asciiTheme="minorHAnsi" w:hAnsiTheme="minorHAnsi" w:cstheme="minorHAnsi"/>
                <w:szCs w:val="18"/>
              </w:rPr>
              <w:t xml:space="preserve">  1,933</w:t>
            </w:r>
          </w:p>
        </w:tc>
      </w:tr>
      <w:tr w:rsidR="003A55F2" w:rsidRPr="007F107F" w14:paraId="58FCF9DE" w14:textId="77777777" w:rsidTr="005437E0">
        <w:tc>
          <w:tcPr>
            <w:tcW w:w="5387" w:type="dxa"/>
            <w:shd w:val="clear" w:color="auto" w:fill="auto"/>
          </w:tcPr>
          <w:p w14:paraId="3EBDF62A" w14:textId="77777777" w:rsidR="003A55F2" w:rsidRPr="001029F5" w:rsidRDefault="003A55F2" w:rsidP="00577981">
            <w:pPr>
              <w:pStyle w:val="TableBodyText"/>
              <w:ind w:firstLine="703"/>
              <w:jc w:val="left"/>
              <w:rPr>
                <w:rFonts w:asciiTheme="minorHAnsi" w:hAnsiTheme="minorHAnsi" w:cstheme="minorHAnsi"/>
                <w:szCs w:val="18"/>
              </w:rPr>
            </w:pPr>
            <w:r w:rsidRPr="001029F5">
              <w:rPr>
                <w:rFonts w:asciiTheme="minorHAnsi" w:hAnsiTheme="minorHAnsi" w:cstheme="minorHAnsi"/>
                <w:szCs w:val="18"/>
              </w:rPr>
              <w:t>Other provisions</w:t>
            </w:r>
          </w:p>
        </w:tc>
        <w:tc>
          <w:tcPr>
            <w:tcW w:w="1714" w:type="dxa"/>
            <w:shd w:val="clear" w:color="auto" w:fill="auto"/>
          </w:tcPr>
          <w:p w14:paraId="189971B7" w14:textId="77777777" w:rsidR="003A55F2" w:rsidRPr="001029F5" w:rsidRDefault="003A55F2" w:rsidP="00577981">
            <w:pPr>
              <w:pStyle w:val="TableBodyText"/>
              <w:rPr>
                <w:rFonts w:asciiTheme="minorHAnsi" w:hAnsiTheme="minorHAnsi" w:cstheme="minorHAnsi"/>
                <w:b/>
                <w:szCs w:val="18"/>
                <w:u w:val="single"/>
              </w:rPr>
            </w:pPr>
            <w:r w:rsidRPr="001029F5">
              <w:rPr>
                <w:rFonts w:asciiTheme="minorHAnsi" w:hAnsiTheme="minorHAnsi" w:cstheme="minorHAnsi"/>
                <w:b/>
                <w:szCs w:val="18"/>
                <w:u w:val="single"/>
              </w:rPr>
              <w:t xml:space="preserve">     603</w:t>
            </w:r>
          </w:p>
        </w:tc>
        <w:tc>
          <w:tcPr>
            <w:tcW w:w="1688" w:type="dxa"/>
          </w:tcPr>
          <w:p w14:paraId="51AC45C2" w14:textId="77777777" w:rsidR="003A55F2" w:rsidRPr="001029F5" w:rsidRDefault="003A55F2" w:rsidP="00577981">
            <w:pPr>
              <w:pStyle w:val="TableBodyText"/>
              <w:rPr>
                <w:rFonts w:asciiTheme="minorHAnsi" w:hAnsiTheme="minorHAnsi" w:cstheme="minorHAnsi"/>
                <w:szCs w:val="18"/>
                <w:u w:val="single"/>
              </w:rPr>
            </w:pPr>
            <w:r w:rsidRPr="001029F5">
              <w:rPr>
                <w:rFonts w:asciiTheme="minorHAnsi" w:hAnsiTheme="minorHAnsi" w:cstheme="minorHAnsi"/>
                <w:szCs w:val="18"/>
                <w:u w:val="single"/>
              </w:rPr>
              <w:t xml:space="preserve">         -</w:t>
            </w:r>
          </w:p>
        </w:tc>
      </w:tr>
      <w:tr w:rsidR="003A55F2" w:rsidRPr="007F107F" w14:paraId="4A86E1B9" w14:textId="77777777" w:rsidTr="005437E0">
        <w:tc>
          <w:tcPr>
            <w:tcW w:w="5387" w:type="dxa"/>
            <w:shd w:val="clear" w:color="auto" w:fill="auto"/>
          </w:tcPr>
          <w:p w14:paraId="7C0AA40B" w14:textId="77777777" w:rsidR="003A55F2" w:rsidRPr="001029F5" w:rsidRDefault="003A55F2" w:rsidP="00577981">
            <w:pPr>
              <w:pStyle w:val="TableBodyText"/>
              <w:ind w:firstLine="703"/>
              <w:jc w:val="left"/>
              <w:rPr>
                <w:rFonts w:asciiTheme="minorHAnsi" w:hAnsiTheme="minorHAnsi" w:cstheme="minorHAnsi"/>
                <w:szCs w:val="18"/>
              </w:rPr>
            </w:pPr>
          </w:p>
        </w:tc>
        <w:tc>
          <w:tcPr>
            <w:tcW w:w="1714" w:type="dxa"/>
            <w:shd w:val="clear" w:color="auto" w:fill="auto"/>
          </w:tcPr>
          <w:p w14:paraId="3F443780" w14:textId="77777777" w:rsidR="003A55F2" w:rsidRPr="001029F5" w:rsidRDefault="003A55F2" w:rsidP="00577981">
            <w:pPr>
              <w:pStyle w:val="TableBodyText"/>
              <w:tabs>
                <w:tab w:val="left" w:pos="567"/>
              </w:tabs>
              <w:rPr>
                <w:rFonts w:asciiTheme="minorHAnsi" w:hAnsiTheme="minorHAnsi" w:cstheme="minorHAnsi"/>
                <w:b/>
                <w:szCs w:val="18"/>
                <w:u w:val="single"/>
              </w:rPr>
            </w:pPr>
            <w:r w:rsidRPr="001029F5">
              <w:rPr>
                <w:rFonts w:asciiTheme="minorHAnsi" w:hAnsiTheme="minorHAnsi" w:cstheme="minorHAnsi"/>
                <w:b/>
                <w:szCs w:val="18"/>
                <w:u w:val="single"/>
              </w:rPr>
              <w:t xml:space="preserve">  3,358</w:t>
            </w:r>
          </w:p>
        </w:tc>
        <w:tc>
          <w:tcPr>
            <w:tcW w:w="1688" w:type="dxa"/>
          </w:tcPr>
          <w:p w14:paraId="37120CEE" w14:textId="77777777" w:rsidR="003A55F2" w:rsidRPr="001029F5" w:rsidRDefault="003A55F2" w:rsidP="00577981">
            <w:pPr>
              <w:pStyle w:val="TableBodyText"/>
              <w:tabs>
                <w:tab w:val="left" w:pos="567"/>
              </w:tabs>
              <w:rPr>
                <w:rFonts w:asciiTheme="minorHAnsi" w:hAnsiTheme="minorHAnsi" w:cstheme="minorHAnsi"/>
                <w:szCs w:val="18"/>
                <w:u w:val="single"/>
              </w:rPr>
            </w:pPr>
            <w:r w:rsidRPr="001029F5">
              <w:rPr>
                <w:rFonts w:asciiTheme="minorHAnsi" w:hAnsiTheme="minorHAnsi" w:cstheme="minorHAnsi"/>
                <w:szCs w:val="18"/>
                <w:u w:val="single"/>
              </w:rPr>
              <w:t xml:space="preserve">  2,746</w:t>
            </w:r>
          </w:p>
        </w:tc>
      </w:tr>
      <w:tr w:rsidR="003A55F2" w:rsidRPr="007F107F" w14:paraId="22C064A6" w14:textId="77777777" w:rsidTr="005437E0">
        <w:tc>
          <w:tcPr>
            <w:tcW w:w="5387" w:type="dxa"/>
            <w:shd w:val="clear" w:color="auto" w:fill="auto"/>
          </w:tcPr>
          <w:p w14:paraId="338E5930" w14:textId="77777777" w:rsidR="003A55F2" w:rsidRPr="001029F5" w:rsidRDefault="003A55F2" w:rsidP="00577981">
            <w:pPr>
              <w:pStyle w:val="TableBodyText"/>
              <w:ind w:firstLine="420"/>
              <w:jc w:val="left"/>
              <w:rPr>
                <w:rFonts w:asciiTheme="minorHAnsi" w:hAnsiTheme="minorHAnsi" w:cstheme="minorHAnsi"/>
                <w:b/>
                <w:i/>
                <w:szCs w:val="18"/>
              </w:rPr>
            </w:pPr>
            <w:r w:rsidRPr="001029F5">
              <w:rPr>
                <w:rFonts w:asciiTheme="minorHAnsi" w:hAnsiTheme="minorHAnsi" w:cstheme="minorHAnsi"/>
                <w:b/>
                <w:i/>
                <w:szCs w:val="18"/>
              </w:rPr>
              <w:t>More than 12 months</w:t>
            </w:r>
          </w:p>
        </w:tc>
        <w:tc>
          <w:tcPr>
            <w:tcW w:w="1714" w:type="dxa"/>
            <w:shd w:val="clear" w:color="auto" w:fill="auto"/>
          </w:tcPr>
          <w:p w14:paraId="77005E40" w14:textId="77777777" w:rsidR="003A55F2" w:rsidRPr="001029F5" w:rsidRDefault="003A55F2" w:rsidP="00577981">
            <w:pPr>
              <w:pStyle w:val="TableBodyText"/>
              <w:tabs>
                <w:tab w:val="left" w:pos="567"/>
              </w:tabs>
              <w:rPr>
                <w:rFonts w:asciiTheme="minorHAnsi" w:hAnsiTheme="minorHAnsi" w:cstheme="minorHAnsi"/>
                <w:b/>
                <w:szCs w:val="18"/>
                <w:u w:val="single"/>
              </w:rPr>
            </w:pPr>
          </w:p>
        </w:tc>
        <w:tc>
          <w:tcPr>
            <w:tcW w:w="1688" w:type="dxa"/>
          </w:tcPr>
          <w:p w14:paraId="642CB8F4" w14:textId="77777777" w:rsidR="003A55F2" w:rsidRPr="001029F5" w:rsidRDefault="003A55F2" w:rsidP="00577981">
            <w:pPr>
              <w:pStyle w:val="TableBodyText"/>
              <w:tabs>
                <w:tab w:val="left" w:pos="567"/>
              </w:tabs>
              <w:rPr>
                <w:rFonts w:asciiTheme="minorHAnsi" w:hAnsiTheme="minorHAnsi" w:cstheme="minorHAnsi"/>
                <w:szCs w:val="18"/>
                <w:u w:val="single"/>
              </w:rPr>
            </w:pPr>
          </w:p>
        </w:tc>
      </w:tr>
      <w:tr w:rsidR="003A55F2" w:rsidRPr="007F107F" w14:paraId="3D69B261" w14:textId="77777777" w:rsidTr="005437E0">
        <w:tc>
          <w:tcPr>
            <w:tcW w:w="5387" w:type="dxa"/>
            <w:shd w:val="clear" w:color="auto" w:fill="auto"/>
          </w:tcPr>
          <w:p w14:paraId="49E1FF62" w14:textId="77777777" w:rsidR="003A55F2" w:rsidRPr="001029F5" w:rsidRDefault="003A55F2" w:rsidP="00577981">
            <w:pPr>
              <w:pStyle w:val="TableBodyText"/>
              <w:ind w:firstLine="703"/>
              <w:jc w:val="left"/>
              <w:rPr>
                <w:rFonts w:asciiTheme="minorHAnsi" w:hAnsiTheme="minorHAnsi" w:cstheme="minorHAnsi"/>
                <w:b/>
                <w:i/>
                <w:szCs w:val="18"/>
              </w:rPr>
            </w:pPr>
            <w:r w:rsidRPr="001029F5">
              <w:rPr>
                <w:rFonts w:asciiTheme="minorHAnsi" w:hAnsiTheme="minorHAnsi" w:cstheme="minorHAnsi"/>
                <w:szCs w:val="18"/>
              </w:rPr>
              <w:t>Other payables</w:t>
            </w:r>
          </w:p>
        </w:tc>
        <w:tc>
          <w:tcPr>
            <w:tcW w:w="1714" w:type="dxa"/>
            <w:shd w:val="clear" w:color="auto" w:fill="auto"/>
          </w:tcPr>
          <w:p w14:paraId="7E0F2C96" w14:textId="77777777" w:rsidR="003A55F2" w:rsidRPr="001029F5" w:rsidRDefault="003A55F2" w:rsidP="00577981">
            <w:pPr>
              <w:pStyle w:val="TableBodyText"/>
              <w:rPr>
                <w:rFonts w:asciiTheme="minorHAnsi" w:hAnsiTheme="minorHAnsi" w:cstheme="minorHAnsi"/>
                <w:b/>
                <w:szCs w:val="18"/>
              </w:rPr>
            </w:pPr>
            <w:r w:rsidRPr="001029F5">
              <w:rPr>
                <w:rFonts w:asciiTheme="minorHAnsi" w:hAnsiTheme="minorHAnsi" w:cstheme="minorHAnsi"/>
                <w:b/>
                <w:szCs w:val="18"/>
              </w:rPr>
              <w:t>-</w:t>
            </w:r>
          </w:p>
        </w:tc>
        <w:tc>
          <w:tcPr>
            <w:tcW w:w="1688" w:type="dxa"/>
          </w:tcPr>
          <w:p w14:paraId="272E7C77" w14:textId="77777777" w:rsidR="003A55F2" w:rsidRPr="001029F5" w:rsidRDefault="003A55F2" w:rsidP="00577981">
            <w:pPr>
              <w:pStyle w:val="TableBodyText"/>
              <w:rPr>
                <w:rFonts w:asciiTheme="minorHAnsi" w:hAnsiTheme="minorHAnsi" w:cstheme="minorHAnsi"/>
                <w:szCs w:val="18"/>
              </w:rPr>
            </w:pPr>
            <w:r w:rsidRPr="001029F5">
              <w:rPr>
                <w:rFonts w:asciiTheme="minorHAnsi" w:hAnsiTheme="minorHAnsi" w:cstheme="minorHAnsi"/>
                <w:szCs w:val="18"/>
              </w:rPr>
              <w:t>822</w:t>
            </w:r>
          </w:p>
        </w:tc>
      </w:tr>
      <w:tr w:rsidR="003A55F2" w:rsidRPr="007F107F" w14:paraId="6848AF96" w14:textId="77777777" w:rsidTr="005437E0">
        <w:tc>
          <w:tcPr>
            <w:tcW w:w="5387" w:type="dxa"/>
            <w:shd w:val="clear" w:color="auto" w:fill="auto"/>
          </w:tcPr>
          <w:p w14:paraId="1AED0237" w14:textId="77777777" w:rsidR="003A55F2" w:rsidRPr="001029F5" w:rsidRDefault="003A55F2" w:rsidP="00577981">
            <w:pPr>
              <w:pStyle w:val="TableBodyText"/>
              <w:ind w:firstLine="703"/>
              <w:jc w:val="left"/>
              <w:rPr>
                <w:rFonts w:asciiTheme="minorHAnsi" w:hAnsiTheme="minorHAnsi" w:cstheme="minorHAnsi"/>
                <w:szCs w:val="18"/>
              </w:rPr>
            </w:pPr>
            <w:r w:rsidRPr="001029F5">
              <w:rPr>
                <w:rFonts w:asciiTheme="minorHAnsi" w:hAnsiTheme="minorHAnsi" w:cstheme="minorHAnsi"/>
                <w:szCs w:val="18"/>
              </w:rPr>
              <w:t>Employee provisions</w:t>
            </w:r>
          </w:p>
        </w:tc>
        <w:tc>
          <w:tcPr>
            <w:tcW w:w="1714" w:type="dxa"/>
            <w:shd w:val="clear" w:color="auto" w:fill="auto"/>
          </w:tcPr>
          <w:p w14:paraId="117ABCB1" w14:textId="77777777" w:rsidR="003A55F2" w:rsidRPr="001029F5" w:rsidRDefault="003A55F2" w:rsidP="00577981">
            <w:pPr>
              <w:pStyle w:val="TableBodyText"/>
              <w:rPr>
                <w:rFonts w:asciiTheme="minorHAnsi" w:hAnsiTheme="minorHAnsi" w:cstheme="minorHAnsi"/>
                <w:b/>
                <w:szCs w:val="18"/>
              </w:rPr>
            </w:pPr>
            <w:r w:rsidRPr="001029F5">
              <w:rPr>
                <w:rFonts w:asciiTheme="minorHAnsi" w:hAnsiTheme="minorHAnsi" w:cstheme="minorHAnsi"/>
                <w:b/>
                <w:szCs w:val="18"/>
              </w:rPr>
              <w:t>9,421</w:t>
            </w:r>
          </w:p>
        </w:tc>
        <w:tc>
          <w:tcPr>
            <w:tcW w:w="1688" w:type="dxa"/>
          </w:tcPr>
          <w:p w14:paraId="2CA59B6F" w14:textId="77777777" w:rsidR="003A55F2" w:rsidRPr="001029F5" w:rsidRDefault="003A55F2" w:rsidP="00577981">
            <w:pPr>
              <w:pStyle w:val="TableBodyText"/>
              <w:rPr>
                <w:rFonts w:asciiTheme="minorHAnsi" w:hAnsiTheme="minorHAnsi" w:cstheme="minorHAnsi"/>
                <w:szCs w:val="18"/>
              </w:rPr>
            </w:pPr>
            <w:r w:rsidRPr="001029F5">
              <w:rPr>
                <w:rFonts w:asciiTheme="minorHAnsi" w:hAnsiTheme="minorHAnsi" w:cstheme="minorHAnsi"/>
                <w:szCs w:val="18"/>
              </w:rPr>
              <w:t>9,439</w:t>
            </w:r>
          </w:p>
        </w:tc>
      </w:tr>
      <w:tr w:rsidR="003A55F2" w:rsidRPr="007F107F" w14:paraId="708A7A32" w14:textId="77777777" w:rsidTr="005437E0">
        <w:tc>
          <w:tcPr>
            <w:tcW w:w="5387" w:type="dxa"/>
            <w:shd w:val="clear" w:color="auto" w:fill="auto"/>
          </w:tcPr>
          <w:p w14:paraId="47850B85" w14:textId="77777777" w:rsidR="003A55F2" w:rsidRPr="001029F5" w:rsidRDefault="003A55F2" w:rsidP="00577981">
            <w:pPr>
              <w:pStyle w:val="TableBodyText"/>
              <w:ind w:firstLine="703"/>
              <w:jc w:val="left"/>
              <w:rPr>
                <w:rFonts w:asciiTheme="minorHAnsi" w:hAnsiTheme="minorHAnsi" w:cstheme="minorHAnsi"/>
                <w:szCs w:val="18"/>
              </w:rPr>
            </w:pPr>
            <w:r w:rsidRPr="001029F5">
              <w:rPr>
                <w:rFonts w:asciiTheme="minorHAnsi" w:hAnsiTheme="minorHAnsi" w:cstheme="minorHAnsi"/>
                <w:szCs w:val="18"/>
              </w:rPr>
              <w:t>Other provisions</w:t>
            </w:r>
          </w:p>
        </w:tc>
        <w:tc>
          <w:tcPr>
            <w:tcW w:w="1714" w:type="dxa"/>
            <w:shd w:val="clear" w:color="auto" w:fill="auto"/>
          </w:tcPr>
          <w:p w14:paraId="5617DB16" w14:textId="77777777" w:rsidR="003A55F2" w:rsidRPr="001029F5" w:rsidRDefault="003A55F2" w:rsidP="00577981">
            <w:pPr>
              <w:pStyle w:val="TableBodyText"/>
              <w:rPr>
                <w:rFonts w:asciiTheme="minorHAnsi" w:hAnsiTheme="minorHAnsi" w:cstheme="minorHAnsi"/>
                <w:b/>
                <w:szCs w:val="18"/>
              </w:rPr>
            </w:pPr>
            <w:r w:rsidRPr="001029F5">
              <w:rPr>
                <w:rFonts w:asciiTheme="minorHAnsi" w:hAnsiTheme="minorHAnsi" w:cstheme="minorHAnsi"/>
                <w:b/>
                <w:szCs w:val="18"/>
                <w:u w:val="single"/>
              </w:rPr>
              <w:t xml:space="preserve">         -</w:t>
            </w:r>
          </w:p>
        </w:tc>
        <w:tc>
          <w:tcPr>
            <w:tcW w:w="1688" w:type="dxa"/>
          </w:tcPr>
          <w:p w14:paraId="6C3CB8CD" w14:textId="77777777" w:rsidR="003A55F2" w:rsidRPr="001029F5" w:rsidRDefault="003A55F2" w:rsidP="00577981">
            <w:pPr>
              <w:pStyle w:val="TableBodyText"/>
              <w:rPr>
                <w:rFonts w:asciiTheme="minorHAnsi" w:hAnsiTheme="minorHAnsi" w:cstheme="minorHAnsi"/>
                <w:szCs w:val="18"/>
              </w:rPr>
            </w:pPr>
            <w:r w:rsidRPr="001029F5">
              <w:rPr>
                <w:rFonts w:asciiTheme="minorHAnsi" w:hAnsiTheme="minorHAnsi" w:cstheme="minorHAnsi"/>
                <w:szCs w:val="18"/>
                <w:u w:val="single"/>
              </w:rPr>
              <w:t xml:space="preserve">     592</w:t>
            </w:r>
          </w:p>
        </w:tc>
      </w:tr>
      <w:tr w:rsidR="003A55F2" w:rsidRPr="007F107F" w14:paraId="12E05E55" w14:textId="77777777" w:rsidTr="005437E0">
        <w:tc>
          <w:tcPr>
            <w:tcW w:w="5387" w:type="dxa"/>
            <w:shd w:val="clear" w:color="auto" w:fill="auto"/>
          </w:tcPr>
          <w:p w14:paraId="0B7EB565" w14:textId="77777777" w:rsidR="003A55F2" w:rsidRPr="001029F5" w:rsidRDefault="003A55F2" w:rsidP="00577981">
            <w:pPr>
              <w:pStyle w:val="TableBodyText"/>
              <w:ind w:firstLine="703"/>
              <w:jc w:val="left"/>
              <w:rPr>
                <w:rFonts w:asciiTheme="minorHAnsi" w:hAnsiTheme="minorHAnsi" w:cstheme="minorHAnsi"/>
                <w:szCs w:val="18"/>
              </w:rPr>
            </w:pPr>
          </w:p>
        </w:tc>
        <w:tc>
          <w:tcPr>
            <w:tcW w:w="1714" w:type="dxa"/>
            <w:shd w:val="clear" w:color="auto" w:fill="auto"/>
          </w:tcPr>
          <w:p w14:paraId="1701A675" w14:textId="77777777" w:rsidR="003A55F2" w:rsidRPr="001029F5" w:rsidRDefault="003A55F2" w:rsidP="00577981">
            <w:pPr>
              <w:pStyle w:val="TableBodyText"/>
              <w:rPr>
                <w:rFonts w:asciiTheme="minorHAnsi" w:hAnsiTheme="minorHAnsi" w:cstheme="minorHAnsi"/>
                <w:b/>
                <w:szCs w:val="18"/>
                <w:u w:val="single"/>
              </w:rPr>
            </w:pPr>
            <w:r w:rsidRPr="001029F5">
              <w:rPr>
                <w:rFonts w:asciiTheme="minorHAnsi" w:hAnsiTheme="minorHAnsi" w:cstheme="minorHAnsi"/>
                <w:b/>
                <w:szCs w:val="18"/>
                <w:u w:val="single"/>
              </w:rPr>
              <w:t xml:space="preserve">  9,421</w:t>
            </w:r>
          </w:p>
        </w:tc>
        <w:tc>
          <w:tcPr>
            <w:tcW w:w="1688" w:type="dxa"/>
          </w:tcPr>
          <w:p w14:paraId="355B83E9" w14:textId="77777777" w:rsidR="003A55F2" w:rsidRPr="001029F5" w:rsidRDefault="003A55F2" w:rsidP="00577981">
            <w:pPr>
              <w:pStyle w:val="TableBodyText"/>
              <w:rPr>
                <w:rFonts w:asciiTheme="minorHAnsi" w:hAnsiTheme="minorHAnsi" w:cstheme="minorHAnsi"/>
                <w:szCs w:val="18"/>
                <w:u w:val="single"/>
              </w:rPr>
            </w:pPr>
            <w:r w:rsidRPr="001029F5">
              <w:rPr>
                <w:rFonts w:asciiTheme="minorHAnsi" w:hAnsiTheme="minorHAnsi" w:cstheme="minorHAnsi"/>
                <w:szCs w:val="18"/>
                <w:u w:val="single"/>
              </w:rPr>
              <w:t>10,853</w:t>
            </w:r>
          </w:p>
        </w:tc>
      </w:tr>
      <w:tr w:rsidR="003A55F2" w:rsidRPr="007F107F" w14:paraId="17ADDAF5" w14:textId="77777777" w:rsidTr="005437E0">
        <w:tc>
          <w:tcPr>
            <w:tcW w:w="5387" w:type="dxa"/>
            <w:tcBorders>
              <w:bottom w:val="single" w:sz="4" w:space="0" w:color="auto"/>
            </w:tcBorders>
            <w:shd w:val="clear" w:color="auto" w:fill="auto"/>
          </w:tcPr>
          <w:p w14:paraId="448FB0CE" w14:textId="77777777" w:rsidR="003A55F2" w:rsidRPr="001029F5" w:rsidRDefault="003A55F2" w:rsidP="00577981">
            <w:pPr>
              <w:pStyle w:val="TableBodyText"/>
              <w:ind w:left="0"/>
              <w:jc w:val="left"/>
              <w:rPr>
                <w:rFonts w:asciiTheme="minorHAnsi" w:hAnsiTheme="minorHAnsi" w:cstheme="minorHAnsi"/>
                <w:szCs w:val="18"/>
              </w:rPr>
            </w:pPr>
            <w:r w:rsidRPr="001029F5">
              <w:rPr>
                <w:rFonts w:asciiTheme="minorHAnsi" w:hAnsiTheme="minorHAnsi" w:cstheme="minorHAnsi"/>
                <w:b/>
                <w:szCs w:val="18"/>
              </w:rPr>
              <w:t>Total liabilities</w:t>
            </w:r>
          </w:p>
        </w:tc>
        <w:tc>
          <w:tcPr>
            <w:tcW w:w="1714" w:type="dxa"/>
            <w:tcBorders>
              <w:bottom w:val="single" w:sz="4" w:space="0" w:color="auto"/>
            </w:tcBorders>
            <w:shd w:val="clear" w:color="auto" w:fill="auto"/>
          </w:tcPr>
          <w:p w14:paraId="577EA514" w14:textId="77777777" w:rsidR="003A55F2" w:rsidRPr="001029F5" w:rsidRDefault="003A55F2" w:rsidP="00577981">
            <w:pPr>
              <w:pStyle w:val="TableBodyText"/>
              <w:tabs>
                <w:tab w:val="left" w:pos="1159"/>
              </w:tabs>
              <w:rPr>
                <w:rFonts w:asciiTheme="minorHAnsi" w:hAnsiTheme="minorHAnsi" w:cstheme="minorHAnsi"/>
                <w:b/>
                <w:szCs w:val="18"/>
              </w:rPr>
            </w:pPr>
            <w:r w:rsidRPr="001029F5">
              <w:rPr>
                <w:rFonts w:asciiTheme="minorHAnsi" w:hAnsiTheme="minorHAnsi" w:cstheme="minorHAnsi"/>
                <w:b/>
                <w:szCs w:val="18"/>
                <w:u w:val="double"/>
              </w:rPr>
              <w:t>12,779</w:t>
            </w:r>
          </w:p>
        </w:tc>
        <w:tc>
          <w:tcPr>
            <w:tcW w:w="1688" w:type="dxa"/>
            <w:tcBorders>
              <w:bottom w:val="single" w:sz="4" w:space="0" w:color="auto"/>
            </w:tcBorders>
          </w:tcPr>
          <w:p w14:paraId="308FCCBA" w14:textId="77777777" w:rsidR="003A55F2" w:rsidRPr="001029F5" w:rsidRDefault="003A55F2" w:rsidP="00577981">
            <w:pPr>
              <w:pStyle w:val="TableBodyText"/>
              <w:tabs>
                <w:tab w:val="left" w:pos="1159"/>
              </w:tabs>
              <w:rPr>
                <w:rFonts w:asciiTheme="minorHAnsi" w:hAnsiTheme="minorHAnsi" w:cstheme="minorHAnsi"/>
                <w:szCs w:val="18"/>
              </w:rPr>
            </w:pPr>
            <w:r w:rsidRPr="001029F5">
              <w:rPr>
                <w:rFonts w:asciiTheme="minorHAnsi" w:hAnsiTheme="minorHAnsi" w:cstheme="minorHAnsi"/>
                <w:szCs w:val="18"/>
                <w:u w:val="double"/>
              </w:rPr>
              <w:t>13,599</w:t>
            </w:r>
          </w:p>
        </w:tc>
      </w:tr>
    </w:tbl>
    <w:p w14:paraId="6A913D39" w14:textId="77777777" w:rsidR="003A55F2" w:rsidRPr="00292F25" w:rsidRDefault="003A55F2" w:rsidP="003A55F2">
      <w:pPr>
        <w:pStyle w:val="BodyText"/>
        <w:rPr>
          <w:rFonts w:ascii="Arial" w:hAnsi="Arial"/>
          <w:sz w:val="20"/>
        </w:rPr>
      </w:pPr>
    </w:p>
    <w:p w14:paraId="60E69DA7" w14:textId="77777777" w:rsidR="003A55F2" w:rsidRDefault="003A55F2" w:rsidP="003A55F2">
      <w:pPr>
        <w:pStyle w:val="BodyText"/>
        <w:sectPr w:rsidR="003A55F2" w:rsidSect="00DC7CCF">
          <w:headerReference w:type="even" r:id="rId53"/>
          <w:headerReference w:type="default" r:id="rId54"/>
          <w:footerReference w:type="default" r:id="rId55"/>
          <w:type w:val="oddPage"/>
          <w:pgSz w:w="11907" w:h="16840" w:code="9"/>
          <w:pgMar w:top="1985" w:right="1304" w:bottom="1247" w:left="1814" w:header="1701" w:footer="397" w:gutter="0"/>
          <w:pgNumType w:chapSep="period"/>
          <w:cols w:space="720"/>
        </w:sectPr>
      </w:pPr>
    </w:p>
    <w:p w14:paraId="00631ECB" w14:textId="77777777" w:rsidR="000469D6" w:rsidRDefault="000469D6" w:rsidP="000469D6">
      <w:pPr>
        <w:pStyle w:val="Heading1"/>
      </w:pPr>
      <w:bookmarkStart w:id="74" w:name="mdheading-doc-27"/>
      <w:bookmarkStart w:id="75" w:name="_Toc51957347"/>
      <w:r>
        <w:lastRenderedPageBreak/>
        <w:t>Appendix</w:t>
      </w:r>
      <w:bookmarkEnd w:id="74"/>
      <w:bookmarkEnd w:id="75"/>
    </w:p>
    <w:p w14:paraId="75A0FF00" w14:textId="77777777" w:rsidR="000469D6" w:rsidRDefault="000469D6" w:rsidP="000469D6">
      <w:pPr>
        <w:pStyle w:val="Heading2"/>
      </w:pPr>
      <w:bookmarkStart w:id="76" w:name="mdheading-163"/>
      <w:bookmarkStart w:id="77" w:name="_Toc51957348"/>
      <w:r>
        <w:t>Executive remuneration</w:t>
      </w:r>
      <w:bookmarkEnd w:id="76"/>
      <w:bookmarkEnd w:id="77"/>
    </w:p>
    <w:p w14:paraId="27514A03" w14:textId="0D256722" w:rsidR="000469D6" w:rsidRDefault="000469D6" w:rsidP="0057798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20" w:firstRow="1" w:lastRow="0" w:firstColumn="0" w:lastColumn="0" w:noHBand="0" w:noVBand="0"/>
        <w:tblDescription w:val="Table used for design: contains a nested table with data/information."/>
      </w:tblPr>
      <w:tblGrid>
        <w:gridCol w:w="8789"/>
      </w:tblGrid>
      <w:tr w:rsidR="000469D6" w14:paraId="0C207DB3" w14:textId="77777777" w:rsidTr="005437E0">
        <w:trPr>
          <w:tblHeader/>
        </w:trPr>
        <w:tc>
          <w:tcPr>
            <w:tcW w:w="5000" w:type="pct"/>
            <w:tcBorders>
              <w:top w:val="single" w:sz="6" w:space="0" w:color="78A22F"/>
              <w:left w:val="nil"/>
              <w:bottom w:val="nil"/>
              <w:right w:val="nil"/>
            </w:tcBorders>
            <w:shd w:val="clear" w:color="auto" w:fill="auto"/>
          </w:tcPr>
          <w:p w14:paraId="7E1BD0A6" w14:textId="3909DCC5" w:rsidR="000469D6" w:rsidRPr="00784A05" w:rsidRDefault="000469D6" w:rsidP="00734F0D">
            <w:pPr>
              <w:pStyle w:val="TableTitle"/>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9</w:t>
            </w:r>
            <w:r>
              <w:rPr>
                <w:b w:val="0"/>
              </w:rPr>
              <w:fldChar w:fldCharType="end"/>
            </w:r>
            <w:r>
              <w:tab/>
            </w:r>
            <w:bookmarkStart w:id="78" w:name="mdfigure-27-159-table-1183"/>
            <w:r>
              <w:t>Key management personnel, 2019-20</w:t>
            </w:r>
            <w:bookmarkEnd w:id="78"/>
          </w:p>
        </w:tc>
      </w:tr>
      <w:tr w:rsidR="000469D6" w14:paraId="76AA6B3F" w14:textId="77777777" w:rsidTr="005437E0">
        <w:tc>
          <w:tcPr>
            <w:tcW w:w="5000" w:type="pct"/>
            <w:tcBorders>
              <w:top w:val="nil"/>
              <w:left w:val="nil"/>
              <w:bottom w:val="nil"/>
              <w:right w:val="nil"/>
            </w:tcBorders>
            <w:shd w:val="clear" w:color="auto" w:fill="auto"/>
          </w:tcPr>
          <w:tbl>
            <w:tblPr>
              <w:tblW w:w="8520" w:type="dxa"/>
              <w:tblCellMar>
                <w:top w:w="28" w:type="dxa"/>
                <w:left w:w="0" w:type="dxa"/>
                <w:right w:w="0" w:type="dxa"/>
              </w:tblCellMar>
              <w:tblLook w:val="0000" w:firstRow="0" w:lastRow="0" w:firstColumn="0" w:lastColumn="0" w:noHBand="0" w:noVBand="0"/>
            </w:tblPr>
            <w:tblGrid>
              <w:gridCol w:w="1700"/>
              <w:gridCol w:w="4112"/>
              <w:gridCol w:w="2708"/>
            </w:tblGrid>
            <w:tr w:rsidR="00734F0D" w14:paraId="314E6C43" w14:textId="77777777" w:rsidTr="00C51498">
              <w:trPr>
                <w:tblHeader/>
              </w:trPr>
              <w:tc>
                <w:tcPr>
                  <w:tcW w:w="998" w:type="pct"/>
                  <w:tcBorders>
                    <w:top w:val="single" w:sz="6" w:space="0" w:color="BFBFBF"/>
                    <w:bottom w:val="single" w:sz="6" w:space="0" w:color="BFBFBF"/>
                  </w:tcBorders>
                </w:tcPr>
                <w:p w14:paraId="42F86907" w14:textId="0B1D91DF" w:rsidR="00734F0D" w:rsidRPr="00863FC3" w:rsidRDefault="00734F0D" w:rsidP="00863FC3">
                  <w:pPr>
                    <w:pStyle w:val="TableColumnHeading"/>
                    <w:jc w:val="left"/>
                  </w:pPr>
                  <w:r w:rsidRPr="00863FC3">
                    <w:t>Name</w:t>
                  </w:r>
                </w:p>
              </w:tc>
              <w:tc>
                <w:tcPr>
                  <w:tcW w:w="2413" w:type="pct"/>
                  <w:tcBorders>
                    <w:top w:val="single" w:sz="6" w:space="0" w:color="BFBFBF"/>
                    <w:bottom w:val="single" w:sz="6" w:space="0" w:color="BFBFBF"/>
                  </w:tcBorders>
                </w:tcPr>
                <w:p w14:paraId="4EE2169F" w14:textId="0871C38C" w:rsidR="00734F0D" w:rsidRPr="00863FC3" w:rsidRDefault="00734F0D" w:rsidP="00C51498">
                  <w:pPr>
                    <w:pStyle w:val="TableColumnHeading"/>
                    <w:jc w:val="left"/>
                  </w:pPr>
                  <w:r w:rsidRPr="00863FC3">
                    <w:t>Position</w:t>
                  </w:r>
                </w:p>
              </w:tc>
              <w:tc>
                <w:tcPr>
                  <w:tcW w:w="1589" w:type="pct"/>
                  <w:tcBorders>
                    <w:top w:val="single" w:sz="6" w:space="0" w:color="BFBFBF"/>
                    <w:bottom w:val="single" w:sz="6" w:space="0" w:color="BFBFBF"/>
                  </w:tcBorders>
                </w:tcPr>
                <w:p w14:paraId="528AACE0" w14:textId="0F6799CB" w:rsidR="00734F0D" w:rsidRPr="00863FC3" w:rsidRDefault="00734F0D" w:rsidP="00C51498">
                  <w:pPr>
                    <w:pStyle w:val="TableColumnHeading"/>
                    <w:jc w:val="left"/>
                  </w:pPr>
                  <w:r w:rsidRPr="00863FC3">
                    <w:t>Term as KMP</w:t>
                  </w:r>
                </w:p>
              </w:tc>
            </w:tr>
            <w:tr w:rsidR="00734F0D" w14:paraId="7315D3B6" w14:textId="77777777" w:rsidTr="00C51498">
              <w:tc>
                <w:tcPr>
                  <w:tcW w:w="998" w:type="pct"/>
                  <w:tcBorders>
                    <w:top w:val="single" w:sz="6" w:space="0" w:color="BFBFBF"/>
                  </w:tcBorders>
                </w:tcPr>
                <w:p w14:paraId="61F902ED" w14:textId="1483C29C" w:rsidR="00734F0D" w:rsidRDefault="00734F0D" w:rsidP="000469D6">
                  <w:pPr>
                    <w:pStyle w:val="TableUnitsRow"/>
                    <w:jc w:val="left"/>
                  </w:pPr>
                  <w:r>
                    <w:t>Michael Brennan</w:t>
                  </w:r>
                </w:p>
              </w:tc>
              <w:tc>
                <w:tcPr>
                  <w:tcW w:w="2413" w:type="pct"/>
                  <w:tcBorders>
                    <w:top w:val="single" w:sz="6" w:space="0" w:color="BFBFBF"/>
                  </w:tcBorders>
                </w:tcPr>
                <w:p w14:paraId="28F2390F" w14:textId="1DCDA78D" w:rsidR="00734F0D" w:rsidRDefault="00734F0D" w:rsidP="00C51498">
                  <w:pPr>
                    <w:pStyle w:val="TableBodyText"/>
                    <w:spacing w:before="80"/>
                    <w:jc w:val="left"/>
                  </w:pPr>
                  <w:r>
                    <w:t>Chair</w:t>
                  </w:r>
                </w:p>
              </w:tc>
              <w:tc>
                <w:tcPr>
                  <w:tcW w:w="1589" w:type="pct"/>
                  <w:tcBorders>
                    <w:top w:val="single" w:sz="6" w:space="0" w:color="BFBFBF"/>
                  </w:tcBorders>
                </w:tcPr>
                <w:p w14:paraId="6F83AAB2" w14:textId="75A18DA2" w:rsidR="00734F0D" w:rsidRDefault="00734F0D" w:rsidP="00C51498">
                  <w:pPr>
                    <w:pStyle w:val="TableBodyText"/>
                    <w:spacing w:before="80"/>
                    <w:jc w:val="left"/>
                  </w:pPr>
                  <w:r>
                    <w:t>Full year</w:t>
                  </w:r>
                </w:p>
              </w:tc>
            </w:tr>
            <w:tr w:rsidR="00734F0D" w14:paraId="7E3DF667" w14:textId="77777777" w:rsidTr="00C51498">
              <w:tc>
                <w:tcPr>
                  <w:tcW w:w="998" w:type="pct"/>
                </w:tcPr>
                <w:p w14:paraId="722DACFC" w14:textId="51C36FA5" w:rsidR="00734F0D" w:rsidRDefault="00734F0D" w:rsidP="000469D6">
                  <w:pPr>
                    <w:pStyle w:val="TableBodyText"/>
                    <w:jc w:val="left"/>
                  </w:pPr>
                  <w:r>
                    <w:t>Nina Davidson</w:t>
                  </w:r>
                </w:p>
              </w:tc>
              <w:tc>
                <w:tcPr>
                  <w:tcW w:w="2413" w:type="pct"/>
                </w:tcPr>
                <w:p w14:paraId="5D52229A" w14:textId="519EE714" w:rsidR="00734F0D" w:rsidRDefault="00734F0D" w:rsidP="00C51498">
                  <w:pPr>
                    <w:pStyle w:val="TableBodyText"/>
                    <w:jc w:val="left"/>
                  </w:pPr>
                  <w:r>
                    <w:t>Head of Office</w:t>
                  </w:r>
                </w:p>
              </w:tc>
              <w:tc>
                <w:tcPr>
                  <w:tcW w:w="1589" w:type="pct"/>
                </w:tcPr>
                <w:p w14:paraId="33064CE1" w14:textId="5813D7CF" w:rsidR="00734F0D" w:rsidRDefault="00734F0D" w:rsidP="00C51498">
                  <w:pPr>
                    <w:pStyle w:val="TableBodyText"/>
                    <w:jc w:val="left"/>
                  </w:pPr>
                  <w:r>
                    <w:t>Full year</w:t>
                  </w:r>
                </w:p>
              </w:tc>
            </w:tr>
            <w:tr w:rsidR="00734F0D" w14:paraId="2548FC15" w14:textId="77777777" w:rsidTr="00C51498">
              <w:tc>
                <w:tcPr>
                  <w:tcW w:w="998" w:type="pct"/>
                </w:tcPr>
                <w:p w14:paraId="4F6D6F41" w14:textId="0C4B0F79" w:rsidR="00734F0D" w:rsidRDefault="00734F0D" w:rsidP="000469D6">
                  <w:pPr>
                    <w:pStyle w:val="TableBodyText"/>
                    <w:jc w:val="left"/>
                  </w:pPr>
                  <w:r>
                    <w:t>Mary Cavar</w:t>
                  </w:r>
                </w:p>
              </w:tc>
              <w:tc>
                <w:tcPr>
                  <w:tcW w:w="2413" w:type="pct"/>
                </w:tcPr>
                <w:p w14:paraId="3451F851" w14:textId="369D3E51" w:rsidR="00734F0D" w:rsidRDefault="00734F0D" w:rsidP="00C51498">
                  <w:pPr>
                    <w:pStyle w:val="TableBodyText"/>
                    <w:jc w:val="left"/>
                  </w:pPr>
                  <w:r>
                    <w:t>Executive Manager</w:t>
                  </w:r>
                </w:p>
              </w:tc>
              <w:tc>
                <w:tcPr>
                  <w:tcW w:w="1589" w:type="pct"/>
                </w:tcPr>
                <w:p w14:paraId="47AFFDE3" w14:textId="496C8D74" w:rsidR="00734F0D" w:rsidRDefault="00734F0D" w:rsidP="00C51498">
                  <w:pPr>
                    <w:pStyle w:val="TableBodyText"/>
                    <w:jc w:val="left"/>
                  </w:pPr>
                  <w:r>
                    <w:t>Full year</w:t>
                  </w:r>
                </w:p>
              </w:tc>
            </w:tr>
            <w:tr w:rsidR="00734F0D" w14:paraId="70D1260D" w14:textId="77777777" w:rsidTr="00C51498">
              <w:tc>
                <w:tcPr>
                  <w:tcW w:w="998" w:type="pct"/>
                </w:tcPr>
                <w:p w14:paraId="42ACCB9A" w14:textId="22ADC26D" w:rsidR="00734F0D" w:rsidRDefault="00734F0D" w:rsidP="000469D6">
                  <w:pPr>
                    <w:pStyle w:val="TableBodyText"/>
                    <w:jc w:val="left"/>
                  </w:pPr>
                  <w:r>
                    <w:t>Ralph Lattimore</w:t>
                  </w:r>
                </w:p>
              </w:tc>
              <w:tc>
                <w:tcPr>
                  <w:tcW w:w="2413" w:type="pct"/>
                </w:tcPr>
                <w:p w14:paraId="7A0BA690" w14:textId="7F089341" w:rsidR="00734F0D" w:rsidRDefault="00734F0D" w:rsidP="00C51498">
                  <w:pPr>
                    <w:pStyle w:val="TableBodyText"/>
                    <w:jc w:val="left"/>
                  </w:pPr>
                  <w:r>
                    <w:t>Executive Manager</w:t>
                  </w:r>
                </w:p>
              </w:tc>
              <w:tc>
                <w:tcPr>
                  <w:tcW w:w="1589" w:type="pct"/>
                </w:tcPr>
                <w:p w14:paraId="2C01D76D" w14:textId="070625A5" w:rsidR="00734F0D" w:rsidRDefault="00734F0D" w:rsidP="00C51498">
                  <w:pPr>
                    <w:pStyle w:val="TableBodyText"/>
                    <w:jc w:val="left"/>
                  </w:pPr>
                  <w:r>
                    <w:t>Full year</w:t>
                  </w:r>
                </w:p>
              </w:tc>
            </w:tr>
            <w:tr w:rsidR="00734F0D" w14:paraId="3EB157AA" w14:textId="77777777" w:rsidTr="00C51498">
              <w:tc>
                <w:tcPr>
                  <w:tcW w:w="998" w:type="pct"/>
                </w:tcPr>
                <w:p w14:paraId="6423A003" w14:textId="347CEDA0" w:rsidR="00734F0D" w:rsidRDefault="00734F0D" w:rsidP="000469D6">
                  <w:pPr>
                    <w:pStyle w:val="TableBodyText"/>
                    <w:jc w:val="left"/>
                  </w:pPr>
                  <w:r>
                    <w:t>Brian Scammell</w:t>
                  </w:r>
                </w:p>
              </w:tc>
              <w:tc>
                <w:tcPr>
                  <w:tcW w:w="2413" w:type="pct"/>
                </w:tcPr>
                <w:p w14:paraId="45BE7D7D" w14:textId="37B4D6F0" w:rsidR="00734F0D" w:rsidRDefault="00734F0D" w:rsidP="00C51498">
                  <w:pPr>
                    <w:pStyle w:val="TableBodyText"/>
                    <w:jc w:val="left"/>
                  </w:pPr>
                  <w:r>
                    <w:t>Assistant Commissioner, Corporate (CFO)</w:t>
                  </w:r>
                </w:p>
              </w:tc>
              <w:tc>
                <w:tcPr>
                  <w:tcW w:w="1589" w:type="pct"/>
                </w:tcPr>
                <w:p w14:paraId="37E0FB8D" w14:textId="2FA6776D" w:rsidR="00734F0D" w:rsidRDefault="00734F0D" w:rsidP="00C51498">
                  <w:pPr>
                    <w:pStyle w:val="TableBodyText"/>
                    <w:jc w:val="left"/>
                  </w:pPr>
                  <w:r>
                    <w:t>Part year - to 6 December 2019</w:t>
                  </w:r>
                </w:p>
              </w:tc>
            </w:tr>
            <w:tr w:rsidR="00734F0D" w14:paraId="60134062" w14:textId="77777777" w:rsidTr="00C51498">
              <w:tc>
                <w:tcPr>
                  <w:tcW w:w="998" w:type="pct"/>
                  <w:tcBorders>
                    <w:bottom w:val="single" w:sz="6" w:space="0" w:color="BFBFBF"/>
                  </w:tcBorders>
                </w:tcPr>
                <w:p w14:paraId="6EF62B12" w14:textId="5D99E8C2" w:rsidR="00734F0D" w:rsidRDefault="00734F0D" w:rsidP="000469D6">
                  <w:pPr>
                    <w:pStyle w:val="TableBodyText"/>
                    <w:jc w:val="left"/>
                  </w:pPr>
                  <w:r>
                    <w:t>Jane Holmes</w:t>
                  </w:r>
                </w:p>
              </w:tc>
              <w:tc>
                <w:tcPr>
                  <w:tcW w:w="2413" w:type="pct"/>
                  <w:tcBorders>
                    <w:bottom w:val="single" w:sz="6" w:space="0" w:color="BFBFBF"/>
                  </w:tcBorders>
                </w:tcPr>
                <w:p w14:paraId="74DF4766" w14:textId="74834FA9" w:rsidR="00734F0D" w:rsidRDefault="00734F0D" w:rsidP="00C51498">
                  <w:pPr>
                    <w:pStyle w:val="TableBodyText"/>
                    <w:jc w:val="left"/>
                  </w:pPr>
                  <w:r>
                    <w:t>Acting Assistant Commissioner, Corporate (CFO)</w:t>
                  </w:r>
                </w:p>
              </w:tc>
              <w:tc>
                <w:tcPr>
                  <w:tcW w:w="1589" w:type="pct"/>
                  <w:tcBorders>
                    <w:bottom w:val="single" w:sz="6" w:space="0" w:color="BFBFBF"/>
                  </w:tcBorders>
                </w:tcPr>
                <w:p w14:paraId="34C3099E" w14:textId="6C9409E4" w:rsidR="00734F0D" w:rsidRDefault="00734F0D" w:rsidP="00C51498">
                  <w:pPr>
                    <w:pStyle w:val="TableBodyText"/>
                    <w:jc w:val="left"/>
                  </w:pPr>
                  <w:r>
                    <w:t>Part year - from 4 May 2020</w:t>
                  </w:r>
                </w:p>
              </w:tc>
            </w:tr>
          </w:tbl>
          <w:p w14:paraId="7BFB66F9" w14:textId="77777777" w:rsidR="000469D6" w:rsidRDefault="000469D6" w:rsidP="00577981">
            <w:pPr>
              <w:pStyle w:val="Box"/>
            </w:pPr>
          </w:p>
        </w:tc>
      </w:tr>
      <w:tr w:rsidR="000469D6" w14:paraId="5C42C768" w14:textId="77777777" w:rsidTr="005437E0">
        <w:tc>
          <w:tcPr>
            <w:tcW w:w="5000" w:type="pct"/>
            <w:tcBorders>
              <w:top w:val="nil"/>
              <w:left w:val="nil"/>
              <w:bottom w:val="single" w:sz="6" w:space="0" w:color="78A22F"/>
              <w:right w:val="nil"/>
            </w:tcBorders>
            <w:shd w:val="clear" w:color="auto" w:fill="auto"/>
          </w:tcPr>
          <w:p w14:paraId="26F33B9D" w14:textId="77777777" w:rsidR="000469D6" w:rsidRDefault="000469D6" w:rsidP="00577981">
            <w:pPr>
              <w:pStyle w:val="Box"/>
              <w:spacing w:before="0" w:line="120" w:lineRule="exact"/>
            </w:pPr>
          </w:p>
        </w:tc>
      </w:tr>
      <w:tr w:rsidR="000469D6" w:rsidRPr="000863A5" w14:paraId="64CD661A" w14:textId="77777777" w:rsidTr="005437E0">
        <w:tc>
          <w:tcPr>
            <w:tcW w:w="5000" w:type="pct"/>
            <w:tcBorders>
              <w:top w:val="single" w:sz="6" w:space="0" w:color="78A22F"/>
              <w:left w:val="nil"/>
              <w:bottom w:val="nil"/>
              <w:right w:val="nil"/>
            </w:tcBorders>
          </w:tcPr>
          <w:p w14:paraId="08E8C4AA" w14:textId="6EF238C6" w:rsidR="000469D6" w:rsidRPr="00626D32" w:rsidRDefault="000469D6" w:rsidP="00577981">
            <w:pPr>
              <w:pStyle w:val="BoxSpaceBelow"/>
            </w:pPr>
          </w:p>
        </w:tc>
      </w:tr>
    </w:tbl>
    <w:p w14:paraId="6FD71D05" w14:textId="5D78F153" w:rsidR="000469D6" w:rsidRDefault="000469D6" w:rsidP="0057798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20" w:firstRow="1" w:lastRow="0" w:firstColumn="0" w:lastColumn="0" w:noHBand="0" w:noVBand="0"/>
        <w:tblDescription w:val="Table used for design: contains a nested table with data/information."/>
      </w:tblPr>
      <w:tblGrid>
        <w:gridCol w:w="8789"/>
      </w:tblGrid>
      <w:tr w:rsidR="000469D6" w14:paraId="69ADC1D9" w14:textId="77777777" w:rsidTr="005437E0">
        <w:trPr>
          <w:tblHeader/>
        </w:trPr>
        <w:tc>
          <w:tcPr>
            <w:tcW w:w="5000" w:type="pct"/>
            <w:tcBorders>
              <w:top w:val="single" w:sz="6" w:space="0" w:color="78A22F"/>
              <w:left w:val="nil"/>
              <w:bottom w:val="nil"/>
              <w:right w:val="nil"/>
            </w:tcBorders>
            <w:shd w:val="clear" w:color="auto" w:fill="auto"/>
          </w:tcPr>
          <w:p w14:paraId="3A79B1FB" w14:textId="619762DC" w:rsidR="000469D6" w:rsidRPr="00784A05" w:rsidRDefault="000469D6" w:rsidP="0036492D">
            <w:pPr>
              <w:pStyle w:val="TableTitle"/>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10</w:t>
            </w:r>
            <w:r>
              <w:rPr>
                <w:b w:val="0"/>
              </w:rPr>
              <w:fldChar w:fldCharType="end"/>
            </w:r>
            <w:r>
              <w:tab/>
              <w:t>Key management personnel remuneration (as reported in the No</w:t>
            </w:r>
            <w:r w:rsidR="0049799C">
              <w:t>tes to the Financial Statements</w:t>
            </w:r>
          </w:p>
        </w:tc>
      </w:tr>
      <w:tr w:rsidR="000469D6" w14:paraId="2E896F98" w14:textId="77777777" w:rsidTr="005437E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56"/>
              <w:gridCol w:w="4249"/>
            </w:tblGrid>
            <w:tr w:rsidR="000469D6" w14:paraId="5DB02224" w14:textId="77777777" w:rsidTr="000469D6">
              <w:trPr>
                <w:tblHeader/>
              </w:trPr>
              <w:tc>
                <w:tcPr>
                  <w:tcW w:w="2502" w:type="pct"/>
                  <w:tcBorders>
                    <w:top w:val="single" w:sz="6" w:space="0" w:color="BFBFBF"/>
                    <w:bottom w:val="single" w:sz="6" w:space="0" w:color="BFBFBF"/>
                  </w:tcBorders>
                  <w:shd w:val="clear" w:color="auto" w:fill="auto"/>
                  <w:tcMar>
                    <w:top w:w="28" w:type="dxa"/>
                  </w:tcMar>
                </w:tcPr>
                <w:p w14:paraId="49F28F9A" w14:textId="2F668CCE" w:rsidR="000469D6" w:rsidRDefault="000469D6" w:rsidP="000469D6">
                  <w:pPr>
                    <w:pStyle w:val="TableColumnHeading"/>
                    <w:jc w:val="left"/>
                  </w:pPr>
                  <w:r>
                    <w:t>Benefit type</w:t>
                  </w:r>
                </w:p>
              </w:tc>
              <w:tc>
                <w:tcPr>
                  <w:tcW w:w="2498" w:type="pct"/>
                  <w:tcBorders>
                    <w:top w:val="single" w:sz="6" w:space="0" w:color="BFBFBF"/>
                    <w:bottom w:val="single" w:sz="6" w:space="0" w:color="BFBFBF"/>
                  </w:tcBorders>
                  <w:shd w:val="clear" w:color="auto" w:fill="auto"/>
                  <w:tcMar>
                    <w:top w:w="28" w:type="dxa"/>
                  </w:tcMar>
                </w:tcPr>
                <w:p w14:paraId="24975BF9" w14:textId="0C34767B" w:rsidR="000469D6" w:rsidRDefault="000469D6" w:rsidP="000469D6">
                  <w:pPr>
                    <w:pStyle w:val="TableColumnHeading"/>
                    <w:ind w:right="28"/>
                  </w:pPr>
                  <w:r>
                    <w:t>$'000</w:t>
                  </w:r>
                </w:p>
              </w:tc>
            </w:tr>
            <w:tr w:rsidR="000469D6" w14:paraId="5DCE0E46" w14:textId="77777777" w:rsidTr="000469D6">
              <w:tc>
                <w:tcPr>
                  <w:tcW w:w="2502" w:type="pct"/>
                  <w:tcBorders>
                    <w:top w:val="single" w:sz="6" w:space="0" w:color="BFBFBF"/>
                  </w:tcBorders>
                </w:tcPr>
                <w:p w14:paraId="491AB23E" w14:textId="53B216A3" w:rsidR="000469D6" w:rsidRDefault="000469D6" w:rsidP="000469D6">
                  <w:pPr>
                    <w:pStyle w:val="TableUnitsRow"/>
                    <w:jc w:val="left"/>
                  </w:pPr>
                  <w:r>
                    <w:t>Short-term employee benefits</w:t>
                  </w:r>
                </w:p>
              </w:tc>
              <w:tc>
                <w:tcPr>
                  <w:tcW w:w="2498" w:type="pct"/>
                  <w:tcBorders>
                    <w:top w:val="single" w:sz="6" w:space="0" w:color="BFBFBF"/>
                  </w:tcBorders>
                </w:tcPr>
                <w:p w14:paraId="739CB4B9" w14:textId="721B4FC4" w:rsidR="000469D6" w:rsidRDefault="000469D6" w:rsidP="000469D6">
                  <w:pPr>
                    <w:pStyle w:val="TableUnitsRow"/>
                    <w:ind w:right="28"/>
                  </w:pPr>
                  <w:r>
                    <w:t>1,619</w:t>
                  </w:r>
                </w:p>
              </w:tc>
            </w:tr>
            <w:tr w:rsidR="000469D6" w14:paraId="1F14577B" w14:textId="77777777" w:rsidTr="000469D6">
              <w:tc>
                <w:tcPr>
                  <w:tcW w:w="2502" w:type="pct"/>
                </w:tcPr>
                <w:p w14:paraId="45067104" w14:textId="1CD00944" w:rsidR="000469D6" w:rsidRDefault="000469D6" w:rsidP="000469D6">
                  <w:pPr>
                    <w:pStyle w:val="TableBodyText"/>
                    <w:jc w:val="left"/>
                  </w:pPr>
                  <w:r>
                    <w:t>Post-employment benefits</w:t>
                  </w:r>
                </w:p>
              </w:tc>
              <w:tc>
                <w:tcPr>
                  <w:tcW w:w="2498" w:type="pct"/>
                </w:tcPr>
                <w:p w14:paraId="2571F017" w14:textId="7400414E" w:rsidR="000469D6" w:rsidRDefault="000469D6" w:rsidP="000469D6">
                  <w:pPr>
                    <w:pStyle w:val="TableBodyText"/>
                    <w:ind w:right="28"/>
                  </w:pPr>
                  <w:r>
                    <w:t>180</w:t>
                  </w:r>
                </w:p>
              </w:tc>
            </w:tr>
            <w:tr w:rsidR="000469D6" w14:paraId="36CD56E1" w14:textId="77777777" w:rsidTr="000469D6">
              <w:tc>
                <w:tcPr>
                  <w:tcW w:w="2502" w:type="pct"/>
                  <w:tcBorders>
                    <w:bottom w:val="single" w:sz="6" w:space="0" w:color="BFBFBF"/>
                  </w:tcBorders>
                  <w:shd w:val="clear" w:color="auto" w:fill="auto"/>
                </w:tcPr>
                <w:p w14:paraId="6A6CDB34" w14:textId="48D631BD" w:rsidR="000469D6" w:rsidRDefault="000469D6" w:rsidP="000469D6">
                  <w:pPr>
                    <w:pStyle w:val="TableBodyText"/>
                    <w:jc w:val="left"/>
                  </w:pPr>
                  <w:r>
                    <w:t>Other long-term employee benefits</w:t>
                  </w:r>
                </w:p>
              </w:tc>
              <w:tc>
                <w:tcPr>
                  <w:tcW w:w="2498" w:type="pct"/>
                  <w:tcBorders>
                    <w:bottom w:val="single" w:sz="6" w:space="0" w:color="BFBFBF"/>
                  </w:tcBorders>
                  <w:shd w:val="clear" w:color="auto" w:fill="auto"/>
                </w:tcPr>
                <w:p w14:paraId="5D6996DC" w14:textId="5C3F08C8" w:rsidR="000469D6" w:rsidRDefault="000469D6" w:rsidP="000469D6">
                  <w:pPr>
                    <w:pStyle w:val="TableBodyText"/>
                    <w:ind w:right="28"/>
                  </w:pPr>
                  <w:r>
                    <w:t>41</w:t>
                  </w:r>
                </w:p>
              </w:tc>
            </w:tr>
          </w:tbl>
          <w:p w14:paraId="7E8AD139" w14:textId="77777777" w:rsidR="000469D6" w:rsidRDefault="000469D6" w:rsidP="00577981">
            <w:pPr>
              <w:pStyle w:val="Box"/>
            </w:pPr>
          </w:p>
        </w:tc>
      </w:tr>
      <w:tr w:rsidR="000469D6" w14:paraId="02BABCDC" w14:textId="77777777" w:rsidTr="005437E0">
        <w:tc>
          <w:tcPr>
            <w:tcW w:w="5000" w:type="pct"/>
            <w:tcBorders>
              <w:top w:val="nil"/>
              <w:left w:val="nil"/>
              <w:bottom w:val="single" w:sz="6" w:space="0" w:color="78A22F"/>
              <w:right w:val="nil"/>
            </w:tcBorders>
            <w:shd w:val="clear" w:color="auto" w:fill="auto"/>
          </w:tcPr>
          <w:p w14:paraId="2BB61119" w14:textId="77777777" w:rsidR="000469D6" w:rsidRDefault="000469D6" w:rsidP="00577981">
            <w:pPr>
              <w:pStyle w:val="Box"/>
              <w:spacing w:before="0" w:line="120" w:lineRule="exact"/>
            </w:pPr>
          </w:p>
        </w:tc>
      </w:tr>
      <w:tr w:rsidR="000469D6" w:rsidRPr="000863A5" w14:paraId="06652268" w14:textId="77777777" w:rsidTr="005437E0">
        <w:tc>
          <w:tcPr>
            <w:tcW w:w="5000" w:type="pct"/>
            <w:tcBorders>
              <w:top w:val="single" w:sz="6" w:space="0" w:color="78A22F"/>
              <w:left w:val="nil"/>
              <w:bottom w:val="nil"/>
              <w:right w:val="nil"/>
            </w:tcBorders>
          </w:tcPr>
          <w:p w14:paraId="50EBF00E" w14:textId="03CEDE7D" w:rsidR="000469D6" w:rsidRPr="00626D32" w:rsidRDefault="000469D6" w:rsidP="00577981">
            <w:pPr>
              <w:pStyle w:val="BoxSpaceBelow"/>
            </w:pPr>
          </w:p>
        </w:tc>
      </w:tr>
    </w:tbl>
    <w:p w14:paraId="14BDFE15" w14:textId="77777777" w:rsidR="00577981" w:rsidRDefault="00577981" w:rsidP="008C0690">
      <w:pPr>
        <w:pStyle w:val="BoxSpaceAbove"/>
        <w:sectPr w:rsidR="00577981" w:rsidSect="00DC7CCF">
          <w:footerReference w:type="default" r:id="rId56"/>
          <w:type w:val="oddPage"/>
          <w:pgSz w:w="11907" w:h="16840" w:code="9"/>
          <w:pgMar w:top="1332" w:right="1304" w:bottom="1247" w:left="1814" w:header="1701" w:footer="397" w:gutter="0"/>
          <w:cols w:space="720"/>
        </w:sectPr>
      </w:pPr>
    </w:p>
    <w:p w14:paraId="4665898D" w14:textId="323A1304" w:rsidR="00577981" w:rsidRPr="00481881" w:rsidRDefault="00577981" w:rsidP="0048188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20" w:firstRow="1" w:lastRow="0" w:firstColumn="0" w:lastColumn="0" w:noHBand="0" w:noVBand="0"/>
        <w:tblDescription w:val="Table design element: contains a nested table with data/information."/>
      </w:tblPr>
      <w:tblGrid>
        <w:gridCol w:w="14261"/>
      </w:tblGrid>
      <w:tr w:rsidR="00577981" w14:paraId="4BFAA601" w14:textId="77777777" w:rsidTr="005437E0">
        <w:trPr>
          <w:tblHeader/>
        </w:trPr>
        <w:tc>
          <w:tcPr>
            <w:tcW w:w="5000" w:type="pct"/>
            <w:tcBorders>
              <w:top w:val="single" w:sz="6" w:space="0" w:color="78A22F"/>
              <w:left w:val="nil"/>
              <w:bottom w:val="nil"/>
              <w:right w:val="nil"/>
            </w:tcBorders>
            <w:shd w:val="clear" w:color="auto" w:fill="auto"/>
          </w:tcPr>
          <w:p w14:paraId="71CC76E8" w14:textId="69EBDB12" w:rsidR="00577981" w:rsidRPr="00784A05" w:rsidRDefault="00577981" w:rsidP="0036492D">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11</w:t>
            </w:r>
            <w:r>
              <w:rPr>
                <w:b w:val="0"/>
              </w:rPr>
              <w:fldChar w:fldCharType="end"/>
            </w:r>
            <w:r>
              <w:tab/>
            </w:r>
            <w:bookmarkStart w:id="79" w:name="mdfigure-27-156-table-1179"/>
            <w:r w:rsidR="0049799C">
              <w:t>Information about remuneration for key management personnel</w:t>
            </w:r>
            <w:bookmarkEnd w:id="79"/>
          </w:p>
        </w:tc>
      </w:tr>
      <w:tr w:rsidR="00577981" w14:paraId="111D80B0" w14:textId="77777777" w:rsidTr="005437E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0"/>
              <w:gridCol w:w="1719"/>
              <w:gridCol w:w="1132"/>
              <w:gridCol w:w="847"/>
              <w:gridCol w:w="1568"/>
              <w:gridCol w:w="1845"/>
              <w:gridCol w:w="1275"/>
              <w:gridCol w:w="1420"/>
              <w:gridCol w:w="1224"/>
              <w:gridCol w:w="1387"/>
            </w:tblGrid>
            <w:tr w:rsidR="00577981" w14:paraId="06C500A8" w14:textId="77777777" w:rsidTr="00C51498">
              <w:trPr>
                <w:tblHeader/>
              </w:trPr>
              <w:tc>
                <w:tcPr>
                  <w:tcW w:w="558" w:type="pct"/>
                  <w:vMerge w:val="restart"/>
                  <w:tcBorders>
                    <w:top w:val="single" w:sz="6" w:space="0" w:color="BFBFBF"/>
                  </w:tcBorders>
                  <w:shd w:val="clear" w:color="auto" w:fill="auto"/>
                  <w:tcMar>
                    <w:top w:w="28" w:type="dxa"/>
                  </w:tcMar>
                </w:tcPr>
                <w:p w14:paraId="6D3976D0" w14:textId="77777777" w:rsidR="00577981" w:rsidRDefault="00577981" w:rsidP="0049799C">
                  <w:pPr>
                    <w:pStyle w:val="TableColumnHeading"/>
                    <w:jc w:val="left"/>
                  </w:pPr>
                  <w:r>
                    <w:t>Name</w:t>
                  </w:r>
                </w:p>
              </w:tc>
              <w:tc>
                <w:tcPr>
                  <w:tcW w:w="615" w:type="pct"/>
                  <w:vMerge w:val="restart"/>
                  <w:tcBorders>
                    <w:top w:val="single" w:sz="6" w:space="0" w:color="BFBFBF"/>
                  </w:tcBorders>
                </w:tcPr>
                <w:p w14:paraId="508FFC21" w14:textId="38F8B5D1" w:rsidR="00577981" w:rsidRPr="0036492D" w:rsidRDefault="00577981" w:rsidP="0036492D">
                  <w:pPr>
                    <w:pStyle w:val="TableColumnHeading"/>
                  </w:pPr>
                  <w:r w:rsidRPr="0036492D">
                    <w:t>Position title</w:t>
                  </w:r>
                </w:p>
              </w:tc>
              <w:tc>
                <w:tcPr>
                  <w:tcW w:w="1269" w:type="pct"/>
                  <w:gridSpan w:val="3"/>
                  <w:tcBorders>
                    <w:top w:val="single" w:sz="6" w:space="0" w:color="BFBFBF"/>
                    <w:bottom w:val="single" w:sz="6" w:space="0" w:color="BFBFBF"/>
                  </w:tcBorders>
                </w:tcPr>
                <w:p w14:paraId="432FF16A" w14:textId="256F5C29" w:rsidR="00577981" w:rsidRPr="0036492D" w:rsidRDefault="00577981" w:rsidP="0036492D">
                  <w:pPr>
                    <w:pStyle w:val="TableColumnHeading"/>
                    <w:jc w:val="center"/>
                  </w:pPr>
                  <w:r w:rsidRPr="0036492D">
                    <w:t>Short-term benefits</w:t>
                  </w:r>
                </w:p>
              </w:tc>
              <w:tc>
                <w:tcPr>
                  <w:tcW w:w="660" w:type="pct"/>
                  <w:tcBorders>
                    <w:top w:val="single" w:sz="6" w:space="0" w:color="BFBFBF"/>
                    <w:bottom w:val="single" w:sz="6" w:space="0" w:color="BFBFBF"/>
                  </w:tcBorders>
                </w:tcPr>
                <w:p w14:paraId="214D56C3" w14:textId="4BB65F0A" w:rsidR="00577981" w:rsidRPr="0036492D" w:rsidRDefault="00577981" w:rsidP="0036492D">
                  <w:pPr>
                    <w:pStyle w:val="TableColumnHeading"/>
                    <w:jc w:val="center"/>
                  </w:pPr>
                  <w:r w:rsidRPr="0036492D">
                    <w:t>Post-employment benefits</w:t>
                  </w:r>
                </w:p>
              </w:tc>
              <w:tc>
                <w:tcPr>
                  <w:tcW w:w="964" w:type="pct"/>
                  <w:gridSpan w:val="2"/>
                  <w:tcBorders>
                    <w:top w:val="single" w:sz="6" w:space="0" w:color="BFBFBF"/>
                    <w:bottom w:val="single" w:sz="6" w:space="0" w:color="BFBFBF"/>
                  </w:tcBorders>
                </w:tcPr>
                <w:p w14:paraId="1C4CE32F" w14:textId="030CEAE3" w:rsidR="00577981" w:rsidRPr="0036492D" w:rsidRDefault="00577981" w:rsidP="0036492D">
                  <w:pPr>
                    <w:pStyle w:val="TableColumnHeading"/>
                    <w:jc w:val="center"/>
                  </w:pPr>
                  <w:r w:rsidRPr="0036492D">
                    <w:t>Other long-term benefits</w:t>
                  </w:r>
                </w:p>
              </w:tc>
              <w:tc>
                <w:tcPr>
                  <w:tcW w:w="438" w:type="pct"/>
                  <w:vMerge w:val="restart"/>
                  <w:tcBorders>
                    <w:top w:val="single" w:sz="6" w:space="0" w:color="BFBFBF"/>
                  </w:tcBorders>
                  <w:shd w:val="clear" w:color="auto" w:fill="auto"/>
                  <w:tcMar>
                    <w:top w:w="28" w:type="dxa"/>
                  </w:tcMar>
                </w:tcPr>
                <w:p w14:paraId="4CB446A2" w14:textId="2BBC3C62" w:rsidR="00577981" w:rsidRPr="0036492D" w:rsidRDefault="00577981" w:rsidP="0036492D">
                  <w:pPr>
                    <w:pStyle w:val="TableColumnHeading"/>
                  </w:pPr>
                  <w:r w:rsidRPr="0036492D">
                    <w:t>Termination benefits</w:t>
                  </w:r>
                </w:p>
              </w:tc>
              <w:tc>
                <w:tcPr>
                  <w:tcW w:w="496" w:type="pct"/>
                  <w:vMerge w:val="restart"/>
                  <w:tcBorders>
                    <w:top w:val="single" w:sz="6" w:space="0" w:color="BFBFBF"/>
                  </w:tcBorders>
                  <w:shd w:val="clear" w:color="auto" w:fill="auto"/>
                  <w:tcMar>
                    <w:top w:w="28" w:type="dxa"/>
                  </w:tcMar>
                </w:tcPr>
                <w:p w14:paraId="3B069669" w14:textId="6F6551EB" w:rsidR="00577981" w:rsidRPr="0036492D" w:rsidRDefault="00577981" w:rsidP="0036492D">
                  <w:pPr>
                    <w:pStyle w:val="TableColumnHeading"/>
                  </w:pPr>
                  <w:r w:rsidRPr="0036492D">
                    <w:t>Total remuneration</w:t>
                  </w:r>
                </w:p>
              </w:tc>
            </w:tr>
            <w:tr w:rsidR="0049799C" w14:paraId="080A4904" w14:textId="77777777" w:rsidTr="00C51498">
              <w:trPr>
                <w:tblHeader/>
              </w:trPr>
              <w:tc>
                <w:tcPr>
                  <w:tcW w:w="558" w:type="pct"/>
                  <w:vMerge/>
                  <w:tcBorders>
                    <w:bottom w:val="single" w:sz="6" w:space="0" w:color="BFBFBF"/>
                  </w:tcBorders>
                  <w:shd w:val="clear" w:color="auto" w:fill="auto"/>
                  <w:tcMar>
                    <w:top w:w="28" w:type="dxa"/>
                  </w:tcMar>
                </w:tcPr>
                <w:p w14:paraId="69BF5ACA" w14:textId="51FFB58C" w:rsidR="00577981" w:rsidRDefault="00577981" w:rsidP="0049799C">
                  <w:pPr>
                    <w:pStyle w:val="TableColumnHeading"/>
                    <w:jc w:val="left"/>
                  </w:pPr>
                </w:p>
              </w:tc>
              <w:tc>
                <w:tcPr>
                  <w:tcW w:w="615" w:type="pct"/>
                  <w:vMerge/>
                  <w:tcBorders>
                    <w:bottom w:val="single" w:sz="6" w:space="0" w:color="BFBFBF"/>
                  </w:tcBorders>
                </w:tcPr>
                <w:p w14:paraId="57411D98" w14:textId="77777777" w:rsidR="00577981" w:rsidRPr="0036492D" w:rsidRDefault="00577981" w:rsidP="0036492D">
                  <w:pPr>
                    <w:pStyle w:val="TableColumnHeading"/>
                  </w:pPr>
                </w:p>
              </w:tc>
              <w:tc>
                <w:tcPr>
                  <w:tcW w:w="405" w:type="pct"/>
                  <w:tcBorders>
                    <w:top w:val="single" w:sz="6" w:space="0" w:color="BFBFBF"/>
                    <w:bottom w:val="single" w:sz="6" w:space="0" w:color="BFBFBF"/>
                  </w:tcBorders>
                </w:tcPr>
                <w:p w14:paraId="56B97E88" w14:textId="554D1106" w:rsidR="00577981" w:rsidRPr="0036492D" w:rsidRDefault="00577981" w:rsidP="0036492D">
                  <w:pPr>
                    <w:pStyle w:val="TableColumnHeading"/>
                  </w:pPr>
                  <w:r w:rsidRPr="0036492D">
                    <w:t>Base salary</w:t>
                  </w:r>
                </w:p>
              </w:tc>
              <w:tc>
                <w:tcPr>
                  <w:tcW w:w="303" w:type="pct"/>
                  <w:tcBorders>
                    <w:top w:val="single" w:sz="6" w:space="0" w:color="BFBFBF"/>
                    <w:bottom w:val="single" w:sz="6" w:space="0" w:color="BFBFBF"/>
                  </w:tcBorders>
                </w:tcPr>
                <w:p w14:paraId="0A753A36" w14:textId="08930334" w:rsidR="00577981" w:rsidRPr="0036492D" w:rsidRDefault="00577981" w:rsidP="0036492D">
                  <w:pPr>
                    <w:pStyle w:val="TableColumnHeading"/>
                  </w:pPr>
                  <w:r w:rsidRPr="0036492D">
                    <w:t>Bonuses</w:t>
                  </w:r>
                </w:p>
              </w:tc>
              <w:tc>
                <w:tcPr>
                  <w:tcW w:w="561" w:type="pct"/>
                  <w:tcBorders>
                    <w:top w:val="single" w:sz="6" w:space="0" w:color="BFBFBF"/>
                    <w:bottom w:val="single" w:sz="6" w:space="0" w:color="BFBFBF"/>
                  </w:tcBorders>
                </w:tcPr>
                <w:p w14:paraId="4F8A9E8C" w14:textId="0AEE8436" w:rsidR="00577981" w:rsidRPr="0036492D" w:rsidRDefault="00577981" w:rsidP="0036492D">
                  <w:pPr>
                    <w:pStyle w:val="TableColumnHeading"/>
                  </w:pPr>
                  <w:r w:rsidRPr="0036492D">
                    <w:t>Other benefits and allowances</w:t>
                  </w:r>
                </w:p>
              </w:tc>
              <w:tc>
                <w:tcPr>
                  <w:tcW w:w="660" w:type="pct"/>
                  <w:tcBorders>
                    <w:top w:val="single" w:sz="6" w:space="0" w:color="BFBFBF"/>
                    <w:bottom w:val="single" w:sz="6" w:space="0" w:color="BFBFBF"/>
                  </w:tcBorders>
                </w:tcPr>
                <w:p w14:paraId="77A2FE37" w14:textId="2C5189F8" w:rsidR="00577981" w:rsidRPr="0036492D" w:rsidRDefault="00577981" w:rsidP="0036492D">
                  <w:pPr>
                    <w:pStyle w:val="TableColumnHeading"/>
                  </w:pPr>
                  <w:r w:rsidRPr="0036492D">
                    <w:t>Post-employment benefits</w:t>
                  </w:r>
                </w:p>
              </w:tc>
              <w:tc>
                <w:tcPr>
                  <w:tcW w:w="456" w:type="pct"/>
                  <w:tcBorders>
                    <w:top w:val="single" w:sz="6" w:space="0" w:color="BFBFBF"/>
                    <w:bottom w:val="single" w:sz="6" w:space="0" w:color="BFBFBF"/>
                  </w:tcBorders>
                </w:tcPr>
                <w:p w14:paraId="30557F33" w14:textId="1E876B65" w:rsidR="00577981" w:rsidRPr="0036492D" w:rsidRDefault="00577981" w:rsidP="0036492D">
                  <w:pPr>
                    <w:pStyle w:val="TableColumnHeading"/>
                  </w:pPr>
                  <w:r w:rsidRPr="0036492D">
                    <w:t>Long service leave</w:t>
                  </w:r>
                </w:p>
              </w:tc>
              <w:tc>
                <w:tcPr>
                  <w:tcW w:w="508" w:type="pct"/>
                  <w:tcBorders>
                    <w:top w:val="single" w:sz="6" w:space="0" w:color="BFBFBF"/>
                    <w:bottom w:val="single" w:sz="6" w:space="0" w:color="BFBFBF"/>
                  </w:tcBorders>
                </w:tcPr>
                <w:p w14:paraId="6D0ADCD5" w14:textId="0656B78C" w:rsidR="00577981" w:rsidRPr="0036492D" w:rsidRDefault="00577981" w:rsidP="0036492D">
                  <w:pPr>
                    <w:pStyle w:val="TableColumnHeading"/>
                  </w:pPr>
                  <w:r w:rsidRPr="0036492D">
                    <w:t>Other long-term benefits</w:t>
                  </w:r>
                </w:p>
              </w:tc>
              <w:tc>
                <w:tcPr>
                  <w:tcW w:w="438" w:type="pct"/>
                  <w:vMerge/>
                  <w:tcBorders>
                    <w:bottom w:val="single" w:sz="6" w:space="0" w:color="BFBFBF"/>
                  </w:tcBorders>
                  <w:shd w:val="clear" w:color="auto" w:fill="auto"/>
                  <w:tcMar>
                    <w:top w:w="28" w:type="dxa"/>
                  </w:tcMar>
                </w:tcPr>
                <w:p w14:paraId="54C6D555" w14:textId="77777777" w:rsidR="00577981" w:rsidRDefault="00577981" w:rsidP="00577981">
                  <w:pPr>
                    <w:pStyle w:val="TableColumnHeading"/>
                  </w:pPr>
                </w:p>
              </w:tc>
              <w:tc>
                <w:tcPr>
                  <w:tcW w:w="496" w:type="pct"/>
                  <w:vMerge/>
                  <w:tcBorders>
                    <w:bottom w:val="single" w:sz="6" w:space="0" w:color="BFBFBF"/>
                  </w:tcBorders>
                  <w:shd w:val="clear" w:color="auto" w:fill="auto"/>
                  <w:tcMar>
                    <w:top w:w="28" w:type="dxa"/>
                  </w:tcMar>
                </w:tcPr>
                <w:p w14:paraId="6AF304C1" w14:textId="77777777" w:rsidR="00577981" w:rsidRDefault="00577981" w:rsidP="00577981">
                  <w:pPr>
                    <w:pStyle w:val="TableColumnHeading"/>
                    <w:ind w:right="28"/>
                  </w:pPr>
                </w:p>
              </w:tc>
            </w:tr>
            <w:tr w:rsidR="0049799C" w14:paraId="01855418" w14:textId="77777777" w:rsidTr="00C51498">
              <w:tc>
                <w:tcPr>
                  <w:tcW w:w="558" w:type="pct"/>
                  <w:tcBorders>
                    <w:top w:val="single" w:sz="6" w:space="0" w:color="BFBFBF"/>
                  </w:tcBorders>
                </w:tcPr>
                <w:p w14:paraId="0D9FDD52" w14:textId="051BC849" w:rsidR="00577981" w:rsidRDefault="00577981" w:rsidP="00C51498">
                  <w:pPr>
                    <w:pStyle w:val="TableUnitsRow"/>
                    <w:spacing w:after="40"/>
                    <w:jc w:val="left"/>
                  </w:pPr>
                  <w:r>
                    <w:t>Michael Brennan</w:t>
                  </w:r>
                </w:p>
              </w:tc>
              <w:tc>
                <w:tcPr>
                  <w:tcW w:w="615" w:type="pct"/>
                  <w:tcBorders>
                    <w:top w:val="single" w:sz="6" w:space="0" w:color="BFBFBF"/>
                  </w:tcBorders>
                </w:tcPr>
                <w:p w14:paraId="7C747048" w14:textId="15DF44A8" w:rsidR="00577981" w:rsidRDefault="00577981" w:rsidP="00C51498">
                  <w:pPr>
                    <w:pStyle w:val="TableBodyText"/>
                    <w:spacing w:before="80"/>
                    <w:jc w:val="left"/>
                  </w:pPr>
                  <w:r>
                    <w:t>Chair</w:t>
                  </w:r>
                </w:p>
              </w:tc>
              <w:tc>
                <w:tcPr>
                  <w:tcW w:w="405" w:type="pct"/>
                  <w:tcBorders>
                    <w:top w:val="single" w:sz="6" w:space="0" w:color="BFBFBF"/>
                  </w:tcBorders>
                </w:tcPr>
                <w:p w14:paraId="6FFF2648" w14:textId="315993FC" w:rsidR="00577981" w:rsidRDefault="00577981" w:rsidP="00C51498">
                  <w:pPr>
                    <w:pStyle w:val="TableBodyText"/>
                    <w:spacing w:before="80"/>
                  </w:pPr>
                  <w:r>
                    <w:t>582,942</w:t>
                  </w:r>
                </w:p>
              </w:tc>
              <w:tc>
                <w:tcPr>
                  <w:tcW w:w="303" w:type="pct"/>
                  <w:tcBorders>
                    <w:top w:val="single" w:sz="6" w:space="0" w:color="BFBFBF"/>
                  </w:tcBorders>
                </w:tcPr>
                <w:p w14:paraId="0E40E30B" w14:textId="548EF1CE" w:rsidR="00577981" w:rsidRDefault="00577981" w:rsidP="00C51498">
                  <w:pPr>
                    <w:pStyle w:val="TableBodyText"/>
                    <w:spacing w:before="80"/>
                  </w:pPr>
                  <w:r>
                    <w:t>-</w:t>
                  </w:r>
                </w:p>
              </w:tc>
              <w:tc>
                <w:tcPr>
                  <w:tcW w:w="561" w:type="pct"/>
                  <w:tcBorders>
                    <w:top w:val="single" w:sz="6" w:space="0" w:color="BFBFBF"/>
                  </w:tcBorders>
                </w:tcPr>
                <w:p w14:paraId="29BBC750" w14:textId="0ADF3BB7" w:rsidR="00577981" w:rsidRDefault="00577981" w:rsidP="00C51498">
                  <w:pPr>
                    <w:pStyle w:val="TableBodyText"/>
                    <w:spacing w:before="80"/>
                  </w:pPr>
                  <w:r>
                    <w:t>-</w:t>
                  </w:r>
                </w:p>
              </w:tc>
              <w:tc>
                <w:tcPr>
                  <w:tcW w:w="660" w:type="pct"/>
                  <w:tcBorders>
                    <w:top w:val="single" w:sz="6" w:space="0" w:color="BFBFBF"/>
                  </w:tcBorders>
                </w:tcPr>
                <w:p w14:paraId="5D8207C9" w14:textId="310280B9" w:rsidR="00577981" w:rsidRDefault="00577981" w:rsidP="00C51498">
                  <w:pPr>
                    <w:pStyle w:val="TableBodyText"/>
                    <w:spacing w:before="80"/>
                  </w:pPr>
                  <w:r>
                    <w:t>21,168</w:t>
                  </w:r>
                </w:p>
              </w:tc>
              <w:tc>
                <w:tcPr>
                  <w:tcW w:w="456" w:type="pct"/>
                  <w:tcBorders>
                    <w:top w:val="single" w:sz="6" w:space="0" w:color="BFBFBF"/>
                  </w:tcBorders>
                </w:tcPr>
                <w:p w14:paraId="4EDF67EC" w14:textId="4810F73F" w:rsidR="00577981" w:rsidRDefault="00577981" w:rsidP="00C51498">
                  <w:pPr>
                    <w:pStyle w:val="TableBodyText"/>
                    <w:spacing w:before="80"/>
                  </w:pPr>
                  <w:r>
                    <w:t>14,699</w:t>
                  </w:r>
                </w:p>
              </w:tc>
              <w:tc>
                <w:tcPr>
                  <w:tcW w:w="508" w:type="pct"/>
                  <w:tcBorders>
                    <w:top w:val="single" w:sz="6" w:space="0" w:color="BFBFBF"/>
                  </w:tcBorders>
                </w:tcPr>
                <w:p w14:paraId="48FA557A" w14:textId="4DEA1503" w:rsidR="00577981" w:rsidRDefault="00577981" w:rsidP="00C51498">
                  <w:pPr>
                    <w:pStyle w:val="TableBodyText"/>
                    <w:spacing w:before="80"/>
                  </w:pPr>
                  <w:r>
                    <w:t>-</w:t>
                  </w:r>
                </w:p>
              </w:tc>
              <w:tc>
                <w:tcPr>
                  <w:tcW w:w="438" w:type="pct"/>
                  <w:tcBorders>
                    <w:top w:val="single" w:sz="6" w:space="0" w:color="BFBFBF"/>
                  </w:tcBorders>
                </w:tcPr>
                <w:p w14:paraId="46ADF61F" w14:textId="2834E7DD" w:rsidR="00577981" w:rsidRDefault="00577981" w:rsidP="00C51498">
                  <w:pPr>
                    <w:pStyle w:val="TableBodyText"/>
                    <w:spacing w:before="80"/>
                  </w:pPr>
                  <w:r>
                    <w:t>-</w:t>
                  </w:r>
                </w:p>
              </w:tc>
              <w:tc>
                <w:tcPr>
                  <w:tcW w:w="496" w:type="pct"/>
                  <w:tcBorders>
                    <w:top w:val="single" w:sz="6" w:space="0" w:color="BFBFBF"/>
                  </w:tcBorders>
                </w:tcPr>
                <w:p w14:paraId="1AC7E412" w14:textId="10AFBF9D" w:rsidR="00577981" w:rsidRDefault="00577981" w:rsidP="00C51498">
                  <w:pPr>
                    <w:pStyle w:val="TableBodyText"/>
                    <w:spacing w:before="80"/>
                  </w:pPr>
                  <w:r>
                    <w:t>618,809</w:t>
                  </w:r>
                </w:p>
              </w:tc>
            </w:tr>
            <w:tr w:rsidR="0049799C" w14:paraId="3EAAAB5A" w14:textId="77777777" w:rsidTr="00C51498">
              <w:tc>
                <w:tcPr>
                  <w:tcW w:w="558" w:type="pct"/>
                </w:tcPr>
                <w:p w14:paraId="72F7D01E" w14:textId="41569199" w:rsidR="00577981" w:rsidRDefault="00577981" w:rsidP="00577981">
                  <w:pPr>
                    <w:pStyle w:val="TableBodyText"/>
                    <w:jc w:val="left"/>
                  </w:pPr>
                  <w:r>
                    <w:t>Nina Davidson</w:t>
                  </w:r>
                </w:p>
              </w:tc>
              <w:tc>
                <w:tcPr>
                  <w:tcW w:w="615" w:type="pct"/>
                </w:tcPr>
                <w:p w14:paraId="3AB417B4" w14:textId="311C70D3" w:rsidR="00577981" w:rsidRDefault="00577981" w:rsidP="00C51498">
                  <w:pPr>
                    <w:pStyle w:val="TableBodyText"/>
                    <w:jc w:val="left"/>
                  </w:pPr>
                  <w:r>
                    <w:t>Head of Office</w:t>
                  </w:r>
                </w:p>
              </w:tc>
              <w:tc>
                <w:tcPr>
                  <w:tcW w:w="405" w:type="pct"/>
                </w:tcPr>
                <w:p w14:paraId="20AB2F5D" w14:textId="2B212B1E" w:rsidR="00577981" w:rsidRDefault="00577981" w:rsidP="0036492D">
                  <w:pPr>
                    <w:pStyle w:val="TableBodyText"/>
                  </w:pPr>
                  <w:r>
                    <w:t>353,024</w:t>
                  </w:r>
                </w:p>
              </w:tc>
              <w:tc>
                <w:tcPr>
                  <w:tcW w:w="303" w:type="pct"/>
                </w:tcPr>
                <w:p w14:paraId="0600648A" w14:textId="327FD6EC" w:rsidR="00577981" w:rsidRDefault="00577981" w:rsidP="0036492D">
                  <w:pPr>
                    <w:pStyle w:val="TableBodyText"/>
                  </w:pPr>
                  <w:r>
                    <w:t>-</w:t>
                  </w:r>
                </w:p>
              </w:tc>
              <w:tc>
                <w:tcPr>
                  <w:tcW w:w="561" w:type="pct"/>
                </w:tcPr>
                <w:p w14:paraId="7DC18139" w14:textId="6D64D7F9" w:rsidR="00577981" w:rsidRDefault="00577981" w:rsidP="0036492D">
                  <w:pPr>
                    <w:pStyle w:val="TableBodyText"/>
                  </w:pPr>
                  <w:r>
                    <w:t>-</w:t>
                  </w:r>
                </w:p>
              </w:tc>
              <w:tc>
                <w:tcPr>
                  <w:tcW w:w="660" w:type="pct"/>
                </w:tcPr>
                <w:p w14:paraId="7FF5E868" w14:textId="50BE6D28" w:rsidR="00577981" w:rsidRDefault="00577981" w:rsidP="0036492D">
                  <w:pPr>
                    <w:pStyle w:val="TableBodyText"/>
                  </w:pPr>
                  <w:r>
                    <w:t>65,937</w:t>
                  </w:r>
                </w:p>
              </w:tc>
              <w:tc>
                <w:tcPr>
                  <w:tcW w:w="456" w:type="pct"/>
                </w:tcPr>
                <w:p w14:paraId="5C854D91" w14:textId="346E818E" w:rsidR="00577981" w:rsidRDefault="00577981" w:rsidP="0036492D">
                  <w:pPr>
                    <w:pStyle w:val="TableBodyText"/>
                  </w:pPr>
                  <w:r>
                    <w:t>8,839</w:t>
                  </w:r>
                </w:p>
              </w:tc>
              <w:tc>
                <w:tcPr>
                  <w:tcW w:w="508" w:type="pct"/>
                </w:tcPr>
                <w:p w14:paraId="27F7FFF8" w14:textId="0E6CFF41" w:rsidR="00577981" w:rsidRDefault="00577981" w:rsidP="0036492D">
                  <w:pPr>
                    <w:pStyle w:val="TableBodyText"/>
                  </w:pPr>
                  <w:r>
                    <w:t>-</w:t>
                  </w:r>
                </w:p>
              </w:tc>
              <w:tc>
                <w:tcPr>
                  <w:tcW w:w="438" w:type="pct"/>
                </w:tcPr>
                <w:p w14:paraId="70238FDA" w14:textId="06890BDA" w:rsidR="00577981" w:rsidRDefault="00577981" w:rsidP="0036492D">
                  <w:pPr>
                    <w:pStyle w:val="TableBodyText"/>
                  </w:pPr>
                  <w:r>
                    <w:t>-</w:t>
                  </w:r>
                </w:p>
              </w:tc>
              <w:tc>
                <w:tcPr>
                  <w:tcW w:w="496" w:type="pct"/>
                </w:tcPr>
                <w:p w14:paraId="1F529855" w14:textId="52985641" w:rsidR="00577981" w:rsidRDefault="00577981" w:rsidP="0036492D">
                  <w:pPr>
                    <w:pStyle w:val="TableBodyText"/>
                  </w:pPr>
                  <w:r>
                    <w:t>427,800</w:t>
                  </w:r>
                </w:p>
              </w:tc>
            </w:tr>
            <w:tr w:rsidR="0049799C" w14:paraId="0DD11996" w14:textId="77777777" w:rsidTr="00C51498">
              <w:tc>
                <w:tcPr>
                  <w:tcW w:w="558" w:type="pct"/>
                  <w:shd w:val="clear" w:color="auto" w:fill="auto"/>
                </w:tcPr>
                <w:p w14:paraId="347C778F" w14:textId="3931CDF6" w:rsidR="00577981" w:rsidRDefault="00577981" w:rsidP="00577981">
                  <w:pPr>
                    <w:pStyle w:val="TableBodyText"/>
                    <w:jc w:val="left"/>
                  </w:pPr>
                  <w:r>
                    <w:t>Mary Cavar</w:t>
                  </w:r>
                </w:p>
              </w:tc>
              <w:tc>
                <w:tcPr>
                  <w:tcW w:w="615" w:type="pct"/>
                </w:tcPr>
                <w:p w14:paraId="1371EAF3" w14:textId="46B721BF" w:rsidR="00577981" w:rsidRDefault="00577981" w:rsidP="00C51498">
                  <w:pPr>
                    <w:pStyle w:val="TableBodyText"/>
                    <w:jc w:val="left"/>
                  </w:pPr>
                  <w:r>
                    <w:t>Executive Manager</w:t>
                  </w:r>
                </w:p>
              </w:tc>
              <w:tc>
                <w:tcPr>
                  <w:tcW w:w="405" w:type="pct"/>
                </w:tcPr>
                <w:p w14:paraId="04723317" w14:textId="7A966BE2" w:rsidR="00577981" w:rsidRDefault="00577981" w:rsidP="0036492D">
                  <w:pPr>
                    <w:pStyle w:val="TableBodyText"/>
                  </w:pPr>
                  <w:r>
                    <w:t>305,349</w:t>
                  </w:r>
                </w:p>
              </w:tc>
              <w:tc>
                <w:tcPr>
                  <w:tcW w:w="303" w:type="pct"/>
                </w:tcPr>
                <w:p w14:paraId="054EA48C" w14:textId="77B5B296" w:rsidR="00577981" w:rsidRDefault="00577981" w:rsidP="0036492D">
                  <w:pPr>
                    <w:pStyle w:val="TableBodyText"/>
                  </w:pPr>
                  <w:r>
                    <w:t>-</w:t>
                  </w:r>
                </w:p>
              </w:tc>
              <w:tc>
                <w:tcPr>
                  <w:tcW w:w="561" w:type="pct"/>
                </w:tcPr>
                <w:p w14:paraId="7AFDDABC" w14:textId="10911D81" w:rsidR="00577981" w:rsidRDefault="00577981" w:rsidP="0036492D">
                  <w:pPr>
                    <w:pStyle w:val="TableBodyText"/>
                  </w:pPr>
                  <w:r>
                    <w:t>-</w:t>
                  </w:r>
                </w:p>
              </w:tc>
              <w:tc>
                <w:tcPr>
                  <w:tcW w:w="660" w:type="pct"/>
                </w:tcPr>
                <w:p w14:paraId="4E7B44D0" w14:textId="2A259ED4" w:rsidR="00577981" w:rsidRDefault="00577981" w:rsidP="0036492D">
                  <w:pPr>
                    <w:pStyle w:val="TableBodyText"/>
                  </w:pPr>
                  <w:r>
                    <w:t>21,168</w:t>
                  </w:r>
                </w:p>
              </w:tc>
              <w:tc>
                <w:tcPr>
                  <w:tcW w:w="456" w:type="pct"/>
                </w:tcPr>
                <w:p w14:paraId="1EF91B47" w14:textId="004AF101" w:rsidR="00577981" w:rsidRDefault="00577981" w:rsidP="0036492D">
                  <w:pPr>
                    <w:pStyle w:val="TableBodyText"/>
                  </w:pPr>
                  <w:r>
                    <w:t>7,278</w:t>
                  </w:r>
                </w:p>
              </w:tc>
              <w:tc>
                <w:tcPr>
                  <w:tcW w:w="508" w:type="pct"/>
                </w:tcPr>
                <w:p w14:paraId="260376F4" w14:textId="560C5980" w:rsidR="00577981" w:rsidRDefault="00577981" w:rsidP="0036492D">
                  <w:pPr>
                    <w:pStyle w:val="TableBodyText"/>
                  </w:pPr>
                  <w:r>
                    <w:t>-</w:t>
                  </w:r>
                </w:p>
              </w:tc>
              <w:tc>
                <w:tcPr>
                  <w:tcW w:w="438" w:type="pct"/>
                  <w:shd w:val="clear" w:color="auto" w:fill="auto"/>
                </w:tcPr>
                <w:p w14:paraId="6DF7257C" w14:textId="32D26ECD" w:rsidR="00577981" w:rsidRDefault="00577981" w:rsidP="0036492D">
                  <w:pPr>
                    <w:pStyle w:val="TableBodyText"/>
                  </w:pPr>
                  <w:r>
                    <w:t>-</w:t>
                  </w:r>
                </w:p>
              </w:tc>
              <w:tc>
                <w:tcPr>
                  <w:tcW w:w="496" w:type="pct"/>
                  <w:shd w:val="clear" w:color="auto" w:fill="auto"/>
                </w:tcPr>
                <w:p w14:paraId="3D6604C0" w14:textId="4DF17488" w:rsidR="00577981" w:rsidRDefault="00577981" w:rsidP="0036492D">
                  <w:pPr>
                    <w:pStyle w:val="TableBodyText"/>
                  </w:pPr>
                  <w:r>
                    <w:t>333,795</w:t>
                  </w:r>
                </w:p>
              </w:tc>
            </w:tr>
            <w:tr w:rsidR="0049799C" w14:paraId="31CD940F" w14:textId="77777777" w:rsidTr="00C51498">
              <w:tc>
                <w:tcPr>
                  <w:tcW w:w="558" w:type="pct"/>
                  <w:shd w:val="clear" w:color="auto" w:fill="auto"/>
                </w:tcPr>
                <w:p w14:paraId="7B1E9B27" w14:textId="36B5CCBB" w:rsidR="00577981" w:rsidRDefault="00577981" w:rsidP="00577981">
                  <w:pPr>
                    <w:pStyle w:val="TableBodyText"/>
                    <w:jc w:val="left"/>
                  </w:pPr>
                  <w:r>
                    <w:t>Ralph Lattimore</w:t>
                  </w:r>
                </w:p>
              </w:tc>
              <w:tc>
                <w:tcPr>
                  <w:tcW w:w="615" w:type="pct"/>
                </w:tcPr>
                <w:p w14:paraId="6033147D" w14:textId="777BEE22" w:rsidR="00577981" w:rsidRDefault="00577981" w:rsidP="00C51498">
                  <w:pPr>
                    <w:pStyle w:val="TableBodyText"/>
                    <w:jc w:val="left"/>
                  </w:pPr>
                  <w:r>
                    <w:t>Executive Manager</w:t>
                  </w:r>
                </w:p>
              </w:tc>
              <w:tc>
                <w:tcPr>
                  <w:tcW w:w="405" w:type="pct"/>
                </w:tcPr>
                <w:p w14:paraId="22A5D9DA" w14:textId="686B8423" w:rsidR="00577981" w:rsidRDefault="00577981" w:rsidP="0036492D">
                  <w:pPr>
                    <w:pStyle w:val="TableBodyText"/>
                  </w:pPr>
                  <w:r>
                    <w:t>277,137</w:t>
                  </w:r>
                </w:p>
              </w:tc>
              <w:tc>
                <w:tcPr>
                  <w:tcW w:w="303" w:type="pct"/>
                </w:tcPr>
                <w:p w14:paraId="4FA33CE3" w14:textId="7FB9213B" w:rsidR="00577981" w:rsidRDefault="00577981" w:rsidP="0036492D">
                  <w:pPr>
                    <w:pStyle w:val="TableBodyText"/>
                  </w:pPr>
                  <w:r>
                    <w:t>-</w:t>
                  </w:r>
                </w:p>
              </w:tc>
              <w:tc>
                <w:tcPr>
                  <w:tcW w:w="561" w:type="pct"/>
                </w:tcPr>
                <w:p w14:paraId="4463AF40" w14:textId="7C3CD18F" w:rsidR="00577981" w:rsidRDefault="00577981" w:rsidP="0036492D">
                  <w:pPr>
                    <w:pStyle w:val="TableBodyText"/>
                  </w:pPr>
                  <w:r>
                    <w:t>-</w:t>
                  </w:r>
                </w:p>
              </w:tc>
              <w:tc>
                <w:tcPr>
                  <w:tcW w:w="660" w:type="pct"/>
                </w:tcPr>
                <w:p w14:paraId="3F46FB79" w14:textId="44406857" w:rsidR="00577981" w:rsidRDefault="00577981" w:rsidP="0036492D">
                  <w:pPr>
                    <w:pStyle w:val="TableBodyText"/>
                  </w:pPr>
                  <w:r>
                    <w:t>48,865</w:t>
                  </w:r>
                </w:p>
              </w:tc>
              <w:tc>
                <w:tcPr>
                  <w:tcW w:w="456" w:type="pct"/>
                </w:tcPr>
                <w:p w14:paraId="212A26E7" w14:textId="75EFA227" w:rsidR="00577981" w:rsidRDefault="00577981" w:rsidP="0036492D">
                  <w:pPr>
                    <w:pStyle w:val="TableBodyText"/>
                  </w:pPr>
                  <w:r>
                    <w:t>6,777</w:t>
                  </w:r>
                </w:p>
              </w:tc>
              <w:tc>
                <w:tcPr>
                  <w:tcW w:w="508" w:type="pct"/>
                </w:tcPr>
                <w:p w14:paraId="69232C81" w14:textId="052C9620" w:rsidR="00577981" w:rsidRDefault="00577981" w:rsidP="0036492D">
                  <w:pPr>
                    <w:pStyle w:val="TableBodyText"/>
                  </w:pPr>
                  <w:r>
                    <w:t>-</w:t>
                  </w:r>
                </w:p>
              </w:tc>
              <w:tc>
                <w:tcPr>
                  <w:tcW w:w="438" w:type="pct"/>
                  <w:shd w:val="clear" w:color="auto" w:fill="auto"/>
                </w:tcPr>
                <w:p w14:paraId="056F40BC" w14:textId="1A880918" w:rsidR="00577981" w:rsidRDefault="00577981" w:rsidP="0036492D">
                  <w:pPr>
                    <w:pStyle w:val="TableBodyText"/>
                  </w:pPr>
                  <w:r>
                    <w:t>-</w:t>
                  </w:r>
                </w:p>
              </w:tc>
              <w:tc>
                <w:tcPr>
                  <w:tcW w:w="496" w:type="pct"/>
                  <w:shd w:val="clear" w:color="auto" w:fill="auto"/>
                </w:tcPr>
                <w:p w14:paraId="1813270B" w14:textId="6FD18B6C" w:rsidR="00577981" w:rsidRDefault="00577981" w:rsidP="0036492D">
                  <w:pPr>
                    <w:pStyle w:val="TableBodyText"/>
                  </w:pPr>
                  <w:r>
                    <w:t>332,779</w:t>
                  </w:r>
                </w:p>
              </w:tc>
            </w:tr>
            <w:tr w:rsidR="0049799C" w14:paraId="042BBDCA" w14:textId="77777777" w:rsidTr="00C51498">
              <w:tc>
                <w:tcPr>
                  <w:tcW w:w="558" w:type="pct"/>
                  <w:shd w:val="clear" w:color="auto" w:fill="auto"/>
                </w:tcPr>
                <w:p w14:paraId="352B48FD" w14:textId="1D1CA96E" w:rsidR="00577981" w:rsidRDefault="00577981" w:rsidP="00577981">
                  <w:pPr>
                    <w:pStyle w:val="TableBodyText"/>
                    <w:jc w:val="left"/>
                  </w:pPr>
                  <w:r>
                    <w:t>Brian Scammell</w:t>
                  </w:r>
                </w:p>
              </w:tc>
              <w:tc>
                <w:tcPr>
                  <w:tcW w:w="615" w:type="pct"/>
                </w:tcPr>
                <w:p w14:paraId="589BD532" w14:textId="6F9C9987" w:rsidR="00577981" w:rsidRDefault="00577981" w:rsidP="00C51498">
                  <w:pPr>
                    <w:pStyle w:val="TableBodyText"/>
                    <w:jc w:val="left"/>
                  </w:pPr>
                  <w:r>
                    <w:t>Assistant Commissioner, Corporate (CFO)</w:t>
                  </w:r>
                </w:p>
              </w:tc>
              <w:tc>
                <w:tcPr>
                  <w:tcW w:w="405" w:type="pct"/>
                </w:tcPr>
                <w:p w14:paraId="6D4EBD59" w14:textId="65BAD590" w:rsidR="00577981" w:rsidRDefault="00577981" w:rsidP="0036492D">
                  <w:pPr>
                    <w:pStyle w:val="TableBodyText"/>
                  </w:pPr>
                  <w:r>
                    <w:t>74,074</w:t>
                  </w:r>
                </w:p>
              </w:tc>
              <w:tc>
                <w:tcPr>
                  <w:tcW w:w="303" w:type="pct"/>
                </w:tcPr>
                <w:p w14:paraId="00C2E58A" w14:textId="4B9FE987" w:rsidR="00577981" w:rsidRDefault="00577981" w:rsidP="0036492D">
                  <w:pPr>
                    <w:pStyle w:val="TableBodyText"/>
                  </w:pPr>
                  <w:r>
                    <w:t>-</w:t>
                  </w:r>
                </w:p>
              </w:tc>
              <w:tc>
                <w:tcPr>
                  <w:tcW w:w="561" w:type="pct"/>
                </w:tcPr>
                <w:p w14:paraId="4FEC8951" w14:textId="50CEAF51" w:rsidR="00577981" w:rsidRDefault="00577981" w:rsidP="0036492D">
                  <w:pPr>
                    <w:pStyle w:val="TableBodyText"/>
                  </w:pPr>
                  <w:r>
                    <w:t>-</w:t>
                  </w:r>
                </w:p>
              </w:tc>
              <w:tc>
                <w:tcPr>
                  <w:tcW w:w="660" w:type="pct"/>
                </w:tcPr>
                <w:p w14:paraId="405CCC62" w14:textId="24289703" w:rsidR="00577981" w:rsidRDefault="00577981" w:rsidP="0036492D">
                  <w:pPr>
                    <w:pStyle w:val="TableBodyText"/>
                  </w:pPr>
                  <w:r>
                    <w:t>18,154</w:t>
                  </w:r>
                </w:p>
              </w:tc>
              <w:tc>
                <w:tcPr>
                  <w:tcW w:w="456" w:type="pct"/>
                </w:tcPr>
                <w:p w14:paraId="43199661" w14:textId="443606BC" w:rsidR="00577981" w:rsidRDefault="00577981" w:rsidP="0036492D">
                  <w:pPr>
                    <w:pStyle w:val="TableBodyText"/>
                  </w:pPr>
                  <w:r>
                    <w:t>2,485</w:t>
                  </w:r>
                </w:p>
              </w:tc>
              <w:tc>
                <w:tcPr>
                  <w:tcW w:w="508" w:type="pct"/>
                </w:tcPr>
                <w:p w14:paraId="47AAEBB8" w14:textId="67AD406C" w:rsidR="00577981" w:rsidRDefault="00577981" w:rsidP="0036492D">
                  <w:pPr>
                    <w:pStyle w:val="TableBodyText"/>
                  </w:pPr>
                  <w:r>
                    <w:t>-</w:t>
                  </w:r>
                </w:p>
              </w:tc>
              <w:tc>
                <w:tcPr>
                  <w:tcW w:w="438" w:type="pct"/>
                  <w:shd w:val="clear" w:color="auto" w:fill="auto"/>
                </w:tcPr>
                <w:p w14:paraId="0321BB94" w14:textId="7C8D5F2D" w:rsidR="00577981" w:rsidRDefault="00577981" w:rsidP="0036492D">
                  <w:pPr>
                    <w:pStyle w:val="TableBodyText"/>
                  </w:pPr>
                  <w:r>
                    <w:t>-</w:t>
                  </w:r>
                </w:p>
              </w:tc>
              <w:tc>
                <w:tcPr>
                  <w:tcW w:w="496" w:type="pct"/>
                  <w:shd w:val="clear" w:color="auto" w:fill="auto"/>
                </w:tcPr>
                <w:p w14:paraId="4025C60D" w14:textId="5689296C" w:rsidR="00577981" w:rsidRDefault="00577981" w:rsidP="0036492D">
                  <w:pPr>
                    <w:pStyle w:val="TableBodyText"/>
                  </w:pPr>
                  <w:r>
                    <w:t>94,713</w:t>
                  </w:r>
                </w:p>
              </w:tc>
            </w:tr>
            <w:tr w:rsidR="0049799C" w14:paraId="441E92BF" w14:textId="77777777" w:rsidTr="00C51498">
              <w:tc>
                <w:tcPr>
                  <w:tcW w:w="558" w:type="pct"/>
                  <w:tcBorders>
                    <w:bottom w:val="single" w:sz="6" w:space="0" w:color="BFBFBF"/>
                  </w:tcBorders>
                  <w:shd w:val="clear" w:color="auto" w:fill="auto"/>
                </w:tcPr>
                <w:p w14:paraId="37A28493" w14:textId="63F08925" w:rsidR="00577981" w:rsidRDefault="00577981" w:rsidP="00577981">
                  <w:pPr>
                    <w:pStyle w:val="TableBodyText"/>
                    <w:jc w:val="left"/>
                  </w:pPr>
                  <w:r>
                    <w:t>Jane Holmes</w:t>
                  </w:r>
                </w:p>
              </w:tc>
              <w:tc>
                <w:tcPr>
                  <w:tcW w:w="615" w:type="pct"/>
                  <w:tcBorders>
                    <w:bottom w:val="single" w:sz="6" w:space="0" w:color="BFBFBF"/>
                  </w:tcBorders>
                </w:tcPr>
                <w:p w14:paraId="70C4DFF4" w14:textId="1DCA2F87" w:rsidR="00577981" w:rsidRDefault="00577981" w:rsidP="00C51498">
                  <w:pPr>
                    <w:pStyle w:val="TableBodyText"/>
                    <w:jc w:val="left"/>
                  </w:pPr>
                  <w:r>
                    <w:t>Acting Assistant Commissioner, Corporate (CFO)</w:t>
                  </w:r>
                </w:p>
              </w:tc>
              <w:tc>
                <w:tcPr>
                  <w:tcW w:w="405" w:type="pct"/>
                  <w:tcBorders>
                    <w:bottom w:val="single" w:sz="6" w:space="0" w:color="BFBFBF"/>
                  </w:tcBorders>
                </w:tcPr>
                <w:p w14:paraId="4BD08AB4" w14:textId="708E14C6" w:rsidR="00577981" w:rsidRDefault="00577981" w:rsidP="0036492D">
                  <w:pPr>
                    <w:pStyle w:val="TableBodyText"/>
                  </w:pPr>
                  <w:r>
                    <w:t>27,035</w:t>
                  </w:r>
                </w:p>
              </w:tc>
              <w:tc>
                <w:tcPr>
                  <w:tcW w:w="303" w:type="pct"/>
                  <w:tcBorders>
                    <w:bottom w:val="single" w:sz="6" w:space="0" w:color="BFBFBF"/>
                  </w:tcBorders>
                </w:tcPr>
                <w:p w14:paraId="1A65E6FF" w14:textId="15BFDBC1" w:rsidR="00577981" w:rsidRDefault="00577981" w:rsidP="0036492D">
                  <w:pPr>
                    <w:pStyle w:val="TableBodyText"/>
                  </w:pPr>
                  <w:r>
                    <w:t>-</w:t>
                  </w:r>
                </w:p>
              </w:tc>
              <w:tc>
                <w:tcPr>
                  <w:tcW w:w="561" w:type="pct"/>
                  <w:tcBorders>
                    <w:bottom w:val="single" w:sz="6" w:space="0" w:color="BFBFBF"/>
                  </w:tcBorders>
                </w:tcPr>
                <w:p w14:paraId="525B82AD" w14:textId="7C5E3D46" w:rsidR="00577981" w:rsidRDefault="00577981" w:rsidP="0036492D">
                  <w:pPr>
                    <w:pStyle w:val="TableBodyText"/>
                  </w:pPr>
                  <w:r>
                    <w:t>-</w:t>
                  </w:r>
                </w:p>
              </w:tc>
              <w:tc>
                <w:tcPr>
                  <w:tcW w:w="660" w:type="pct"/>
                  <w:tcBorders>
                    <w:bottom w:val="single" w:sz="6" w:space="0" w:color="BFBFBF"/>
                  </w:tcBorders>
                </w:tcPr>
                <w:p w14:paraId="1BB10FF9" w14:textId="46618F2E" w:rsidR="00577981" w:rsidRDefault="00577981" w:rsidP="0036492D">
                  <w:pPr>
                    <w:pStyle w:val="TableBodyText"/>
                  </w:pPr>
                  <w:r>
                    <w:t>4,643</w:t>
                  </w:r>
                </w:p>
              </w:tc>
              <w:tc>
                <w:tcPr>
                  <w:tcW w:w="456" w:type="pct"/>
                  <w:tcBorders>
                    <w:bottom w:val="single" w:sz="6" w:space="0" w:color="BFBFBF"/>
                  </w:tcBorders>
                </w:tcPr>
                <w:p w14:paraId="72BE9739" w14:textId="27BEAF27" w:rsidR="00577981" w:rsidRDefault="00577981" w:rsidP="0036492D">
                  <w:pPr>
                    <w:pStyle w:val="TableBodyText"/>
                  </w:pPr>
                  <w:r>
                    <w:t>658</w:t>
                  </w:r>
                </w:p>
              </w:tc>
              <w:tc>
                <w:tcPr>
                  <w:tcW w:w="508" w:type="pct"/>
                  <w:tcBorders>
                    <w:bottom w:val="single" w:sz="6" w:space="0" w:color="BFBFBF"/>
                  </w:tcBorders>
                </w:tcPr>
                <w:p w14:paraId="14BC68C2" w14:textId="59524408" w:rsidR="00577981" w:rsidRDefault="00577981" w:rsidP="0036492D">
                  <w:pPr>
                    <w:pStyle w:val="TableBodyText"/>
                  </w:pPr>
                  <w:r>
                    <w:t>-</w:t>
                  </w:r>
                </w:p>
              </w:tc>
              <w:tc>
                <w:tcPr>
                  <w:tcW w:w="438" w:type="pct"/>
                  <w:tcBorders>
                    <w:bottom w:val="single" w:sz="6" w:space="0" w:color="BFBFBF"/>
                  </w:tcBorders>
                  <w:shd w:val="clear" w:color="auto" w:fill="auto"/>
                </w:tcPr>
                <w:p w14:paraId="1B0BA87B" w14:textId="4408D114" w:rsidR="00577981" w:rsidRDefault="00577981" w:rsidP="0036492D">
                  <w:pPr>
                    <w:pStyle w:val="TableBodyText"/>
                  </w:pPr>
                  <w:r>
                    <w:t>-</w:t>
                  </w:r>
                </w:p>
              </w:tc>
              <w:tc>
                <w:tcPr>
                  <w:tcW w:w="496" w:type="pct"/>
                  <w:tcBorders>
                    <w:bottom w:val="single" w:sz="6" w:space="0" w:color="BFBFBF"/>
                  </w:tcBorders>
                  <w:shd w:val="clear" w:color="auto" w:fill="auto"/>
                </w:tcPr>
                <w:p w14:paraId="294B2D88" w14:textId="2149D4DE" w:rsidR="00577981" w:rsidRDefault="00577981" w:rsidP="0036492D">
                  <w:pPr>
                    <w:pStyle w:val="TableBodyText"/>
                  </w:pPr>
                  <w:r>
                    <w:t>32,336</w:t>
                  </w:r>
                </w:p>
              </w:tc>
            </w:tr>
          </w:tbl>
          <w:p w14:paraId="29CF4F2F" w14:textId="77777777" w:rsidR="00577981" w:rsidRDefault="00577981" w:rsidP="00577981">
            <w:pPr>
              <w:pStyle w:val="Box"/>
            </w:pPr>
          </w:p>
        </w:tc>
      </w:tr>
      <w:tr w:rsidR="00577981" w14:paraId="7F8A5B7E" w14:textId="77777777" w:rsidTr="005437E0">
        <w:tc>
          <w:tcPr>
            <w:tcW w:w="5000" w:type="pct"/>
            <w:tcBorders>
              <w:top w:val="nil"/>
              <w:left w:val="nil"/>
              <w:bottom w:val="nil"/>
              <w:right w:val="nil"/>
            </w:tcBorders>
            <w:shd w:val="clear" w:color="auto" w:fill="auto"/>
          </w:tcPr>
          <w:p w14:paraId="33DEA5C6" w14:textId="3079EEE0" w:rsidR="00577981" w:rsidRDefault="0049799C" w:rsidP="00577981">
            <w:pPr>
              <w:pStyle w:val="Note"/>
              <w:rPr>
                <w:i/>
              </w:rPr>
            </w:pPr>
            <w:r>
              <w:rPr>
                <w:b/>
              </w:rPr>
              <w:t>Note:</w:t>
            </w:r>
            <w:r>
              <w:t xml:space="preserve"> Base salary includes annual leave provision movement (accrued annual leave less any leave paid during the year)</w:t>
            </w:r>
          </w:p>
        </w:tc>
      </w:tr>
      <w:tr w:rsidR="00577981" w14:paraId="192601DF" w14:textId="77777777" w:rsidTr="005437E0">
        <w:tc>
          <w:tcPr>
            <w:tcW w:w="5000" w:type="pct"/>
            <w:tcBorders>
              <w:top w:val="nil"/>
              <w:left w:val="nil"/>
              <w:bottom w:val="single" w:sz="6" w:space="0" w:color="78A22F"/>
              <w:right w:val="nil"/>
            </w:tcBorders>
            <w:shd w:val="clear" w:color="auto" w:fill="auto"/>
          </w:tcPr>
          <w:p w14:paraId="708E2B74" w14:textId="77777777" w:rsidR="00577981" w:rsidRDefault="00577981" w:rsidP="00577981">
            <w:pPr>
              <w:pStyle w:val="Box"/>
              <w:spacing w:before="0" w:line="120" w:lineRule="exact"/>
            </w:pPr>
          </w:p>
        </w:tc>
      </w:tr>
      <w:tr w:rsidR="00577981" w:rsidRPr="000863A5" w14:paraId="604437F1" w14:textId="77777777" w:rsidTr="005437E0">
        <w:tc>
          <w:tcPr>
            <w:tcW w:w="5000" w:type="pct"/>
            <w:tcBorders>
              <w:top w:val="single" w:sz="6" w:space="0" w:color="78A22F"/>
              <w:left w:val="nil"/>
              <w:bottom w:val="nil"/>
              <w:right w:val="nil"/>
            </w:tcBorders>
          </w:tcPr>
          <w:p w14:paraId="62227DE2" w14:textId="78F83D5E" w:rsidR="00577981" w:rsidRPr="00626D32" w:rsidRDefault="00577981" w:rsidP="00577981">
            <w:pPr>
              <w:pStyle w:val="BoxSpaceBelow"/>
            </w:pPr>
          </w:p>
        </w:tc>
      </w:tr>
    </w:tbl>
    <w:p w14:paraId="6D1DF60E" w14:textId="77777777" w:rsidR="00481881" w:rsidRDefault="00481881" w:rsidP="0049799C">
      <w:pPr>
        <w:pStyle w:val="BoxSpaceAbove"/>
        <w:sectPr w:rsidR="00481881" w:rsidSect="00577981">
          <w:headerReference w:type="even" r:id="rId57"/>
          <w:headerReference w:type="default" r:id="rId58"/>
          <w:footerReference w:type="even" r:id="rId59"/>
          <w:footerReference w:type="default" r:id="rId60"/>
          <w:pgSz w:w="16840" w:h="11907" w:orient="landscape" w:code="9"/>
          <w:pgMar w:top="1814" w:right="1332" w:bottom="1304" w:left="1247" w:header="1701" w:footer="397" w:gutter="0"/>
          <w:cols w:space="720"/>
          <w:docGrid w:linePitch="354"/>
        </w:sectPr>
      </w:pPr>
    </w:p>
    <w:p w14:paraId="3E5D3418" w14:textId="7FE41C48" w:rsidR="0049799C" w:rsidRDefault="0049799C" w:rsidP="0049799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20" w:firstRow="1" w:lastRow="0" w:firstColumn="0" w:lastColumn="0" w:noHBand="0" w:noVBand="0"/>
        <w:tblDescription w:val="Table design element: contains a nested table with data/information."/>
      </w:tblPr>
      <w:tblGrid>
        <w:gridCol w:w="14261"/>
      </w:tblGrid>
      <w:tr w:rsidR="0049799C" w14:paraId="729C8900" w14:textId="77777777" w:rsidTr="005437E0">
        <w:trPr>
          <w:tblHeader/>
        </w:trPr>
        <w:tc>
          <w:tcPr>
            <w:tcW w:w="5000" w:type="pct"/>
            <w:tcBorders>
              <w:top w:val="single" w:sz="6" w:space="0" w:color="78A22F"/>
              <w:left w:val="nil"/>
              <w:bottom w:val="nil"/>
              <w:right w:val="nil"/>
            </w:tcBorders>
            <w:shd w:val="clear" w:color="auto" w:fill="auto"/>
          </w:tcPr>
          <w:p w14:paraId="18A44FF8" w14:textId="00CDE36A" w:rsidR="0049799C" w:rsidRPr="00784A05" w:rsidRDefault="0049799C" w:rsidP="00DE7B94">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12</w:t>
            </w:r>
            <w:r>
              <w:rPr>
                <w:b w:val="0"/>
              </w:rPr>
              <w:fldChar w:fldCharType="end"/>
            </w:r>
            <w:r>
              <w:tab/>
            </w:r>
            <w:bookmarkStart w:id="80" w:name="mdfigure-27-157-table-1181"/>
            <w:r>
              <w:t>Information about remuneration for Senior Executives and Commissioners</w:t>
            </w:r>
            <w:bookmarkEnd w:id="80"/>
          </w:p>
        </w:tc>
      </w:tr>
      <w:tr w:rsidR="0049799C" w14:paraId="1F070201" w14:textId="77777777" w:rsidTr="005437E0">
        <w:tc>
          <w:tcPr>
            <w:tcW w:w="5000" w:type="pct"/>
            <w:tcBorders>
              <w:top w:val="nil"/>
              <w:left w:val="nil"/>
              <w:bottom w:val="nil"/>
              <w:right w:val="nil"/>
            </w:tcBorders>
            <w:shd w:val="clear" w:color="auto" w:fill="auto"/>
          </w:tcPr>
          <w:tbl>
            <w:tblPr>
              <w:tblW w:w="14015" w:type="dxa"/>
              <w:tblCellMar>
                <w:top w:w="28" w:type="dxa"/>
                <w:left w:w="0" w:type="dxa"/>
                <w:right w:w="0" w:type="dxa"/>
              </w:tblCellMar>
              <w:tblLook w:val="0000" w:firstRow="0" w:lastRow="0" w:firstColumn="0" w:lastColumn="0" w:noHBand="0" w:noVBand="0"/>
            </w:tblPr>
            <w:tblGrid>
              <w:gridCol w:w="1835"/>
              <w:gridCol w:w="972"/>
              <w:gridCol w:w="1398"/>
              <w:gridCol w:w="1401"/>
              <w:gridCol w:w="1402"/>
              <w:gridCol w:w="1402"/>
              <w:gridCol w:w="1402"/>
              <w:gridCol w:w="1402"/>
              <w:gridCol w:w="1402"/>
              <w:gridCol w:w="1399"/>
            </w:tblGrid>
            <w:tr w:rsidR="00DE7B94" w14:paraId="341339BA" w14:textId="77777777" w:rsidTr="001B3E05">
              <w:trPr>
                <w:tblHeader/>
              </w:trPr>
              <w:tc>
                <w:tcPr>
                  <w:tcW w:w="655" w:type="pct"/>
                  <w:vMerge w:val="restart"/>
                  <w:tcBorders>
                    <w:top w:val="single" w:sz="6" w:space="0" w:color="BFBFBF"/>
                  </w:tcBorders>
                </w:tcPr>
                <w:p w14:paraId="674A44E8" w14:textId="042238BC" w:rsidR="00DE7B94" w:rsidRDefault="00DE7B94" w:rsidP="0049799C">
                  <w:pPr>
                    <w:pStyle w:val="TableColumnHeading"/>
                    <w:jc w:val="left"/>
                  </w:pPr>
                  <w:r>
                    <w:t>Total remuneration bands</w:t>
                  </w:r>
                </w:p>
              </w:tc>
              <w:tc>
                <w:tcPr>
                  <w:tcW w:w="347" w:type="pct"/>
                  <w:vMerge w:val="restart"/>
                  <w:tcBorders>
                    <w:top w:val="single" w:sz="6" w:space="0" w:color="BFBFBF"/>
                  </w:tcBorders>
                </w:tcPr>
                <w:p w14:paraId="27426920" w14:textId="2FE738D3" w:rsidR="00DE7B94" w:rsidRPr="00DE7B94" w:rsidRDefault="00DE7B94" w:rsidP="00DE7B94">
                  <w:pPr>
                    <w:pStyle w:val="TableColumnHeading"/>
                  </w:pPr>
                  <w:r w:rsidRPr="00DE7B94">
                    <w:t>Number of senior executives</w:t>
                  </w:r>
                </w:p>
              </w:tc>
              <w:tc>
                <w:tcPr>
                  <w:tcW w:w="1499" w:type="pct"/>
                  <w:gridSpan w:val="3"/>
                  <w:tcBorders>
                    <w:top w:val="single" w:sz="6" w:space="0" w:color="BFBFBF"/>
                  </w:tcBorders>
                </w:tcPr>
                <w:p w14:paraId="02B23C75" w14:textId="0839BF1F" w:rsidR="00DE7B94" w:rsidRPr="00DE7B94" w:rsidRDefault="00DE7B94" w:rsidP="00DE7B94">
                  <w:pPr>
                    <w:pStyle w:val="TableColumnHeading"/>
                  </w:pPr>
                  <w:r w:rsidRPr="00DE7B94">
                    <w:t>Short-term benefits</w:t>
                  </w:r>
                </w:p>
              </w:tc>
              <w:tc>
                <w:tcPr>
                  <w:tcW w:w="500" w:type="pct"/>
                  <w:tcBorders>
                    <w:top w:val="single" w:sz="6" w:space="0" w:color="BFBFBF"/>
                    <w:bottom w:val="single" w:sz="4" w:space="0" w:color="BFBFBF" w:themeColor="background1" w:themeShade="BF"/>
                  </w:tcBorders>
                </w:tcPr>
                <w:p w14:paraId="0AC6194B" w14:textId="0F85265F" w:rsidR="00DE7B94" w:rsidRPr="00DE7B94" w:rsidRDefault="00DE7B94" w:rsidP="00DE7B94">
                  <w:pPr>
                    <w:pStyle w:val="TableColumnHeading"/>
                  </w:pPr>
                  <w:r w:rsidRPr="00DE7B94">
                    <w:t>Post-employment benefits</w:t>
                  </w:r>
                </w:p>
              </w:tc>
              <w:tc>
                <w:tcPr>
                  <w:tcW w:w="1000" w:type="pct"/>
                  <w:gridSpan w:val="2"/>
                  <w:tcBorders>
                    <w:top w:val="single" w:sz="6" w:space="0" w:color="BFBFBF"/>
                    <w:bottom w:val="single" w:sz="4" w:space="0" w:color="BFBFBF" w:themeColor="background1" w:themeShade="BF"/>
                  </w:tcBorders>
                </w:tcPr>
                <w:p w14:paraId="5C03C3AF" w14:textId="539795DC" w:rsidR="00DE7B94" w:rsidRPr="00DE7B94" w:rsidRDefault="00DE7B94" w:rsidP="00DE7B94">
                  <w:pPr>
                    <w:pStyle w:val="TableColumnHeading"/>
                  </w:pPr>
                  <w:r w:rsidRPr="00DE7B94">
                    <w:t>Other long-term benefits</w:t>
                  </w:r>
                </w:p>
              </w:tc>
              <w:tc>
                <w:tcPr>
                  <w:tcW w:w="500" w:type="pct"/>
                  <w:tcBorders>
                    <w:top w:val="single" w:sz="6" w:space="0" w:color="BFBFBF"/>
                    <w:bottom w:val="single" w:sz="4" w:space="0" w:color="BFBFBF" w:themeColor="background1" w:themeShade="BF"/>
                  </w:tcBorders>
                </w:tcPr>
                <w:p w14:paraId="1776F6B4" w14:textId="191C88EE" w:rsidR="00DE7B94" w:rsidRPr="00DE7B94" w:rsidRDefault="00DE7B94" w:rsidP="00DE7B94">
                  <w:pPr>
                    <w:pStyle w:val="TableColumnHeading"/>
                  </w:pPr>
                  <w:r w:rsidRPr="00DE7B94">
                    <w:t>Termination benefits</w:t>
                  </w:r>
                </w:p>
              </w:tc>
              <w:tc>
                <w:tcPr>
                  <w:tcW w:w="500" w:type="pct"/>
                  <w:tcBorders>
                    <w:top w:val="single" w:sz="6" w:space="0" w:color="BFBFBF"/>
                    <w:bottom w:val="single" w:sz="4" w:space="0" w:color="BFBFBF" w:themeColor="background1" w:themeShade="BF"/>
                  </w:tcBorders>
                </w:tcPr>
                <w:p w14:paraId="49E320F8" w14:textId="76BDE2A2" w:rsidR="00DE7B94" w:rsidRPr="00DE7B94" w:rsidRDefault="00DE7B94" w:rsidP="00DE7B94">
                  <w:pPr>
                    <w:pStyle w:val="TableColumnHeading"/>
                  </w:pPr>
                  <w:r w:rsidRPr="00DE7B94">
                    <w:t>Total remuneration</w:t>
                  </w:r>
                </w:p>
              </w:tc>
            </w:tr>
            <w:tr w:rsidR="00DE7B94" w14:paraId="3E7B206D" w14:textId="77777777" w:rsidTr="001B3E05">
              <w:trPr>
                <w:tblHeader/>
              </w:trPr>
              <w:tc>
                <w:tcPr>
                  <w:tcW w:w="655" w:type="pct"/>
                  <w:vMerge/>
                  <w:tcBorders>
                    <w:bottom w:val="single" w:sz="4" w:space="0" w:color="BFBFBF" w:themeColor="background1" w:themeShade="BF"/>
                  </w:tcBorders>
                </w:tcPr>
                <w:p w14:paraId="7CE400EC" w14:textId="77777777" w:rsidR="00DE7B94" w:rsidRDefault="00DE7B94" w:rsidP="0049799C">
                  <w:pPr>
                    <w:pStyle w:val="TableColumnHeading"/>
                    <w:jc w:val="left"/>
                  </w:pPr>
                </w:p>
              </w:tc>
              <w:tc>
                <w:tcPr>
                  <w:tcW w:w="347" w:type="pct"/>
                  <w:vMerge/>
                  <w:tcBorders>
                    <w:bottom w:val="single" w:sz="6" w:space="0" w:color="BFBFBF"/>
                  </w:tcBorders>
                </w:tcPr>
                <w:p w14:paraId="52044DC0" w14:textId="77777777" w:rsidR="00DE7B94" w:rsidRPr="00DE7B94" w:rsidRDefault="00DE7B94" w:rsidP="00DE7B94">
                  <w:pPr>
                    <w:pStyle w:val="TableColumnHeading"/>
                  </w:pPr>
                </w:p>
              </w:tc>
              <w:tc>
                <w:tcPr>
                  <w:tcW w:w="499" w:type="pct"/>
                  <w:tcBorders>
                    <w:top w:val="single" w:sz="4" w:space="0" w:color="BFBFBF" w:themeColor="background1" w:themeShade="BF"/>
                    <w:bottom w:val="single" w:sz="6" w:space="0" w:color="BFBFBF"/>
                  </w:tcBorders>
                </w:tcPr>
                <w:p w14:paraId="0A27ADDF" w14:textId="33B8DCBF" w:rsidR="00DE7B94" w:rsidRPr="00DE7B94" w:rsidRDefault="00DE7B94" w:rsidP="00DE7B94">
                  <w:pPr>
                    <w:pStyle w:val="TableColumnHeading"/>
                  </w:pPr>
                  <w:r w:rsidRPr="00DE7B94">
                    <w:t>Average base salary</w:t>
                  </w:r>
                </w:p>
              </w:tc>
              <w:tc>
                <w:tcPr>
                  <w:tcW w:w="500" w:type="pct"/>
                  <w:tcBorders>
                    <w:top w:val="single" w:sz="4" w:space="0" w:color="BFBFBF" w:themeColor="background1" w:themeShade="BF"/>
                    <w:bottom w:val="single" w:sz="6" w:space="0" w:color="BFBFBF"/>
                  </w:tcBorders>
                </w:tcPr>
                <w:p w14:paraId="2F4605CD" w14:textId="55F94F92" w:rsidR="00DE7B94" w:rsidRPr="00DE7B94" w:rsidRDefault="00DE7B94" w:rsidP="00DE7B94">
                  <w:pPr>
                    <w:pStyle w:val="TableColumnHeading"/>
                  </w:pPr>
                  <w:r w:rsidRPr="00DE7B94">
                    <w:t>Average bonuses</w:t>
                  </w:r>
                </w:p>
              </w:tc>
              <w:tc>
                <w:tcPr>
                  <w:tcW w:w="500" w:type="pct"/>
                  <w:tcBorders>
                    <w:top w:val="single" w:sz="4" w:space="0" w:color="BFBFBF" w:themeColor="background1" w:themeShade="BF"/>
                    <w:bottom w:val="single" w:sz="6" w:space="0" w:color="BFBFBF"/>
                  </w:tcBorders>
                </w:tcPr>
                <w:p w14:paraId="2C594F62" w14:textId="586E791E" w:rsidR="00DE7B94" w:rsidRPr="00DE7B94" w:rsidRDefault="00DE7B94" w:rsidP="00DE7B94">
                  <w:pPr>
                    <w:pStyle w:val="TableColumnHeading"/>
                  </w:pPr>
                  <w:r w:rsidRPr="00DE7B94">
                    <w:t>Average other benefits and allowances</w:t>
                  </w:r>
                </w:p>
              </w:tc>
              <w:tc>
                <w:tcPr>
                  <w:tcW w:w="500" w:type="pct"/>
                  <w:tcBorders>
                    <w:top w:val="single" w:sz="4" w:space="0" w:color="BFBFBF" w:themeColor="background1" w:themeShade="BF"/>
                    <w:bottom w:val="single" w:sz="6" w:space="0" w:color="BFBFBF"/>
                  </w:tcBorders>
                </w:tcPr>
                <w:p w14:paraId="79472822" w14:textId="21294F03" w:rsidR="00DE7B94" w:rsidRPr="00DE7B94" w:rsidRDefault="00DE7B94" w:rsidP="00DE7B94">
                  <w:pPr>
                    <w:pStyle w:val="TableColumnHeading"/>
                  </w:pPr>
                  <w:r w:rsidRPr="00DE7B94">
                    <w:t>Average superannuation contributions</w:t>
                  </w:r>
                </w:p>
              </w:tc>
              <w:tc>
                <w:tcPr>
                  <w:tcW w:w="500" w:type="pct"/>
                  <w:tcBorders>
                    <w:top w:val="single" w:sz="4" w:space="0" w:color="BFBFBF" w:themeColor="background1" w:themeShade="BF"/>
                    <w:bottom w:val="single" w:sz="6" w:space="0" w:color="BFBFBF"/>
                  </w:tcBorders>
                </w:tcPr>
                <w:p w14:paraId="39DB8FC5" w14:textId="48C8FB22" w:rsidR="00DE7B94" w:rsidRPr="00DE7B94" w:rsidRDefault="00DE7B94" w:rsidP="00DE7B94">
                  <w:pPr>
                    <w:pStyle w:val="TableColumnHeading"/>
                  </w:pPr>
                  <w:r w:rsidRPr="00DE7B94">
                    <w:t>Average long service leave</w:t>
                  </w:r>
                </w:p>
              </w:tc>
              <w:tc>
                <w:tcPr>
                  <w:tcW w:w="500" w:type="pct"/>
                  <w:tcBorders>
                    <w:top w:val="single" w:sz="4" w:space="0" w:color="BFBFBF" w:themeColor="background1" w:themeShade="BF"/>
                    <w:bottom w:val="single" w:sz="6" w:space="0" w:color="BFBFBF"/>
                  </w:tcBorders>
                </w:tcPr>
                <w:p w14:paraId="3727564D" w14:textId="61572768" w:rsidR="00DE7B94" w:rsidRPr="00DE7B94" w:rsidRDefault="00DE7B94" w:rsidP="00DE7B94">
                  <w:pPr>
                    <w:pStyle w:val="TableColumnHeading"/>
                  </w:pPr>
                  <w:r w:rsidRPr="00DE7B94">
                    <w:t>Average other long-term benefits</w:t>
                  </w:r>
                </w:p>
              </w:tc>
              <w:tc>
                <w:tcPr>
                  <w:tcW w:w="500" w:type="pct"/>
                  <w:tcBorders>
                    <w:top w:val="single" w:sz="4" w:space="0" w:color="BFBFBF" w:themeColor="background1" w:themeShade="BF"/>
                    <w:bottom w:val="single" w:sz="6" w:space="0" w:color="BFBFBF"/>
                  </w:tcBorders>
                </w:tcPr>
                <w:p w14:paraId="7B26AABA" w14:textId="678FBBBD" w:rsidR="00DE7B94" w:rsidRPr="00DE7B94" w:rsidRDefault="00DE7B94" w:rsidP="00DE7B94">
                  <w:pPr>
                    <w:pStyle w:val="TableColumnHeading"/>
                  </w:pPr>
                  <w:r w:rsidRPr="00DE7B94">
                    <w:t>Average termination benefits</w:t>
                  </w:r>
                </w:p>
              </w:tc>
              <w:tc>
                <w:tcPr>
                  <w:tcW w:w="500" w:type="pct"/>
                  <w:tcBorders>
                    <w:top w:val="single" w:sz="4" w:space="0" w:color="BFBFBF" w:themeColor="background1" w:themeShade="BF"/>
                    <w:bottom w:val="single" w:sz="6" w:space="0" w:color="BFBFBF"/>
                  </w:tcBorders>
                </w:tcPr>
                <w:p w14:paraId="15708AD9" w14:textId="10221E46" w:rsidR="00DE7B94" w:rsidRPr="00DE7B94" w:rsidRDefault="00DE7B94" w:rsidP="00DE7B94">
                  <w:pPr>
                    <w:pStyle w:val="TableColumnHeading"/>
                  </w:pPr>
                  <w:r w:rsidRPr="00DE7B94">
                    <w:t>Average total remuneration</w:t>
                  </w:r>
                </w:p>
              </w:tc>
            </w:tr>
            <w:tr w:rsidR="00DE7B94" w14:paraId="025D1D53" w14:textId="77777777" w:rsidTr="001B3E05">
              <w:tc>
                <w:tcPr>
                  <w:tcW w:w="655" w:type="pct"/>
                  <w:tcBorders>
                    <w:top w:val="single" w:sz="4" w:space="0" w:color="BFBFBF" w:themeColor="background1" w:themeShade="BF"/>
                  </w:tcBorders>
                </w:tcPr>
                <w:p w14:paraId="13450CAA" w14:textId="07F02A64" w:rsidR="00DE7B94" w:rsidRDefault="00DE7B94" w:rsidP="00335CCA">
                  <w:pPr>
                    <w:pStyle w:val="TableBodyText"/>
                    <w:jc w:val="left"/>
                  </w:pPr>
                  <w:r>
                    <w:t>$0 - $220,000</w:t>
                  </w:r>
                </w:p>
              </w:tc>
              <w:tc>
                <w:tcPr>
                  <w:tcW w:w="347" w:type="pct"/>
                  <w:tcBorders>
                    <w:top w:val="single" w:sz="6" w:space="0" w:color="BFBFBF"/>
                  </w:tcBorders>
                </w:tcPr>
                <w:p w14:paraId="5B03A04F" w14:textId="2396F255" w:rsidR="00DE7B94" w:rsidRDefault="00DE7B94" w:rsidP="00335CCA">
                  <w:pPr>
                    <w:pStyle w:val="TableBodyText"/>
                  </w:pPr>
                  <w:r>
                    <w:t>7</w:t>
                  </w:r>
                </w:p>
              </w:tc>
              <w:tc>
                <w:tcPr>
                  <w:tcW w:w="499" w:type="pct"/>
                  <w:tcBorders>
                    <w:top w:val="single" w:sz="6" w:space="0" w:color="BFBFBF"/>
                  </w:tcBorders>
                </w:tcPr>
                <w:p w14:paraId="3529ECA3" w14:textId="70DB5C9A" w:rsidR="00DE7B94" w:rsidRDefault="00DE7B94" w:rsidP="00335CCA">
                  <w:pPr>
                    <w:pStyle w:val="TableBodyText"/>
                  </w:pPr>
                  <w:r>
                    <w:t>146,252</w:t>
                  </w:r>
                </w:p>
              </w:tc>
              <w:tc>
                <w:tcPr>
                  <w:tcW w:w="500" w:type="pct"/>
                  <w:tcBorders>
                    <w:top w:val="single" w:sz="6" w:space="0" w:color="BFBFBF"/>
                  </w:tcBorders>
                </w:tcPr>
                <w:p w14:paraId="2467FF4F" w14:textId="2A7C62DA" w:rsidR="00DE7B94" w:rsidRDefault="00DE7B94" w:rsidP="00335CCA">
                  <w:pPr>
                    <w:pStyle w:val="TableBodyText"/>
                  </w:pPr>
                  <w:r>
                    <w:t>-</w:t>
                  </w:r>
                </w:p>
              </w:tc>
              <w:tc>
                <w:tcPr>
                  <w:tcW w:w="500" w:type="pct"/>
                  <w:tcBorders>
                    <w:top w:val="single" w:sz="6" w:space="0" w:color="BFBFBF"/>
                  </w:tcBorders>
                </w:tcPr>
                <w:p w14:paraId="44BA4839" w14:textId="00E9160C" w:rsidR="00DE7B94" w:rsidRDefault="00DE7B94" w:rsidP="00335CCA">
                  <w:pPr>
                    <w:pStyle w:val="TableBodyText"/>
                  </w:pPr>
                  <w:r>
                    <w:t>-</w:t>
                  </w:r>
                </w:p>
              </w:tc>
              <w:tc>
                <w:tcPr>
                  <w:tcW w:w="500" w:type="pct"/>
                  <w:tcBorders>
                    <w:top w:val="single" w:sz="6" w:space="0" w:color="BFBFBF"/>
                  </w:tcBorders>
                </w:tcPr>
                <w:p w14:paraId="39719A55" w14:textId="08FF7D77" w:rsidR="00DE7B94" w:rsidRDefault="00DE7B94" w:rsidP="00335CCA">
                  <w:pPr>
                    <w:pStyle w:val="TableBodyText"/>
                  </w:pPr>
                  <w:r>
                    <w:t>20,361</w:t>
                  </w:r>
                </w:p>
              </w:tc>
              <w:tc>
                <w:tcPr>
                  <w:tcW w:w="500" w:type="pct"/>
                  <w:tcBorders>
                    <w:top w:val="single" w:sz="6" w:space="0" w:color="BFBFBF"/>
                  </w:tcBorders>
                </w:tcPr>
                <w:p w14:paraId="563A90BC" w14:textId="4C7CED10" w:rsidR="00DE7B94" w:rsidRDefault="00DE7B94" w:rsidP="00335CCA">
                  <w:pPr>
                    <w:pStyle w:val="TableBodyText"/>
                  </w:pPr>
                  <w:r>
                    <w:t>3,940</w:t>
                  </w:r>
                </w:p>
              </w:tc>
              <w:tc>
                <w:tcPr>
                  <w:tcW w:w="500" w:type="pct"/>
                  <w:tcBorders>
                    <w:top w:val="single" w:sz="6" w:space="0" w:color="BFBFBF"/>
                  </w:tcBorders>
                </w:tcPr>
                <w:p w14:paraId="1FCF5EAE" w14:textId="6F9F51F1" w:rsidR="00DE7B94" w:rsidRDefault="00DE7B94" w:rsidP="00335CCA">
                  <w:pPr>
                    <w:pStyle w:val="TableBodyText"/>
                  </w:pPr>
                  <w:r>
                    <w:t>-</w:t>
                  </w:r>
                </w:p>
              </w:tc>
              <w:tc>
                <w:tcPr>
                  <w:tcW w:w="500" w:type="pct"/>
                  <w:tcBorders>
                    <w:top w:val="single" w:sz="6" w:space="0" w:color="BFBFBF"/>
                  </w:tcBorders>
                </w:tcPr>
                <w:p w14:paraId="716FFFA4" w14:textId="4E178BE0" w:rsidR="00DE7B94" w:rsidRDefault="00DE7B94" w:rsidP="00335CCA">
                  <w:pPr>
                    <w:pStyle w:val="TableBodyText"/>
                  </w:pPr>
                  <w:r>
                    <w:t>-</w:t>
                  </w:r>
                </w:p>
              </w:tc>
              <w:tc>
                <w:tcPr>
                  <w:tcW w:w="500" w:type="pct"/>
                  <w:tcBorders>
                    <w:top w:val="single" w:sz="6" w:space="0" w:color="BFBFBF"/>
                  </w:tcBorders>
                </w:tcPr>
                <w:p w14:paraId="70AF2CE3" w14:textId="785DFDFE" w:rsidR="00DE7B94" w:rsidRDefault="00DE7B94" w:rsidP="00335CCA">
                  <w:pPr>
                    <w:pStyle w:val="TableBodyText"/>
                  </w:pPr>
                  <w:r>
                    <w:t>170,553</w:t>
                  </w:r>
                </w:p>
              </w:tc>
            </w:tr>
            <w:tr w:rsidR="00DE7B94" w14:paraId="58D5C983" w14:textId="77777777" w:rsidTr="00DE7B94">
              <w:tc>
                <w:tcPr>
                  <w:tcW w:w="655" w:type="pct"/>
                </w:tcPr>
                <w:p w14:paraId="15C47E49" w14:textId="48E5EF83" w:rsidR="00DE7B94" w:rsidRDefault="00DE7B94" w:rsidP="0049799C">
                  <w:pPr>
                    <w:pStyle w:val="TableBodyText"/>
                    <w:jc w:val="left"/>
                  </w:pPr>
                  <w:r>
                    <w:t>$220,001 - $245,000</w:t>
                  </w:r>
                </w:p>
              </w:tc>
              <w:tc>
                <w:tcPr>
                  <w:tcW w:w="347" w:type="pct"/>
                </w:tcPr>
                <w:p w14:paraId="2E2D7C81" w14:textId="38224058" w:rsidR="00DE7B94" w:rsidRDefault="00DE7B94" w:rsidP="00DE7B94">
                  <w:pPr>
                    <w:pStyle w:val="TableBodyText"/>
                  </w:pPr>
                  <w:r>
                    <w:t>1</w:t>
                  </w:r>
                </w:p>
              </w:tc>
              <w:tc>
                <w:tcPr>
                  <w:tcW w:w="499" w:type="pct"/>
                </w:tcPr>
                <w:p w14:paraId="220E2D5E" w14:textId="150B3BF3" w:rsidR="00DE7B94" w:rsidRDefault="00DE7B94" w:rsidP="00DE7B94">
                  <w:pPr>
                    <w:pStyle w:val="TableBodyText"/>
                  </w:pPr>
                  <w:r>
                    <w:t>208,803</w:t>
                  </w:r>
                </w:p>
              </w:tc>
              <w:tc>
                <w:tcPr>
                  <w:tcW w:w="500" w:type="pct"/>
                </w:tcPr>
                <w:p w14:paraId="14EF3416" w14:textId="6B0793CB" w:rsidR="00DE7B94" w:rsidRDefault="00DE7B94" w:rsidP="00DE7B94">
                  <w:pPr>
                    <w:pStyle w:val="TableBodyText"/>
                  </w:pPr>
                  <w:r>
                    <w:t>-</w:t>
                  </w:r>
                </w:p>
              </w:tc>
              <w:tc>
                <w:tcPr>
                  <w:tcW w:w="500" w:type="pct"/>
                </w:tcPr>
                <w:p w14:paraId="37ADE7AA" w14:textId="1CBDCDA2" w:rsidR="00DE7B94" w:rsidRDefault="00DE7B94" w:rsidP="00DE7B94">
                  <w:pPr>
                    <w:pStyle w:val="TableBodyText"/>
                  </w:pPr>
                  <w:r>
                    <w:t>-</w:t>
                  </w:r>
                </w:p>
              </w:tc>
              <w:tc>
                <w:tcPr>
                  <w:tcW w:w="500" w:type="pct"/>
                </w:tcPr>
                <w:p w14:paraId="259D3D06" w14:textId="38866F22" w:rsidR="00DE7B94" w:rsidRDefault="00DE7B94" w:rsidP="00DE7B94">
                  <w:pPr>
                    <w:pStyle w:val="TableBodyText"/>
                  </w:pPr>
                  <w:r>
                    <w:t>23,591</w:t>
                  </w:r>
                </w:p>
              </w:tc>
              <w:tc>
                <w:tcPr>
                  <w:tcW w:w="500" w:type="pct"/>
                </w:tcPr>
                <w:p w14:paraId="1C3AE7F9" w14:textId="1862366F" w:rsidR="00DE7B94" w:rsidRDefault="00DE7B94" w:rsidP="00DE7B94">
                  <w:pPr>
                    <w:pStyle w:val="TableBodyText"/>
                  </w:pPr>
                  <w:r>
                    <w:t>5,426</w:t>
                  </w:r>
                </w:p>
              </w:tc>
              <w:tc>
                <w:tcPr>
                  <w:tcW w:w="500" w:type="pct"/>
                </w:tcPr>
                <w:p w14:paraId="1AE1F84D" w14:textId="0ACEF3F4" w:rsidR="00DE7B94" w:rsidRDefault="00DE7B94" w:rsidP="00DE7B94">
                  <w:pPr>
                    <w:pStyle w:val="TableBodyText"/>
                  </w:pPr>
                  <w:r>
                    <w:t>-</w:t>
                  </w:r>
                </w:p>
              </w:tc>
              <w:tc>
                <w:tcPr>
                  <w:tcW w:w="500" w:type="pct"/>
                </w:tcPr>
                <w:p w14:paraId="69FF6854" w14:textId="407190E3" w:rsidR="00DE7B94" w:rsidRDefault="00DE7B94" w:rsidP="00DE7B94">
                  <w:pPr>
                    <w:pStyle w:val="TableBodyText"/>
                  </w:pPr>
                  <w:r>
                    <w:t>-</w:t>
                  </w:r>
                </w:p>
              </w:tc>
              <w:tc>
                <w:tcPr>
                  <w:tcW w:w="500" w:type="pct"/>
                </w:tcPr>
                <w:p w14:paraId="06524DDD" w14:textId="5FD0259C" w:rsidR="00DE7B94" w:rsidRDefault="00DE7B94" w:rsidP="00DE7B94">
                  <w:pPr>
                    <w:pStyle w:val="TableBodyText"/>
                  </w:pPr>
                  <w:r>
                    <w:t>237,820</w:t>
                  </w:r>
                </w:p>
              </w:tc>
            </w:tr>
            <w:tr w:rsidR="00DE7B94" w14:paraId="6755FEA6" w14:textId="77777777" w:rsidTr="00DE7B94">
              <w:tc>
                <w:tcPr>
                  <w:tcW w:w="655" w:type="pct"/>
                </w:tcPr>
                <w:p w14:paraId="73D3B1F1" w14:textId="4F3FC702" w:rsidR="00DE7B94" w:rsidRDefault="00DE7B94" w:rsidP="0049799C">
                  <w:pPr>
                    <w:pStyle w:val="TableBodyText"/>
                    <w:jc w:val="left"/>
                  </w:pPr>
                  <w:r>
                    <w:t>$245,001 - $270,000</w:t>
                  </w:r>
                </w:p>
              </w:tc>
              <w:tc>
                <w:tcPr>
                  <w:tcW w:w="347" w:type="pct"/>
                </w:tcPr>
                <w:p w14:paraId="1B5E5793" w14:textId="5CC282CC" w:rsidR="00DE7B94" w:rsidRDefault="00DE7B94" w:rsidP="00DE7B94">
                  <w:pPr>
                    <w:pStyle w:val="TableBodyText"/>
                  </w:pPr>
                  <w:r>
                    <w:t>5</w:t>
                  </w:r>
                </w:p>
              </w:tc>
              <w:tc>
                <w:tcPr>
                  <w:tcW w:w="499" w:type="pct"/>
                </w:tcPr>
                <w:p w14:paraId="0D5260F9" w14:textId="2D20BB9B" w:rsidR="00DE7B94" w:rsidRDefault="00DE7B94" w:rsidP="00DE7B94">
                  <w:pPr>
                    <w:pStyle w:val="TableBodyText"/>
                  </w:pPr>
                  <w:r>
                    <w:t>215,513</w:t>
                  </w:r>
                </w:p>
              </w:tc>
              <w:tc>
                <w:tcPr>
                  <w:tcW w:w="500" w:type="pct"/>
                </w:tcPr>
                <w:p w14:paraId="2C5ED745" w14:textId="5BC9E793" w:rsidR="00DE7B94" w:rsidRDefault="00DE7B94" w:rsidP="00DE7B94">
                  <w:pPr>
                    <w:pStyle w:val="TableBodyText"/>
                  </w:pPr>
                  <w:r>
                    <w:t>-</w:t>
                  </w:r>
                </w:p>
              </w:tc>
              <w:tc>
                <w:tcPr>
                  <w:tcW w:w="500" w:type="pct"/>
                </w:tcPr>
                <w:p w14:paraId="4D754F5A" w14:textId="6BC5CA11" w:rsidR="00DE7B94" w:rsidRDefault="00DE7B94" w:rsidP="00DE7B94">
                  <w:pPr>
                    <w:pStyle w:val="TableBodyText"/>
                  </w:pPr>
                  <w:r>
                    <w:t>-</w:t>
                  </w:r>
                </w:p>
              </w:tc>
              <w:tc>
                <w:tcPr>
                  <w:tcW w:w="500" w:type="pct"/>
                </w:tcPr>
                <w:p w14:paraId="28720F02" w14:textId="1DE5DBF3" w:rsidR="00DE7B94" w:rsidRDefault="00DE7B94" w:rsidP="00DE7B94">
                  <w:pPr>
                    <w:pStyle w:val="TableBodyText"/>
                  </w:pPr>
                  <w:r>
                    <w:t>34,275</w:t>
                  </w:r>
                </w:p>
              </w:tc>
              <w:tc>
                <w:tcPr>
                  <w:tcW w:w="500" w:type="pct"/>
                </w:tcPr>
                <w:p w14:paraId="3AB67500" w14:textId="1633B0CD" w:rsidR="00DE7B94" w:rsidRDefault="00DE7B94" w:rsidP="00DE7B94">
                  <w:pPr>
                    <w:pStyle w:val="TableBodyText"/>
                  </w:pPr>
                  <w:r>
                    <w:t>5,330</w:t>
                  </w:r>
                </w:p>
              </w:tc>
              <w:tc>
                <w:tcPr>
                  <w:tcW w:w="500" w:type="pct"/>
                </w:tcPr>
                <w:p w14:paraId="04B36076" w14:textId="581272CD" w:rsidR="00DE7B94" w:rsidRDefault="00DE7B94" w:rsidP="00DE7B94">
                  <w:pPr>
                    <w:pStyle w:val="TableBodyText"/>
                  </w:pPr>
                  <w:r>
                    <w:t>-</w:t>
                  </w:r>
                </w:p>
              </w:tc>
              <w:tc>
                <w:tcPr>
                  <w:tcW w:w="500" w:type="pct"/>
                </w:tcPr>
                <w:p w14:paraId="70885213" w14:textId="56CB0381" w:rsidR="00DE7B94" w:rsidRDefault="00DE7B94" w:rsidP="00DE7B94">
                  <w:pPr>
                    <w:pStyle w:val="TableBodyText"/>
                  </w:pPr>
                  <w:r>
                    <w:t>-</w:t>
                  </w:r>
                </w:p>
              </w:tc>
              <w:tc>
                <w:tcPr>
                  <w:tcW w:w="500" w:type="pct"/>
                </w:tcPr>
                <w:p w14:paraId="38C1A07C" w14:textId="45524E52" w:rsidR="00DE7B94" w:rsidRDefault="00DE7B94" w:rsidP="00DE7B94">
                  <w:pPr>
                    <w:pStyle w:val="TableBodyText"/>
                  </w:pPr>
                  <w:r>
                    <w:t>255,118</w:t>
                  </w:r>
                </w:p>
              </w:tc>
            </w:tr>
            <w:tr w:rsidR="00DE7B94" w14:paraId="2FB9D398" w14:textId="77777777" w:rsidTr="00DE7B94">
              <w:tc>
                <w:tcPr>
                  <w:tcW w:w="655" w:type="pct"/>
                </w:tcPr>
                <w:p w14:paraId="7FCD11E5" w14:textId="01936D32" w:rsidR="00DE7B94" w:rsidRDefault="00DE7B94" w:rsidP="0049799C">
                  <w:pPr>
                    <w:pStyle w:val="TableBodyText"/>
                    <w:jc w:val="left"/>
                  </w:pPr>
                  <w:r>
                    <w:t>$270,001 - $295,000</w:t>
                  </w:r>
                </w:p>
              </w:tc>
              <w:tc>
                <w:tcPr>
                  <w:tcW w:w="347" w:type="pct"/>
                </w:tcPr>
                <w:p w14:paraId="79348C2D" w14:textId="0FD0BCA2" w:rsidR="00DE7B94" w:rsidRDefault="00DE7B94" w:rsidP="00DE7B94">
                  <w:pPr>
                    <w:pStyle w:val="TableBodyText"/>
                  </w:pPr>
                  <w:r>
                    <w:t>4</w:t>
                  </w:r>
                </w:p>
              </w:tc>
              <w:tc>
                <w:tcPr>
                  <w:tcW w:w="499" w:type="pct"/>
                </w:tcPr>
                <w:p w14:paraId="6FF2A2A4" w14:textId="55E13F6F" w:rsidR="00DE7B94" w:rsidRDefault="00DE7B94" w:rsidP="00DE7B94">
                  <w:pPr>
                    <w:pStyle w:val="TableBodyText"/>
                  </w:pPr>
                  <w:r>
                    <w:t>241,771</w:t>
                  </w:r>
                </w:p>
              </w:tc>
              <w:tc>
                <w:tcPr>
                  <w:tcW w:w="500" w:type="pct"/>
                </w:tcPr>
                <w:p w14:paraId="4A565700" w14:textId="3D4B6D96" w:rsidR="00DE7B94" w:rsidRDefault="00DE7B94" w:rsidP="00DE7B94">
                  <w:pPr>
                    <w:pStyle w:val="TableBodyText"/>
                  </w:pPr>
                  <w:r>
                    <w:t>-</w:t>
                  </w:r>
                </w:p>
              </w:tc>
              <w:tc>
                <w:tcPr>
                  <w:tcW w:w="500" w:type="pct"/>
                </w:tcPr>
                <w:p w14:paraId="6D548AB7" w14:textId="11B7F700" w:rsidR="00DE7B94" w:rsidRDefault="00DE7B94" w:rsidP="00DE7B94">
                  <w:pPr>
                    <w:pStyle w:val="TableBodyText"/>
                  </w:pPr>
                  <w:r>
                    <w:t>-</w:t>
                  </w:r>
                </w:p>
              </w:tc>
              <w:tc>
                <w:tcPr>
                  <w:tcW w:w="500" w:type="pct"/>
                </w:tcPr>
                <w:p w14:paraId="5F5A8803" w14:textId="598B76DE" w:rsidR="00DE7B94" w:rsidRDefault="00DE7B94" w:rsidP="00DE7B94">
                  <w:pPr>
                    <w:pStyle w:val="TableBodyText"/>
                  </w:pPr>
                  <w:r>
                    <w:t>38,203</w:t>
                  </w:r>
                </w:p>
              </w:tc>
              <w:tc>
                <w:tcPr>
                  <w:tcW w:w="500" w:type="pct"/>
                </w:tcPr>
                <w:p w14:paraId="2F20CCE8" w14:textId="565C0182" w:rsidR="00DE7B94" w:rsidRDefault="00DE7B94" w:rsidP="00DE7B94">
                  <w:pPr>
                    <w:pStyle w:val="TableBodyText"/>
                  </w:pPr>
                  <w:r>
                    <w:t>6,024</w:t>
                  </w:r>
                </w:p>
              </w:tc>
              <w:tc>
                <w:tcPr>
                  <w:tcW w:w="500" w:type="pct"/>
                </w:tcPr>
                <w:p w14:paraId="1861B6C0" w14:textId="22B2B06B" w:rsidR="00DE7B94" w:rsidRDefault="00DE7B94" w:rsidP="00DE7B94">
                  <w:pPr>
                    <w:pStyle w:val="TableBodyText"/>
                  </w:pPr>
                  <w:r>
                    <w:t>-</w:t>
                  </w:r>
                </w:p>
              </w:tc>
              <w:tc>
                <w:tcPr>
                  <w:tcW w:w="500" w:type="pct"/>
                </w:tcPr>
                <w:p w14:paraId="77ACAEC0" w14:textId="3C26CAB1" w:rsidR="00DE7B94" w:rsidRDefault="00DE7B94" w:rsidP="00DE7B94">
                  <w:pPr>
                    <w:pStyle w:val="TableBodyText"/>
                  </w:pPr>
                  <w:r>
                    <w:t>-</w:t>
                  </w:r>
                </w:p>
              </w:tc>
              <w:tc>
                <w:tcPr>
                  <w:tcW w:w="500" w:type="pct"/>
                </w:tcPr>
                <w:p w14:paraId="36B8F522" w14:textId="373ACFA1" w:rsidR="00DE7B94" w:rsidRDefault="00DE7B94" w:rsidP="00DE7B94">
                  <w:pPr>
                    <w:pStyle w:val="TableBodyText"/>
                  </w:pPr>
                  <w:r>
                    <w:t>285,998</w:t>
                  </w:r>
                </w:p>
              </w:tc>
            </w:tr>
            <w:tr w:rsidR="00DE7B94" w14:paraId="275CA6FC" w14:textId="77777777" w:rsidTr="00DE7B94">
              <w:tc>
                <w:tcPr>
                  <w:tcW w:w="655" w:type="pct"/>
                </w:tcPr>
                <w:p w14:paraId="6B19DF66" w14:textId="663C1978" w:rsidR="00DE7B94" w:rsidRDefault="00DE7B94" w:rsidP="0049799C">
                  <w:pPr>
                    <w:pStyle w:val="TableBodyText"/>
                    <w:jc w:val="left"/>
                  </w:pPr>
                  <w:r>
                    <w:t>$295,001 - $320,000</w:t>
                  </w:r>
                </w:p>
              </w:tc>
              <w:tc>
                <w:tcPr>
                  <w:tcW w:w="347" w:type="pct"/>
                </w:tcPr>
                <w:p w14:paraId="5A9C4510" w14:textId="2AAA0376" w:rsidR="00DE7B94" w:rsidRDefault="00DE7B94" w:rsidP="00DE7B94">
                  <w:pPr>
                    <w:pStyle w:val="TableBodyText"/>
                  </w:pPr>
                  <w:r>
                    <w:t>1</w:t>
                  </w:r>
                </w:p>
              </w:tc>
              <w:tc>
                <w:tcPr>
                  <w:tcW w:w="499" w:type="pct"/>
                </w:tcPr>
                <w:p w14:paraId="38125E24" w14:textId="57538ACD" w:rsidR="00DE7B94" w:rsidRDefault="00DE7B94" w:rsidP="00DE7B94">
                  <w:pPr>
                    <w:pStyle w:val="TableBodyText"/>
                  </w:pPr>
                  <w:r>
                    <w:t>253,996</w:t>
                  </w:r>
                </w:p>
              </w:tc>
              <w:tc>
                <w:tcPr>
                  <w:tcW w:w="500" w:type="pct"/>
                </w:tcPr>
                <w:p w14:paraId="33B25110" w14:textId="3B00B882" w:rsidR="00DE7B94" w:rsidRDefault="00DE7B94" w:rsidP="00DE7B94">
                  <w:pPr>
                    <w:pStyle w:val="TableBodyText"/>
                  </w:pPr>
                  <w:r>
                    <w:t>-</w:t>
                  </w:r>
                </w:p>
              </w:tc>
              <w:tc>
                <w:tcPr>
                  <w:tcW w:w="500" w:type="pct"/>
                </w:tcPr>
                <w:p w14:paraId="5ADC9F50" w14:textId="25B32B7E" w:rsidR="00DE7B94" w:rsidRDefault="00DE7B94" w:rsidP="00DE7B94">
                  <w:pPr>
                    <w:pStyle w:val="TableBodyText"/>
                  </w:pPr>
                  <w:r>
                    <w:t>-</w:t>
                  </w:r>
                </w:p>
              </w:tc>
              <w:tc>
                <w:tcPr>
                  <w:tcW w:w="500" w:type="pct"/>
                </w:tcPr>
                <w:p w14:paraId="5CD8AB5C" w14:textId="65985990" w:rsidR="00DE7B94" w:rsidRDefault="00DE7B94" w:rsidP="00DE7B94">
                  <w:pPr>
                    <w:pStyle w:val="TableBodyText"/>
                  </w:pPr>
                  <w:r>
                    <w:t>45,389</w:t>
                  </w:r>
                </w:p>
              </w:tc>
              <w:tc>
                <w:tcPr>
                  <w:tcW w:w="500" w:type="pct"/>
                </w:tcPr>
                <w:p w14:paraId="7F32C674" w14:textId="20B0CC85" w:rsidR="00DE7B94" w:rsidRDefault="00DE7B94" w:rsidP="00DE7B94">
                  <w:pPr>
                    <w:pStyle w:val="TableBodyText"/>
                  </w:pPr>
                  <w:r>
                    <w:t>6,097</w:t>
                  </w:r>
                </w:p>
              </w:tc>
              <w:tc>
                <w:tcPr>
                  <w:tcW w:w="500" w:type="pct"/>
                </w:tcPr>
                <w:p w14:paraId="59F44EC5" w14:textId="39A2D0AD" w:rsidR="00DE7B94" w:rsidRDefault="00DE7B94" w:rsidP="00DE7B94">
                  <w:pPr>
                    <w:pStyle w:val="TableBodyText"/>
                  </w:pPr>
                  <w:r>
                    <w:t>-</w:t>
                  </w:r>
                </w:p>
              </w:tc>
              <w:tc>
                <w:tcPr>
                  <w:tcW w:w="500" w:type="pct"/>
                </w:tcPr>
                <w:p w14:paraId="0C7EB482" w14:textId="362C45D4" w:rsidR="00DE7B94" w:rsidRDefault="00DE7B94" w:rsidP="00DE7B94">
                  <w:pPr>
                    <w:pStyle w:val="TableBodyText"/>
                  </w:pPr>
                  <w:r>
                    <w:t>-</w:t>
                  </w:r>
                </w:p>
              </w:tc>
              <w:tc>
                <w:tcPr>
                  <w:tcW w:w="500" w:type="pct"/>
                </w:tcPr>
                <w:p w14:paraId="73DFAA01" w14:textId="5B7FACB5" w:rsidR="00DE7B94" w:rsidRDefault="00DE7B94" w:rsidP="00DE7B94">
                  <w:pPr>
                    <w:pStyle w:val="TableBodyText"/>
                  </w:pPr>
                  <w:r>
                    <w:t>305,482</w:t>
                  </w:r>
                </w:p>
              </w:tc>
            </w:tr>
            <w:tr w:rsidR="00DE7B94" w14:paraId="3B034945" w14:textId="77777777" w:rsidTr="00DE7B94">
              <w:tc>
                <w:tcPr>
                  <w:tcW w:w="655" w:type="pct"/>
                </w:tcPr>
                <w:p w14:paraId="4F844446" w14:textId="4C117BA9" w:rsidR="00DE7B94" w:rsidRDefault="00DE7B94" w:rsidP="0049799C">
                  <w:pPr>
                    <w:pStyle w:val="TableBodyText"/>
                    <w:jc w:val="left"/>
                  </w:pPr>
                  <w:r>
                    <w:t>$345,001 - $370,000</w:t>
                  </w:r>
                </w:p>
              </w:tc>
              <w:tc>
                <w:tcPr>
                  <w:tcW w:w="347" w:type="pct"/>
                </w:tcPr>
                <w:p w14:paraId="203C080D" w14:textId="55C1EF6A" w:rsidR="00DE7B94" w:rsidRDefault="00DE7B94" w:rsidP="00DE7B94">
                  <w:pPr>
                    <w:pStyle w:val="TableBodyText"/>
                  </w:pPr>
                  <w:r>
                    <w:t>1</w:t>
                  </w:r>
                </w:p>
              </w:tc>
              <w:tc>
                <w:tcPr>
                  <w:tcW w:w="499" w:type="pct"/>
                </w:tcPr>
                <w:p w14:paraId="3A0D8D4D" w14:textId="0C0A9A5D" w:rsidR="00DE7B94" w:rsidRDefault="00DE7B94" w:rsidP="00DE7B94">
                  <w:pPr>
                    <w:pStyle w:val="TableBodyText"/>
                  </w:pPr>
                  <w:r>
                    <w:t>299,572</w:t>
                  </w:r>
                </w:p>
              </w:tc>
              <w:tc>
                <w:tcPr>
                  <w:tcW w:w="500" w:type="pct"/>
                </w:tcPr>
                <w:p w14:paraId="34F28DC1" w14:textId="0DD0A7FF" w:rsidR="00DE7B94" w:rsidRDefault="00DE7B94" w:rsidP="00DE7B94">
                  <w:pPr>
                    <w:pStyle w:val="TableBodyText"/>
                  </w:pPr>
                  <w:r>
                    <w:t>-</w:t>
                  </w:r>
                </w:p>
              </w:tc>
              <w:tc>
                <w:tcPr>
                  <w:tcW w:w="500" w:type="pct"/>
                </w:tcPr>
                <w:p w14:paraId="5834E33A" w14:textId="18C99CAF" w:rsidR="00DE7B94" w:rsidRDefault="00DE7B94" w:rsidP="00DE7B94">
                  <w:pPr>
                    <w:pStyle w:val="TableBodyText"/>
                  </w:pPr>
                  <w:r>
                    <w:t>-</w:t>
                  </w:r>
                </w:p>
              </w:tc>
              <w:tc>
                <w:tcPr>
                  <w:tcW w:w="500" w:type="pct"/>
                </w:tcPr>
                <w:p w14:paraId="7FFE1829" w14:textId="098C9E26" w:rsidR="00DE7B94" w:rsidRDefault="00DE7B94" w:rsidP="00DE7B94">
                  <w:pPr>
                    <w:pStyle w:val="TableBodyText"/>
                  </w:pPr>
                  <w:r>
                    <w:t>39,975</w:t>
                  </w:r>
                </w:p>
              </w:tc>
              <w:tc>
                <w:tcPr>
                  <w:tcW w:w="500" w:type="pct"/>
                </w:tcPr>
                <w:p w14:paraId="51F1D2E8" w14:textId="729BD099" w:rsidR="00DE7B94" w:rsidRDefault="00DE7B94" w:rsidP="00DE7B94">
                  <w:pPr>
                    <w:pStyle w:val="TableBodyText"/>
                  </w:pPr>
                  <w:r>
                    <w:t>7,019</w:t>
                  </w:r>
                </w:p>
              </w:tc>
              <w:tc>
                <w:tcPr>
                  <w:tcW w:w="500" w:type="pct"/>
                </w:tcPr>
                <w:p w14:paraId="4534EB6B" w14:textId="5E9E71A5" w:rsidR="00DE7B94" w:rsidRDefault="00DE7B94" w:rsidP="00DE7B94">
                  <w:pPr>
                    <w:pStyle w:val="TableBodyText"/>
                  </w:pPr>
                  <w:r>
                    <w:t>-</w:t>
                  </w:r>
                </w:p>
              </w:tc>
              <w:tc>
                <w:tcPr>
                  <w:tcW w:w="500" w:type="pct"/>
                </w:tcPr>
                <w:p w14:paraId="1A38393F" w14:textId="7F7AAEB7" w:rsidR="00DE7B94" w:rsidRDefault="00DE7B94" w:rsidP="00DE7B94">
                  <w:pPr>
                    <w:pStyle w:val="TableBodyText"/>
                  </w:pPr>
                  <w:r>
                    <w:t>-</w:t>
                  </w:r>
                </w:p>
              </w:tc>
              <w:tc>
                <w:tcPr>
                  <w:tcW w:w="500" w:type="pct"/>
                </w:tcPr>
                <w:p w14:paraId="79F8E366" w14:textId="208D9247" w:rsidR="00DE7B94" w:rsidRDefault="00DE7B94" w:rsidP="00DE7B94">
                  <w:pPr>
                    <w:pStyle w:val="TableBodyText"/>
                  </w:pPr>
                  <w:r>
                    <w:t>346,566</w:t>
                  </w:r>
                </w:p>
              </w:tc>
            </w:tr>
            <w:tr w:rsidR="00DE7B94" w14:paraId="269B6798" w14:textId="77777777" w:rsidTr="00DE7B94">
              <w:tc>
                <w:tcPr>
                  <w:tcW w:w="655" w:type="pct"/>
                </w:tcPr>
                <w:p w14:paraId="2321B634" w14:textId="32E205D7" w:rsidR="00DE7B94" w:rsidRDefault="00DE7B94" w:rsidP="0049799C">
                  <w:pPr>
                    <w:pStyle w:val="TableBodyText"/>
                    <w:jc w:val="left"/>
                  </w:pPr>
                  <w:r>
                    <w:t>$395,001 - $420,000</w:t>
                  </w:r>
                </w:p>
              </w:tc>
              <w:tc>
                <w:tcPr>
                  <w:tcW w:w="347" w:type="pct"/>
                </w:tcPr>
                <w:p w14:paraId="5F57B10C" w14:textId="2406D7DB" w:rsidR="00DE7B94" w:rsidRDefault="00DE7B94" w:rsidP="00DE7B94">
                  <w:pPr>
                    <w:pStyle w:val="TableBodyText"/>
                  </w:pPr>
                  <w:r>
                    <w:t>4</w:t>
                  </w:r>
                </w:p>
              </w:tc>
              <w:tc>
                <w:tcPr>
                  <w:tcW w:w="499" w:type="pct"/>
                </w:tcPr>
                <w:p w14:paraId="422FF020" w14:textId="3593C2BA" w:rsidR="00DE7B94" w:rsidRDefault="00DE7B94" w:rsidP="00DE7B94">
                  <w:pPr>
                    <w:pStyle w:val="TableBodyText"/>
                  </w:pPr>
                  <w:r>
                    <w:t>359,995</w:t>
                  </w:r>
                </w:p>
              </w:tc>
              <w:tc>
                <w:tcPr>
                  <w:tcW w:w="500" w:type="pct"/>
                </w:tcPr>
                <w:p w14:paraId="441BE280" w14:textId="00A22F11" w:rsidR="00DE7B94" w:rsidRDefault="00DE7B94" w:rsidP="00DE7B94">
                  <w:pPr>
                    <w:pStyle w:val="TableBodyText"/>
                  </w:pPr>
                  <w:r>
                    <w:t>-</w:t>
                  </w:r>
                </w:p>
              </w:tc>
              <w:tc>
                <w:tcPr>
                  <w:tcW w:w="500" w:type="pct"/>
                </w:tcPr>
                <w:p w14:paraId="7CCD3165" w14:textId="68F45C51" w:rsidR="00DE7B94" w:rsidRDefault="00DE7B94" w:rsidP="00DE7B94">
                  <w:pPr>
                    <w:pStyle w:val="TableBodyText"/>
                  </w:pPr>
                  <w:r>
                    <w:t>-</w:t>
                  </w:r>
                </w:p>
              </w:tc>
              <w:tc>
                <w:tcPr>
                  <w:tcW w:w="500" w:type="pct"/>
                </w:tcPr>
                <w:p w14:paraId="66ECFB48" w14:textId="018671A9" w:rsidR="00DE7B94" w:rsidRDefault="00DE7B94" w:rsidP="00DE7B94">
                  <w:pPr>
                    <w:pStyle w:val="TableBodyText"/>
                  </w:pPr>
                  <w:r>
                    <w:t>39,989</w:t>
                  </w:r>
                </w:p>
              </w:tc>
              <w:tc>
                <w:tcPr>
                  <w:tcW w:w="500" w:type="pct"/>
                </w:tcPr>
                <w:p w14:paraId="2C70E248" w14:textId="1DC3245B" w:rsidR="00DE7B94" w:rsidRDefault="00DE7B94" w:rsidP="00DE7B94">
                  <w:pPr>
                    <w:pStyle w:val="TableBodyText"/>
                  </w:pPr>
                  <w:r>
                    <w:t>8,688</w:t>
                  </w:r>
                </w:p>
              </w:tc>
              <w:tc>
                <w:tcPr>
                  <w:tcW w:w="500" w:type="pct"/>
                </w:tcPr>
                <w:p w14:paraId="01A5B7EE" w14:textId="6256873B" w:rsidR="00DE7B94" w:rsidRDefault="00DE7B94" w:rsidP="00DE7B94">
                  <w:pPr>
                    <w:pStyle w:val="TableBodyText"/>
                  </w:pPr>
                  <w:r>
                    <w:t>-</w:t>
                  </w:r>
                </w:p>
              </w:tc>
              <w:tc>
                <w:tcPr>
                  <w:tcW w:w="500" w:type="pct"/>
                </w:tcPr>
                <w:p w14:paraId="4D8DDBC9" w14:textId="2C8ED56A" w:rsidR="00DE7B94" w:rsidRDefault="00DE7B94" w:rsidP="00DE7B94">
                  <w:pPr>
                    <w:pStyle w:val="TableBodyText"/>
                  </w:pPr>
                  <w:r>
                    <w:t>-</w:t>
                  </w:r>
                </w:p>
              </w:tc>
              <w:tc>
                <w:tcPr>
                  <w:tcW w:w="500" w:type="pct"/>
                </w:tcPr>
                <w:p w14:paraId="56357BF2" w14:textId="7E9DFFBF" w:rsidR="00DE7B94" w:rsidRDefault="00DE7B94" w:rsidP="00DE7B94">
                  <w:pPr>
                    <w:pStyle w:val="TableBodyText"/>
                  </w:pPr>
                  <w:r>
                    <w:t>408,672</w:t>
                  </w:r>
                </w:p>
              </w:tc>
            </w:tr>
            <w:tr w:rsidR="00DE7B94" w14:paraId="527908A3" w14:textId="77777777" w:rsidTr="00DE7B94">
              <w:tc>
                <w:tcPr>
                  <w:tcW w:w="655" w:type="pct"/>
                  <w:tcBorders>
                    <w:bottom w:val="single" w:sz="6" w:space="0" w:color="BFBFBF"/>
                  </w:tcBorders>
                </w:tcPr>
                <w:p w14:paraId="2B0B2A32" w14:textId="084D3CFF" w:rsidR="00DE7B94" w:rsidRDefault="00DE7B94" w:rsidP="0049799C">
                  <w:pPr>
                    <w:pStyle w:val="TableBodyText"/>
                    <w:jc w:val="left"/>
                  </w:pPr>
                  <w:r>
                    <w:t>$420,001 - $445,000</w:t>
                  </w:r>
                </w:p>
              </w:tc>
              <w:tc>
                <w:tcPr>
                  <w:tcW w:w="347" w:type="pct"/>
                  <w:tcBorders>
                    <w:bottom w:val="single" w:sz="6" w:space="0" w:color="BFBFBF"/>
                  </w:tcBorders>
                </w:tcPr>
                <w:p w14:paraId="665E7DC1" w14:textId="1629A5B5" w:rsidR="00DE7B94" w:rsidRDefault="00DE7B94" w:rsidP="00DE7B94">
                  <w:pPr>
                    <w:pStyle w:val="TableBodyText"/>
                  </w:pPr>
                  <w:r>
                    <w:t>2</w:t>
                  </w:r>
                </w:p>
              </w:tc>
              <w:tc>
                <w:tcPr>
                  <w:tcW w:w="499" w:type="pct"/>
                  <w:tcBorders>
                    <w:bottom w:val="single" w:sz="6" w:space="0" w:color="BFBFBF"/>
                  </w:tcBorders>
                </w:tcPr>
                <w:p w14:paraId="520B3ACA" w14:textId="56C6C487" w:rsidR="00DE7B94" w:rsidRDefault="00DE7B94" w:rsidP="00DE7B94">
                  <w:pPr>
                    <w:pStyle w:val="TableBodyText"/>
                  </w:pPr>
                  <w:r>
                    <w:t>367,007</w:t>
                  </w:r>
                </w:p>
              </w:tc>
              <w:tc>
                <w:tcPr>
                  <w:tcW w:w="500" w:type="pct"/>
                  <w:tcBorders>
                    <w:bottom w:val="single" w:sz="6" w:space="0" w:color="BFBFBF"/>
                  </w:tcBorders>
                </w:tcPr>
                <w:p w14:paraId="13DB43E2" w14:textId="226E5C97" w:rsidR="00DE7B94" w:rsidRDefault="00DE7B94" w:rsidP="00DE7B94">
                  <w:pPr>
                    <w:pStyle w:val="TableBodyText"/>
                  </w:pPr>
                  <w:r>
                    <w:t>-</w:t>
                  </w:r>
                </w:p>
              </w:tc>
              <w:tc>
                <w:tcPr>
                  <w:tcW w:w="500" w:type="pct"/>
                  <w:tcBorders>
                    <w:bottom w:val="single" w:sz="6" w:space="0" w:color="BFBFBF"/>
                  </w:tcBorders>
                </w:tcPr>
                <w:p w14:paraId="5DC7E92D" w14:textId="7EE2D5C2" w:rsidR="00DE7B94" w:rsidRDefault="00DE7B94" w:rsidP="00DE7B94">
                  <w:pPr>
                    <w:pStyle w:val="TableBodyText"/>
                  </w:pPr>
                  <w:r>
                    <w:t>-</w:t>
                  </w:r>
                </w:p>
              </w:tc>
              <w:tc>
                <w:tcPr>
                  <w:tcW w:w="500" w:type="pct"/>
                  <w:tcBorders>
                    <w:bottom w:val="single" w:sz="6" w:space="0" w:color="BFBFBF"/>
                  </w:tcBorders>
                </w:tcPr>
                <w:p w14:paraId="59494667" w14:textId="5F2F6990" w:rsidR="00DE7B94" w:rsidRDefault="00DE7B94" w:rsidP="00DE7B94">
                  <w:pPr>
                    <w:pStyle w:val="TableBodyText"/>
                  </w:pPr>
                  <w:r>
                    <w:t>53,059</w:t>
                  </w:r>
                </w:p>
              </w:tc>
              <w:tc>
                <w:tcPr>
                  <w:tcW w:w="500" w:type="pct"/>
                  <w:tcBorders>
                    <w:bottom w:val="single" w:sz="6" w:space="0" w:color="BFBFBF"/>
                  </w:tcBorders>
                </w:tcPr>
                <w:p w14:paraId="6B1EBC33" w14:textId="38F19D58" w:rsidR="00DE7B94" w:rsidRDefault="00DE7B94" w:rsidP="00DE7B94">
                  <w:pPr>
                    <w:pStyle w:val="TableBodyText"/>
                  </w:pPr>
                  <w:r>
                    <w:t>8,609</w:t>
                  </w:r>
                </w:p>
              </w:tc>
              <w:tc>
                <w:tcPr>
                  <w:tcW w:w="500" w:type="pct"/>
                  <w:tcBorders>
                    <w:bottom w:val="single" w:sz="6" w:space="0" w:color="BFBFBF"/>
                  </w:tcBorders>
                </w:tcPr>
                <w:p w14:paraId="1526E81E" w14:textId="282DFF41" w:rsidR="00DE7B94" w:rsidRDefault="00DE7B94" w:rsidP="00DE7B94">
                  <w:pPr>
                    <w:pStyle w:val="TableBodyText"/>
                  </w:pPr>
                  <w:r>
                    <w:t>-</w:t>
                  </w:r>
                </w:p>
              </w:tc>
              <w:tc>
                <w:tcPr>
                  <w:tcW w:w="500" w:type="pct"/>
                  <w:tcBorders>
                    <w:bottom w:val="single" w:sz="6" w:space="0" w:color="BFBFBF"/>
                  </w:tcBorders>
                </w:tcPr>
                <w:p w14:paraId="10A3767B" w14:textId="07A622A1" w:rsidR="00DE7B94" w:rsidRDefault="00DE7B94" w:rsidP="00DE7B94">
                  <w:pPr>
                    <w:pStyle w:val="TableBodyText"/>
                  </w:pPr>
                  <w:r>
                    <w:t>-</w:t>
                  </w:r>
                </w:p>
              </w:tc>
              <w:tc>
                <w:tcPr>
                  <w:tcW w:w="500" w:type="pct"/>
                  <w:tcBorders>
                    <w:bottom w:val="single" w:sz="6" w:space="0" w:color="BFBFBF"/>
                  </w:tcBorders>
                </w:tcPr>
                <w:p w14:paraId="6A050D45" w14:textId="0B8B2EF1" w:rsidR="00DE7B94" w:rsidRDefault="00DE7B94" w:rsidP="00DE7B94">
                  <w:pPr>
                    <w:pStyle w:val="TableBodyText"/>
                  </w:pPr>
                  <w:r>
                    <w:t>428,675</w:t>
                  </w:r>
                </w:p>
              </w:tc>
            </w:tr>
          </w:tbl>
          <w:p w14:paraId="081EC20C" w14:textId="77777777" w:rsidR="0049799C" w:rsidRDefault="0049799C" w:rsidP="004826D4">
            <w:pPr>
              <w:pStyle w:val="Box"/>
            </w:pPr>
          </w:p>
        </w:tc>
      </w:tr>
      <w:tr w:rsidR="0049799C" w14:paraId="6166C9FA" w14:textId="77777777" w:rsidTr="005437E0">
        <w:tc>
          <w:tcPr>
            <w:tcW w:w="5000" w:type="pct"/>
            <w:tcBorders>
              <w:top w:val="nil"/>
              <w:left w:val="nil"/>
              <w:bottom w:val="nil"/>
              <w:right w:val="nil"/>
            </w:tcBorders>
            <w:shd w:val="clear" w:color="auto" w:fill="auto"/>
          </w:tcPr>
          <w:p w14:paraId="6AE4AA51" w14:textId="4E5E4A27" w:rsidR="0049799C" w:rsidRDefault="0049799C" w:rsidP="004826D4">
            <w:pPr>
              <w:pStyle w:val="Note"/>
              <w:rPr>
                <w:i/>
              </w:rPr>
            </w:pPr>
            <w:r>
              <w:rPr>
                <w:b/>
              </w:rPr>
              <w:t>Note:</w:t>
            </w:r>
            <w:r>
              <w:t xml:space="preserve"> ‘Number of senior executives’ includes Senior Executives and Commissioners during the year, excluding key management personnel. Base salary includes annual leave provision movement (accrued annual leave less any leave paid during the year).</w:t>
            </w:r>
          </w:p>
        </w:tc>
      </w:tr>
      <w:tr w:rsidR="0049799C" w14:paraId="4BCCD35F" w14:textId="77777777" w:rsidTr="005437E0">
        <w:tc>
          <w:tcPr>
            <w:tcW w:w="5000" w:type="pct"/>
            <w:tcBorders>
              <w:top w:val="nil"/>
              <w:left w:val="nil"/>
              <w:bottom w:val="single" w:sz="6" w:space="0" w:color="78A22F"/>
              <w:right w:val="nil"/>
            </w:tcBorders>
            <w:shd w:val="clear" w:color="auto" w:fill="auto"/>
          </w:tcPr>
          <w:p w14:paraId="3F5F7308" w14:textId="77777777" w:rsidR="0049799C" w:rsidRDefault="0049799C" w:rsidP="004826D4">
            <w:pPr>
              <w:pStyle w:val="Box"/>
              <w:spacing w:before="0" w:line="120" w:lineRule="exact"/>
            </w:pPr>
          </w:p>
        </w:tc>
      </w:tr>
      <w:tr w:rsidR="0049799C" w:rsidRPr="000863A5" w14:paraId="211BBF63" w14:textId="77777777" w:rsidTr="005437E0">
        <w:tc>
          <w:tcPr>
            <w:tcW w:w="5000" w:type="pct"/>
            <w:tcBorders>
              <w:top w:val="single" w:sz="6" w:space="0" w:color="78A22F"/>
              <w:left w:val="nil"/>
              <w:bottom w:val="nil"/>
              <w:right w:val="nil"/>
            </w:tcBorders>
          </w:tcPr>
          <w:p w14:paraId="0BD5B8B5" w14:textId="3A4626F7" w:rsidR="0049799C" w:rsidRPr="00626D32" w:rsidRDefault="0049799C" w:rsidP="004826D4">
            <w:pPr>
              <w:pStyle w:val="BoxSpaceBelow"/>
            </w:pPr>
          </w:p>
        </w:tc>
      </w:tr>
    </w:tbl>
    <w:p w14:paraId="0D4E290D" w14:textId="258CE779" w:rsidR="0049799C" w:rsidRDefault="0049799C" w:rsidP="007C3B6E">
      <w:pPr>
        <w:pStyle w:val="BodyText"/>
      </w:pPr>
      <w:r>
        <w:t xml:space="preserve">The Commission did not pay remuneration for any </w:t>
      </w:r>
      <w:r w:rsidR="008A7E0F">
        <w:t>‘</w:t>
      </w:r>
      <w:r>
        <w:t>other highly paid staff</w:t>
      </w:r>
      <w:r w:rsidR="008A7E0F">
        <w:t>’</w:t>
      </w:r>
      <w:r>
        <w:t xml:space="preserve"> during 2019-20.</w:t>
      </w:r>
    </w:p>
    <w:p w14:paraId="49CE6038" w14:textId="77777777" w:rsidR="0049799C" w:rsidRDefault="0049799C" w:rsidP="0049799C">
      <w:pPr>
        <w:pStyle w:val="BoxSpaceAbove"/>
      </w:pPr>
    </w:p>
    <w:p w14:paraId="0A898FFF" w14:textId="77777777" w:rsidR="0049799C" w:rsidRDefault="0049799C" w:rsidP="0049799C">
      <w:pPr>
        <w:pStyle w:val="BoxSpaceAbove"/>
        <w:sectPr w:rsidR="0049799C" w:rsidSect="00577981">
          <w:pgSz w:w="16840" w:h="11907" w:orient="landscape" w:code="9"/>
          <w:pgMar w:top="1814" w:right="1332" w:bottom="1304" w:left="1247" w:header="1701" w:footer="397" w:gutter="0"/>
          <w:cols w:space="720"/>
          <w:docGrid w:linePitch="354"/>
        </w:sectPr>
      </w:pPr>
    </w:p>
    <w:p w14:paraId="269C3757" w14:textId="77777777" w:rsidR="004826D4" w:rsidRDefault="004826D4" w:rsidP="004826D4">
      <w:pPr>
        <w:pStyle w:val="Heading2"/>
      </w:pPr>
      <w:bookmarkStart w:id="81" w:name="mdheading-130"/>
      <w:bookmarkStart w:id="82" w:name="_Toc51957349"/>
      <w:r>
        <w:lastRenderedPageBreak/>
        <w:t>Accountable authority</w:t>
      </w:r>
      <w:bookmarkEnd w:id="81"/>
      <w:bookmarkEnd w:id="82"/>
    </w:p>
    <w:p w14:paraId="5203BE73" w14:textId="3051A8CC" w:rsidR="004826D4" w:rsidRDefault="004826D4" w:rsidP="004826D4">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20" w:firstRow="1" w:lastRow="0" w:firstColumn="0" w:lastColumn="0" w:noHBand="0" w:noVBand="0"/>
        <w:tblDescription w:val="Table used for design: contains a nested table with data/information."/>
      </w:tblPr>
      <w:tblGrid>
        <w:gridCol w:w="8789"/>
      </w:tblGrid>
      <w:tr w:rsidR="004826D4" w14:paraId="25B5DD66" w14:textId="77777777" w:rsidTr="005437E0">
        <w:trPr>
          <w:tblHeader/>
        </w:trPr>
        <w:tc>
          <w:tcPr>
            <w:tcW w:w="5000" w:type="pct"/>
            <w:tcBorders>
              <w:top w:val="single" w:sz="6" w:space="0" w:color="78A22F"/>
              <w:left w:val="nil"/>
              <w:bottom w:val="nil"/>
              <w:right w:val="nil"/>
            </w:tcBorders>
            <w:shd w:val="clear" w:color="auto" w:fill="auto"/>
          </w:tcPr>
          <w:p w14:paraId="57B3BF11" w14:textId="3C835438" w:rsidR="004826D4" w:rsidRPr="00784A05" w:rsidRDefault="004826D4" w:rsidP="00B61E97">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13</w:t>
            </w:r>
            <w:r>
              <w:rPr>
                <w:b w:val="0"/>
              </w:rPr>
              <w:fldChar w:fldCharType="end"/>
            </w:r>
            <w:r>
              <w:tab/>
            </w:r>
            <w:bookmarkStart w:id="83" w:name="mdfigure-27-160-table-1170"/>
            <w:r>
              <w:t>Details of accountable authority during 2019-20</w:t>
            </w:r>
            <w:bookmarkEnd w:id="83"/>
          </w:p>
        </w:tc>
      </w:tr>
      <w:tr w:rsidR="004826D4" w14:paraId="6CA9A699" w14:textId="77777777" w:rsidTr="005437E0">
        <w:tc>
          <w:tcPr>
            <w:tcW w:w="5000" w:type="pct"/>
            <w:tcBorders>
              <w:top w:val="nil"/>
              <w:left w:val="nil"/>
              <w:bottom w:val="nil"/>
              <w:right w:val="nil"/>
            </w:tcBorders>
            <w:shd w:val="clear" w:color="auto" w:fill="auto"/>
          </w:tcPr>
          <w:tbl>
            <w:tblPr>
              <w:tblW w:w="8523" w:type="dxa"/>
              <w:tblCellMar>
                <w:top w:w="28" w:type="dxa"/>
                <w:left w:w="0" w:type="dxa"/>
                <w:right w:w="0" w:type="dxa"/>
              </w:tblCellMar>
              <w:tblLook w:val="0000" w:firstRow="0" w:lastRow="0" w:firstColumn="0" w:lastColumn="0" w:noHBand="0" w:noVBand="0"/>
            </w:tblPr>
            <w:tblGrid>
              <w:gridCol w:w="1647"/>
              <w:gridCol w:w="1377"/>
              <w:gridCol w:w="5499"/>
            </w:tblGrid>
            <w:tr w:rsidR="00B61E97" w14:paraId="57A51455" w14:textId="77777777" w:rsidTr="00B61E97">
              <w:trPr>
                <w:tblHeader/>
              </w:trPr>
              <w:tc>
                <w:tcPr>
                  <w:tcW w:w="966" w:type="pct"/>
                  <w:tcBorders>
                    <w:top w:val="single" w:sz="6" w:space="0" w:color="BFBFBF"/>
                    <w:bottom w:val="single" w:sz="6" w:space="0" w:color="BFBFBF"/>
                  </w:tcBorders>
                </w:tcPr>
                <w:p w14:paraId="22D76C80" w14:textId="7B719B5E" w:rsidR="00B61E97" w:rsidRDefault="00B61E97" w:rsidP="004826D4">
                  <w:pPr>
                    <w:pStyle w:val="TableColumnHeading"/>
                    <w:jc w:val="left"/>
                  </w:pPr>
                  <w:r>
                    <w:t>Name</w:t>
                  </w:r>
                </w:p>
              </w:tc>
              <w:tc>
                <w:tcPr>
                  <w:tcW w:w="808" w:type="pct"/>
                  <w:tcBorders>
                    <w:top w:val="single" w:sz="6" w:space="0" w:color="BFBFBF"/>
                    <w:bottom w:val="single" w:sz="6" w:space="0" w:color="BFBFBF"/>
                  </w:tcBorders>
                </w:tcPr>
                <w:p w14:paraId="3D6A282B" w14:textId="50626D71" w:rsidR="00B61E97" w:rsidRPr="00B61E97" w:rsidRDefault="00B61E97" w:rsidP="00C51498">
                  <w:pPr>
                    <w:pStyle w:val="TableColumnHeading"/>
                    <w:jc w:val="left"/>
                  </w:pPr>
                  <w:r w:rsidRPr="00B61E97">
                    <w:t>Position held</w:t>
                  </w:r>
                </w:p>
              </w:tc>
              <w:tc>
                <w:tcPr>
                  <w:tcW w:w="3226" w:type="pct"/>
                  <w:tcBorders>
                    <w:top w:val="single" w:sz="6" w:space="0" w:color="BFBFBF"/>
                    <w:bottom w:val="single" w:sz="6" w:space="0" w:color="BFBFBF"/>
                  </w:tcBorders>
                </w:tcPr>
                <w:p w14:paraId="2C93BFE8" w14:textId="5E04AC19" w:rsidR="00B61E97" w:rsidRPr="00B61E97" w:rsidRDefault="00B61E97" w:rsidP="00C51498">
                  <w:pPr>
                    <w:pStyle w:val="TableColumnHeading"/>
                    <w:jc w:val="left"/>
                  </w:pPr>
                  <w:r w:rsidRPr="00B61E97">
                    <w:t xml:space="preserve">Period as the accountable authority or member </w:t>
                  </w:r>
                  <w:r w:rsidR="00A62ED3">
                    <w:br/>
                  </w:r>
                  <w:r w:rsidRPr="00B61E97">
                    <w:t>within the reporting period</w:t>
                  </w:r>
                </w:p>
              </w:tc>
            </w:tr>
            <w:tr w:rsidR="00B61E97" w14:paraId="4DE19673" w14:textId="77777777" w:rsidTr="00B61E97">
              <w:tc>
                <w:tcPr>
                  <w:tcW w:w="966" w:type="pct"/>
                  <w:tcBorders>
                    <w:bottom w:val="single" w:sz="4" w:space="0" w:color="BFBFBF" w:themeColor="background1" w:themeShade="BF"/>
                  </w:tcBorders>
                </w:tcPr>
                <w:p w14:paraId="0A38A689" w14:textId="7DC71E99" w:rsidR="00B61E97" w:rsidRDefault="00B61E97" w:rsidP="00C51498">
                  <w:pPr>
                    <w:pStyle w:val="TableBodyText"/>
                    <w:spacing w:before="80"/>
                    <w:jc w:val="left"/>
                  </w:pPr>
                  <w:r>
                    <w:t>Michael Brennan</w:t>
                  </w:r>
                </w:p>
              </w:tc>
              <w:tc>
                <w:tcPr>
                  <w:tcW w:w="808" w:type="pct"/>
                  <w:tcBorders>
                    <w:bottom w:val="single" w:sz="4" w:space="0" w:color="BFBFBF" w:themeColor="background1" w:themeShade="BF"/>
                  </w:tcBorders>
                </w:tcPr>
                <w:p w14:paraId="3A598307" w14:textId="5AEDC64C" w:rsidR="00B61E97" w:rsidRPr="00B61E97" w:rsidRDefault="00B61E97" w:rsidP="00C51498">
                  <w:pPr>
                    <w:pStyle w:val="TableBodyText"/>
                    <w:spacing w:before="80"/>
                    <w:jc w:val="left"/>
                  </w:pPr>
                  <w:r w:rsidRPr="00B61E97">
                    <w:t>Chair</w:t>
                  </w:r>
                </w:p>
              </w:tc>
              <w:tc>
                <w:tcPr>
                  <w:tcW w:w="3226" w:type="pct"/>
                  <w:tcBorders>
                    <w:bottom w:val="single" w:sz="4" w:space="0" w:color="BFBFBF" w:themeColor="background1" w:themeShade="BF"/>
                  </w:tcBorders>
                </w:tcPr>
                <w:p w14:paraId="1704724C" w14:textId="6EDD2F0B" w:rsidR="00B61E97" w:rsidRPr="00B61E97" w:rsidRDefault="00B61E97" w:rsidP="00C51498">
                  <w:pPr>
                    <w:pStyle w:val="TableBodyText"/>
                    <w:spacing w:before="80"/>
                    <w:jc w:val="left"/>
                  </w:pPr>
                  <w:r w:rsidRPr="00B61E97">
                    <w:t>Full year</w:t>
                  </w:r>
                </w:p>
              </w:tc>
            </w:tr>
          </w:tbl>
          <w:p w14:paraId="2DE95D36" w14:textId="77777777" w:rsidR="004826D4" w:rsidRDefault="004826D4" w:rsidP="004826D4">
            <w:pPr>
              <w:pStyle w:val="Box"/>
            </w:pPr>
          </w:p>
        </w:tc>
      </w:tr>
      <w:tr w:rsidR="004826D4" w14:paraId="68D43C1B" w14:textId="77777777" w:rsidTr="005437E0">
        <w:tc>
          <w:tcPr>
            <w:tcW w:w="5000" w:type="pct"/>
            <w:tcBorders>
              <w:top w:val="nil"/>
              <w:left w:val="nil"/>
              <w:bottom w:val="single" w:sz="6" w:space="0" w:color="78A22F"/>
              <w:right w:val="nil"/>
            </w:tcBorders>
            <w:shd w:val="clear" w:color="auto" w:fill="auto"/>
          </w:tcPr>
          <w:p w14:paraId="1D628D52" w14:textId="77777777" w:rsidR="004826D4" w:rsidRDefault="004826D4" w:rsidP="004826D4">
            <w:pPr>
              <w:pStyle w:val="Box"/>
              <w:spacing w:before="0" w:line="120" w:lineRule="exact"/>
            </w:pPr>
          </w:p>
        </w:tc>
      </w:tr>
      <w:tr w:rsidR="004826D4" w:rsidRPr="000863A5" w14:paraId="3AB39FBD" w14:textId="77777777" w:rsidTr="005437E0">
        <w:tc>
          <w:tcPr>
            <w:tcW w:w="5000" w:type="pct"/>
            <w:tcBorders>
              <w:top w:val="single" w:sz="6" w:space="0" w:color="78A22F"/>
              <w:left w:val="nil"/>
              <w:bottom w:val="nil"/>
              <w:right w:val="nil"/>
            </w:tcBorders>
          </w:tcPr>
          <w:p w14:paraId="3112D64A" w14:textId="7D5FBE8C" w:rsidR="004826D4" w:rsidRPr="00626D32" w:rsidRDefault="004826D4" w:rsidP="004826D4">
            <w:pPr>
              <w:pStyle w:val="BoxSpaceBelow"/>
            </w:pPr>
          </w:p>
        </w:tc>
      </w:tr>
    </w:tbl>
    <w:p w14:paraId="3101AE06" w14:textId="6A5CC7BF" w:rsidR="00B61E97" w:rsidRDefault="00B61E97" w:rsidP="00B61E97">
      <w:pPr>
        <w:pStyle w:val="Heading2"/>
      </w:pPr>
      <w:bookmarkStart w:id="84" w:name="_Toc51957350"/>
      <w:r>
        <w:t>Resource statement</w:t>
      </w:r>
      <w:bookmarkEnd w:id="84"/>
    </w:p>
    <w:p w14:paraId="287DFAAB" w14:textId="47C5767F" w:rsidR="00B61E97" w:rsidRDefault="00B61E97" w:rsidP="00B61E97">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20" w:firstRow="1" w:lastRow="0" w:firstColumn="0" w:lastColumn="0" w:noHBand="0" w:noVBand="0"/>
        <w:tblDescription w:val="Table design element: contains a nested table with data/information."/>
      </w:tblPr>
      <w:tblGrid>
        <w:gridCol w:w="8789"/>
      </w:tblGrid>
      <w:tr w:rsidR="00B61E97" w14:paraId="7B250D04" w14:textId="77777777" w:rsidTr="005437E0">
        <w:trPr>
          <w:tblHeader/>
        </w:trPr>
        <w:tc>
          <w:tcPr>
            <w:tcW w:w="5000" w:type="pct"/>
            <w:tcBorders>
              <w:top w:val="single" w:sz="6" w:space="0" w:color="78A22F"/>
              <w:left w:val="nil"/>
              <w:bottom w:val="nil"/>
              <w:right w:val="nil"/>
            </w:tcBorders>
            <w:shd w:val="clear" w:color="auto" w:fill="auto"/>
          </w:tcPr>
          <w:p w14:paraId="04062779" w14:textId="17CEF599" w:rsidR="00B61E97" w:rsidRPr="00784A05" w:rsidRDefault="00B61E97" w:rsidP="004F639F">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14</w:t>
            </w:r>
            <w:r>
              <w:rPr>
                <w:b w:val="0"/>
              </w:rPr>
              <w:fldChar w:fldCharType="end"/>
            </w:r>
            <w:r>
              <w:tab/>
              <w:t>Entity resource statement 2019-20</w:t>
            </w:r>
          </w:p>
        </w:tc>
      </w:tr>
      <w:tr w:rsidR="00B61E97" w14:paraId="72CD46F6" w14:textId="77777777" w:rsidTr="005437E0">
        <w:tc>
          <w:tcPr>
            <w:tcW w:w="5000" w:type="pct"/>
            <w:tcBorders>
              <w:top w:val="nil"/>
              <w:left w:val="nil"/>
              <w:bottom w:val="nil"/>
              <w:right w:val="nil"/>
            </w:tcBorders>
            <w:shd w:val="clear" w:color="auto" w:fill="auto"/>
          </w:tcPr>
          <w:tbl>
            <w:tblPr>
              <w:tblW w:w="8536" w:type="dxa"/>
              <w:tblCellMar>
                <w:top w:w="28" w:type="dxa"/>
                <w:left w:w="0" w:type="dxa"/>
                <w:right w:w="0" w:type="dxa"/>
              </w:tblCellMar>
              <w:tblLook w:val="0000" w:firstRow="0" w:lastRow="0" w:firstColumn="0" w:lastColumn="0" w:noHBand="0" w:noVBand="0"/>
            </w:tblPr>
            <w:tblGrid>
              <w:gridCol w:w="3686"/>
              <w:gridCol w:w="2349"/>
              <w:gridCol w:w="1308"/>
              <w:gridCol w:w="1193"/>
            </w:tblGrid>
            <w:tr w:rsidR="004F639F" w14:paraId="74D3FC96" w14:textId="77777777" w:rsidTr="00D739D6">
              <w:trPr>
                <w:tblHeader/>
              </w:trPr>
              <w:tc>
                <w:tcPr>
                  <w:tcW w:w="2159" w:type="pct"/>
                  <w:tcBorders>
                    <w:top w:val="single" w:sz="6" w:space="0" w:color="BFBFBF"/>
                  </w:tcBorders>
                </w:tcPr>
                <w:p w14:paraId="57715E45" w14:textId="77777777" w:rsidR="004F639F" w:rsidRDefault="004F639F" w:rsidP="00A5098E">
                  <w:pPr>
                    <w:pStyle w:val="TableColumnHeading"/>
                    <w:jc w:val="left"/>
                  </w:pPr>
                </w:p>
              </w:tc>
              <w:tc>
                <w:tcPr>
                  <w:tcW w:w="1376" w:type="pct"/>
                  <w:tcBorders>
                    <w:top w:val="single" w:sz="6" w:space="0" w:color="BFBFBF"/>
                  </w:tcBorders>
                </w:tcPr>
                <w:p w14:paraId="333A54CF" w14:textId="77777777" w:rsidR="004F639F" w:rsidRPr="004F639F" w:rsidRDefault="004F639F" w:rsidP="004F639F">
                  <w:pPr>
                    <w:pStyle w:val="TableColumnHeading"/>
                  </w:pPr>
                  <w:r w:rsidRPr="004F639F">
                    <w:t>Actual available appropriation - current year</w:t>
                  </w:r>
                </w:p>
              </w:tc>
              <w:tc>
                <w:tcPr>
                  <w:tcW w:w="766" w:type="pct"/>
                  <w:tcBorders>
                    <w:top w:val="single" w:sz="6" w:space="0" w:color="BFBFBF"/>
                  </w:tcBorders>
                </w:tcPr>
                <w:p w14:paraId="5FD45793" w14:textId="77777777" w:rsidR="004F639F" w:rsidRPr="004F639F" w:rsidRDefault="004F639F" w:rsidP="004F639F">
                  <w:pPr>
                    <w:pStyle w:val="TableColumnHeading"/>
                  </w:pPr>
                  <w:r w:rsidRPr="004F639F">
                    <w:t>Payments made</w:t>
                  </w:r>
                </w:p>
              </w:tc>
              <w:tc>
                <w:tcPr>
                  <w:tcW w:w="700" w:type="pct"/>
                  <w:tcBorders>
                    <w:top w:val="single" w:sz="6" w:space="0" w:color="BFBFBF"/>
                  </w:tcBorders>
                </w:tcPr>
                <w:p w14:paraId="70307C17" w14:textId="77777777" w:rsidR="004F639F" w:rsidRPr="004F639F" w:rsidRDefault="004F639F" w:rsidP="004F639F">
                  <w:pPr>
                    <w:pStyle w:val="TableColumnHeading"/>
                  </w:pPr>
                  <w:r w:rsidRPr="004F639F">
                    <w:t>Balance remaining</w:t>
                  </w:r>
                </w:p>
              </w:tc>
            </w:tr>
            <w:tr w:rsidR="004F639F" w14:paraId="6DB8DC35" w14:textId="77777777" w:rsidTr="00D739D6">
              <w:tc>
                <w:tcPr>
                  <w:tcW w:w="2159" w:type="pct"/>
                </w:tcPr>
                <w:p w14:paraId="038E09FF" w14:textId="77777777" w:rsidR="004F639F" w:rsidRDefault="004F639F" w:rsidP="00A5098E">
                  <w:pPr>
                    <w:pStyle w:val="TableUnitsRow"/>
                    <w:jc w:val="left"/>
                  </w:pPr>
                </w:p>
              </w:tc>
              <w:tc>
                <w:tcPr>
                  <w:tcW w:w="1376" w:type="pct"/>
                </w:tcPr>
                <w:p w14:paraId="7B2226B8" w14:textId="77777777" w:rsidR="004F639F" w:rsidRDefault="004F639F" w:rsidP="00D739D6">
                  <w:pPr>
                    <w:pStyle w:val="TableColumnHeading"/>
                  </w:pPr>
                  <w:r>
                    <w:t>$'000</w:t>
                  </w:r>
                </w:p>
              </w:tc>
              <w:tc>
                <w:tcPr>
                  <w:tcW w:w="766" w:type="pct"/>
                </w:tcPr>
                <w:p w14:paraId="68344BB0" w14:textId="77777777" w:rsidR="004F639F" w:rsidRDefault="004F639F" w:rsidP="00D739D6">
                  <w:pPr>
                    <w:pStyle w:val="TableColumnHeading"/>
                  </w:pPr>
                  <w:r>
                    <w:t>$'000</w:t>
                  </w:r>
                </w:p>
              </w:tc>
              <w:tc>
                <w:tcPr>
                  <w:tcW w:w="700" w:type="pct"/>
                </w:tcPr>
                <w:p w14:paraId="3948A00A" w14:textId="77777777" w:rsidR="004F639F" w:rsidRDefault="004F639F" w:rsidP="00D739D6">
                  <w:pPr>
                    <w:pStyle w:val="TableColumnHeading"/>
                  </w:pPr>
                  <w:r>
                    <w:t>$'000</w:t>
                  </w:r>
                </w:p>
              </w:tc>
            </w:tr>
            <w:tr w:rsidR="004F639F" w14:paraId="18BF8F4A" w14:textId="77777777" w:rsidTr="00D739D6">
              <w:tc>
                <w:tcPr>
                  <w:tcW w:w="2159" w:type="pct"/>
                  <w:tcBorders>
                    <w:bottom w:val="single" w:sz="4" w:space="0" w:color="BFBFBF" w:themeColor="background1" w:themeShade="BF"/>
                  </w:tcBorders>
                </w:tcPr>
                <w:p w14:paraId="67E4D49D" w14:textId="77777777" w:rsidR="004F639F" w:rsidRDefault="004F639F" w:rsidP="00D739D6">
                  <w:pPr>
                    <w:pStyle w:val="TableColumnHeading"/>
                    <w:jc w:val="left"/>
                  </w:pPr>
                  <w:r>
                    <w:t>Departmental</w:t>
                  </w:r>
                </w:p>
              </w:tc>
              <w:tc>
                <w:tcPr>
                  <w:tcW w:w="1376" w:type="pct"/>
                  <w:tcBorders>
                    <w:bottom w:val="single" w:sz="4" w:space="0" w:color="BFBFBF" w:themeColor="background1" w:themeShade="BF"/>
                  </w:tcBorders>
                </w:tcPr>
                <w:p w14:paraId="50BD7283" w14:textId="77777777" w:rsidR="004F639F" w:rsidRDefault="004F639F" w:rsidP="00D739D6">
                  <w:pPr>
                    <w:pStyle w:val="TableColumnHeading"/>
                  </w:pPr>
                  <w:r>
                    <w:t>(a)</w:t>
                  </w:r>
                </w:p>
              </w:tc>
              <w:tc>
                <w:tcPr>
                  <w:tcW w:w="766" w:type="pct"/>
                  <w:tcBorders>
                    <w:bottom w:val="single" w:sz="4" w:space="0" w:color="BFBFBF" w:themeColor="background1" w:themeShade="BF"/>
                  </w:tcBorders>
                </w:tcPr>
                <w:p w14:paraId="0EDEDF83" w14:textId="77777777" w:rsidR="004F639F" w:rsidRDefault="004F639F" w:rsidP="00D739D6">
                  <w:pPr>
                    <w:pStyle w:val="TableColumnHeading"/>
                  </w:pPr>
                  <w:r>
                    <w:t>(b)</w:t>
                  </w:r>
                </w:p>
              </w:tc>
              <w:tc>
                <w:tcPr>
                  <w:tcW w:w="700" w:type="pct"/>
                  <w:tcBorders>
                    <w:bottom w:val="single" w:sz="4" w:space="0" w:color="BFBFBF" w:themeColor="background1" w:themeShade="BF"/>
                  </w:tcBorders>
                </w:tcPr>
                <w:p w14:paraId="173168DA" w14:textId="77777777" w:rsidR="004F639F" w:rsidRDefault="004F639F" w:rsidP="00D739D6">
                  <w:pPr>
                    <w:pStyle w:val="TableColumnHeading"/>
                  </w:pPr>
                  <w:r>
                    <w:t>(a)-(b)</w:t>
                  </w:r>
                </w:p>
              </w:tc>
            </w:tr>
            <w:tr w:rsidR="004F639F" w14:paraId="356E2D54" w14:textId="77777777" w:rsidTr="00D739D6">
              <w:tc>
                <w:tcPr>
                  <w:tcW w:w="2159" w:type="pct"/>
                  <w:tcBorders>
                    <w:top w:val="single" w:sz="4" w:space="0" w:color="BFBFBF" w:themeColor="background1" w:themeShade="BF"/>
                  </w:tcBorders>
                </w:tcPr>
                <w:p w14:paraId="07E8D09E" w14:textId="71FDF118" w:rsidR="004F639F" w:rsidRDefault="004F639F" w:rsidP="00A5098E">
                  <w:pPr>
                    <w:pStyle w:val="TableBodyText"/>
                    <w:jc w:val="left"/>
                  </w:pPr>
                  <w:r>
                    <w:t>Annual appropriations - ordinary annual services</w:t>
                  </w:r>
                  <w:r w:rsidRPr="004F639F">
                    <w:rPr>
                      <w:b/>
                      <w:bCs/>
                      <w:vertAlign w:val="superscript"/>
                    </w:rPr>
                    <w:t>a</w:t>
                  </w:r>
                </w:p>
              </w:tc>
              <w:tc>
                <w:tcPr>
                  <w:tcW w:w="1376" w:type="pct"/>
                  <w:tcBorders>
                    <w:top w:val="single" w:sz="4" w:space="0" w:color="BFBFBF" w:themeColor="background1" w:themeShade="BF"/>
                  </w:tcBorders>
                </w:tcPr>
                <w:p w14:paraId="099802DC" w14:textId="77777777" w:rsidR="004F639F" w:rsidRDefault="004F639F" w:rsidP="004F639F">
                  <w:pPr>
                    <w:pStyle w:val="TableBodyText"/>
                  </w:pPr>
                  <w:r>
                    <w:t>69,244</w:t>
                  </w:r>
                </w:p>
              </w:tc>
              <w:tc>
                <w:tcPr>
                  <w:tcW w:w="766" w:type="pct"/>
                  <w:tcBorders>
                    <w:top w:val="single" w:sz="4" w:space="0" w:color="BFBFBF" w:themeColor="background1" w:themeShade="BF"/>
                  </w:tcBorders>
                </w:tcPr>
                <w:p w14:paraId="27B27403" w14:textId="77777777" w:rsidR="004F639F" w:rsidRDefault="004F639F" w:rsidP="004F639F">
                  <w:pPr>
                    <w:pStyle w:val="TableBodyText"/>
                  </w:pPr>
                  <w:r>
                    <w:t>34,445</w:t>
                  </w:r>
                </w:p>
              </w:tc>
              <w:tc>
                <w:tcPr>
                  <w:tcW w:w="700" w:type="pct"/>
                  <w:tcBorders>
                    <w:top w:val="single" w:sz="4" w:space="0" w:color="BFBFBF" w:themeColor="background1" w:themeShade="BF"/>
                  </w:tcBorders>
                </w:tcPr>
                <w:p w14:paraId="04195283" w14:textId="77777777" w:rsidR="004F639F" w:rsidRDefault="004F639F" w:rsidP="004F639F">
                  <w:pPr>
                    <w:pStyle w:val="TableBodyText"/>
                  </w:pPr>
                  <w:r>
                    <w:t>34,799</w:t>
                  </w:r>
                </w:p>
              </w:tc>
            </w:tr>
            <w:tr w:rsidR="004F639F" w14:paraId="0149D0EA" w14:textId="77777777" w:rsidTr="00D739D6">
              <w:tc>
                <w:tcPr>
                  <w:tcW w:w="2159" w:type="pct"/>
                </w:tcPr>
                <w:p w14:paraId="5ECDB0C7" w14:textId="77777777" w:rsidR="004F639F" w:rsidRDefault="004F639F" w:rsidP="00A5098E">
                  <w:pPr>
                    <w:pStyle w:val="TableBodyText"/>
                    <w:jc w:val="left"/>
                  </w:pPr>
                  <w:r>
                    <w:t>Total departmental annual appropriations</w:t>
                  </w:r>
                </w:p>
              </w:tc>
              <w:tc>
                <w:tcPr>
                  <w:tcW w:w="1376" w:type="pct"/>
                </w:tcPr>
                <w:p w14:paraId="1403A427" w14:textId="77777777" w:rsidR="004F639F" w:rsidRDefault="004F639F" w:rsidP="004F639F">
                  <w:pPr>
                    <w:pStyle w:val="TableBodyText"/>
                  </w:pPr>
                  <w:r>
                    <w:t>69,244</w:t>
                  </w:r>
                </w:p>
              </w:tc>
              <w:tc>
                <w:tcPr>
                  <w:tcW w:w="766" w:type="pct"/>
                </w:tcPr>
                <w:p w14:paraId="6ABD282F" w14:textId="77777777" w:rsidR="004F639F" w:rsidRDefault="004F639F" w:rsidP="004F639F">
                  <w:pPr>
                    <w:pStyle w:val="TableBodyText"/>
                  </w:pPr>
                  <w:r>
                    <w:t>34,445</w:t>
                  </w:r>
                </w:p>
              </w:tc>
              <w:tc>
                <w:tcPr>
                  <w:tcW w:w="700" w:type="pct"/>
                </w:tcPr>
                <w:p w14:paraId="75BB7FDE" w14:textId="77777777" w:rsidR="004F639F" w:rsidRDefault="004F639F" w:rsidP="004F639F">
                  <w:pPr>
                    <w:pStyle w:val="TableBodyText"/>
                  </w:pPr>
                  <w:r>
                    <w:t>34,799</w:t>
                  </w:r>
                </w:p>
              </w:tc>
            </w:tr>
            <w:tr w:rsidR="004F639F" w14:paraId="22494E3C" w14:textId="77777777" w:rsidTr="00D739D6">
              <w:tc>
                <w:tcPr>
                  <w:tcW w:w="2159" w:type="pct"/>
                </w:tcPr>
                <w:p w14:paraId="07E05D54" w14:textId="77777777" w:rsidR="004F639F" w:rsidRDefault="004F639F" w:rsidP="00A5098E">
                  <w:pPr>
                    <w:pStyle w:val="TableBodyText"/>
                    <w:jc w:val="left"/>
                  </w:pPr>
                  <w:r>
                    <w:t>Total departmental resourcing</w:t>
                  </w:r>
                </w:p>
              </w:tc>
              <w:tc>
                <w:tcPr>
                  <w:tcW w:w="1376" w:type="pct"/>
                </w:tcPr>
                <w:p w14:paraId="45691B76" w14:textId="77777777" w:rsidR="004F639F" w:rsidRDefault="004F639F" w:rsidP="004F639F">
                  <w:pPr>
                    <w:pStyle w:val="TableBodyText"/>
                  </w:pPr>
                  <w:r>
                    <w:t>69,244</w:t>
                  </w:r>
                </w:p>
              </w:tc>
              <w:tc>
                <w:tcPr>
                  <w:tcW w:w="766" w:type="pct"/>
                </w:tcPr>
                <w:p w14:paraId="6C4F48D5" w14:textId="77777777" w:rsidR="004F639F" w:rsidRDefault="004F639F" w:rsidP="004F639F">
                  <w:pPr>
                    <w:pStyle w:val="TableBodyText"/>
                  </w:pPr>
                  <w:r>
                    <w:t>34,445</w:t>
                  </w:r>
                </w:p>
              </w:tc>
              <w:tc>
                <w:tcPr>
                  <w:tcW w:w="700" w:type="pct"/>
                </w:tcPr>
                <w:p w14:paraId="38A9F623" w14:textId="77777777" w:rsidR="004F639F" w:rsidRDefault="004F639F" w:rsidP="004F639F">
                  <w:pPr>
                    <w:pStyle w:val="TableBodyText"/>
                  </w:pPr>
                  <w:r>
                    <w:t>34,799</w:t>
                  </w:r>
                </w:p>
              </w:tc>
            </w:tr>
            <w:tr w:rsidR="004F639F" w14:paraId="07BA2F45" w14:textId="77777777" w:rsidTr="00D739D6">
              <w:tc>
                <w:tcPr>
                  <w:tcW w:w="2159" w:type="pct"/>
                  <w:tcBorders>
                    <w:bottom w:val="single" w:sz="6" w:space="0" w:color="BFBFBF"/>
                  </w:tcBorders>
                </w:tcPr>
                <w:p w14:paraId="714B2B4F" w14:textId="77777777" w:rsidR="004F639F" w:rsidRPr="00D739D6" w:rsidRDefault="004F639F" w:rsidP="00A5098E">
                  <w:pPr>
                    <w:pStyle w:val="TableBodyText"/>
                    <w:jc w:val="left"/>
                    <w:rPr>
                      <w:b/>
                      <w:bCs/>
                    </w:rPr>
                  </w:pPr>
                  <w:r w:rsidRPr="00D739D6">
                    <w:rPr>
                      <w:b/>
                      <w:bCs/>
                    </w:rPr>
                    <w:t>Total resourcing and payments for entity</w:t>
                  </w:r>
                </w:p>
              </w:tc>
              <w:tc>
                <w:tcPr>
                  <w:tcW w:w="1376" w:type="pct"/>
                  <w:tcBorders>
                    <w:bottom w:val="single" w:sz="6" w:space="0" w:color="BFBFBF"/>
                  </w:tcBorders>
                </w:tcPr>
                <w:p w14:paraId="6BC97BE5" w14:textId="77777777" w:rsidR="004F639F" w:rsidRPr="00D739D6" w:rsidRDefault="004F639F" w:rsidP="004F639F">
                  <w:pPr>
                    <w:pStyle w:val="TableBodyText"/>
                    <w:rPr>
                      <w:b/>
                      <w:bCs/>
                    </w:rPr>
                  </w:pPr>
                  <w:r w:rsidRPr="00D739D6">
                    <w:rPr>
                      <w:b/>
                      <w:bCs/>
                    </w:rPr>
                    <w:t>69,244</w:t>
                  </w:r>
                </w:p>
              </w:tc>
              <w:tc>
                <w:tcPr>
                  <w:tcW w:w="766" w:type="pct"/>
                  <w:tcBorders>
                    <w:bottom w:val="single" w:sz="6" w:space="0" w:color="BFBFBF"/>
                  </w:tcBorders>
                </w:tcPr>
                <w:p w14:paraId="2BA2E652" w14:textId="77777777" w:rsidR="004F639F" w:rsidRPr="00D739D6" w:rsidRDefault="004F639F" w:rsidP="004F639F">
                  <w:pPr>
                    <w:pStyle w:val="TableBodyText"/>
                    <w:rPr>
                      <w:b/>
                      <w:bCs/>
                    </w:rPr>
                  </w:pPr>
                  <w:r w:rsidRPr="00D739D6">
                    <w:rPr>
                      <w:b/>
                      <w:bCs/>
                    </w:rPr>
                    <w:t>34,445</w:t>
                  </w:r>
                </w:p>
              </w:tc>
              <w:tc>
                <w:tcPr>
                  <w:tcW w:w="700" w:type="pct"/>
                  <w:tcBorders>
                    <w:bottom w:val="single" w:sz="6" w:space="0" w:color="BFBFBF"/>
                  </w:tcBorders>
                </w:tcPr>
                <w:p w14:paraId="236AA172" w14:textId="77777777" w:rsidR="004F639F" w:rsidRPr="00D739D6" w:rsidRDefault="004F639F" w:rsidP="004F639F">
                  <w:pPr>
                    <w:pStyle w:val="TableBodyText"/>
                    <w:rPr>
                      <w:b/>
                      <w:bCs/>
                    </w:rPr>
                  </w:pPr>
                  <w:r w:rsidRPr="00D739D6">
                    <w:rPr>
                      <w:b/>
                      <w:bCs/>
                    </w:rPr>
                    <w:t>34,799</w:t>
                  </w:r>
                </w:p>
              </w:tc>
            </w:tr>
          </w:tbl>
          <w:p w14:paraId="0CB40FC2" w14:textId="77777777" w:rsidR="00B61E97" w:rsidRDefault="00B61E97" w:rsidP="00A5098E">
            <w:pPr>
              <w:pStyle w:val="Box"/>
            </w:pPr>
          </w:p>
        </w:tc>
      </w:tr>
      <w:tr w:rsidR="00B61E97" w14:paraId="4B7DC215" w14:textId="77777777" w:rsidTr="005437E0">
        <w:tc>
          <w:tcPr>
            <w:tcW w:w="5000" w:type="pct"/>
            <w:tcBorders>
              <w:top w:val="nil"/>
              <w:left w:val="nil"/>
              <w:bottom w:val="nil"/>
              <w:right w:val="nil"/>
            </w:tcBorders>
            <w:shd w:val="clear" w:color="auto" w:fill="auto"/>
          </w:tcPr>
          <w:p w14:paraId="48284221" w14:textId="6E5CB92B" w:rsidR="00B61E97" w:rsidRDefault="004F639F" w:rsidP="00A5098E">
            <w:pPr>
              <w:pStyle w:val="Note"/>
              <w:rPr>
                <w:i/>
              </w:rPr>
            </w:pPr>
            <w:r>
              <w:rPr>
                <w:rStyle w:val="NoteLabel"/>
              </w:rPr>
              <w:t>a</w:t>
            </w:r>
            <w:r w:rsidR="00B61E97" w:rsidRPr="004826D4">
              <w:rPr>
                <w:rStyle w:val="NoteLabel"/>
              </w:rPr>
              <w:t xml:space="preserve"> </w:t>
            </w:r>
            <w:r w:rsidR="00B61E97" w:rsidRPr="004F639F">
              <w:t>Appropriation Act (No. 1) 2019-20 and Appropriation Act (No. 3) 2019-20. This may also include prior-year departmental appropriation and section 74 external revenue.</w:t>
            </w:r>
          </w:p>
        </w:tc>
      </w:tr>
      <w:tr w:rsidR="00B61E97" w14:paraId="2A0DB5CC" w14:textId="77777777" w:rsidTr="005437E0">
        <w:tc>
          <w:tcPr>
            <w:tcW w:w="5000" w:type="pct"/>
            <w:tcBorders>
              <w:top w:val="nil"/>
              <w:left w:val="nil"/>
              <w:bottom w:val="single" w:sz="6" w:space="0" w:color="78A22F"/>
              <w:right w:val="nil"/>
            </w:tcBorders>
            <w:shd w:val="clear" w:color="auto" w:fill="auto"/>
          </w:tcPr>
          <w:p w14:paraId="328B6E28" w14:textId="77777777" w:rsidR="00B61E97" w:rsidRDefault="00B61E97" w:rsidP="00A5098E">
            <w:pPr>
              <w:pStyle w:val="Box"/>
              <w:spacing w:before="0" w:line="120" w:lineRule="exact"/>
            </w:pPr>
          </w:p>
        </w:tc>
      </w:tr>
      <w:tr w:rsidR="00B61E97" w:rsidRPr="000863A5" w14:paraId="15B10C54" w14:textId="77777777" w:rsidTr="005437E0">
        <w:tc>
          <w:tcPr>
            <w:tcW w:w="5000" w:type="pct"/>
            <w:tcBorders>
              <w:top w:val="single" w:sz="6" w:space="0" w:color="78A22F"/>
              <w:left w:val="nil"/>
              <w:bottom w:val="nil"/>
              <w:right w:val="nil"/>
            </w:tcBorders>
          </w:tcPr>
          <w:p w14:paraId="6B040E9A" w14:textId="5D1E0DF3" w:rsidR="00B61E97" w:rsidRPr="00626D32" w:rsidRDefault="00B61E97" w:rsidP="00A5098E">
            <w:pPr>
              <w:pStyle w:val="BoxSpaceBelow"/>
            </w:pPr>
          </w:p>
        </w:tc>
      </w:tr>
    </w:tbl>
    <w:p w14:paraId="2C435AAC" w14:textId="5DDF361F" w:rsidR="004826D4" w:rsidRDefault="004826D4" w:rsidP="004826D4">
      <w:pPr>
        <w:pStyle w:val="Heading2"/>
      </w:pPr>
      <w:bookmarkStart w:id="85" w:name="mdheading-137"/>
      <w:bookmarkStart w:id="86" w:name="_Toc51957351"/>
      <w:r>
        <w:lastRenderedPageBreak/>
        <w:t>Human resources</w:t>
      </w:r>
      <w:bookmarkEnd w:id="85"/>
      <w:bookmarkEnd w:id="86"/>
    </w:p>
    <w:p w14:paraId="4B15AD00" w14:textId="6509FE50" w:rsidR="00177FC5" w:rsidRDefault="00177FC5" w:rsidP="001C2DEE">
      <w:pPr>
        <w:pStyle w:val="BoxSpaceAbove"/>
      </w:pPr>
    </w:p>
    <w:tbl>
      <w:tblPr>
        <w:tblStyle w:val="TableGrid"/>
        <w:tblW w:w="5000" w:type="pct"/>
        <w:tblLook w:val="0620" w:firstRow="1" w:lastRow="0" w:firstColumn="0" w:lastColumn="0" w:noHBand="1" w:noVBand="1"/>
        <w:tblDescription w:val="Table design element: contains a nested table with data/information."/>
      </w:tblPr>
      <w:tblGrid>
        <w:gridCol w:w="8779"/>
      </w:tblGrid>
      <w:tr w:rsidR="00177FC5" w14:paraId="7AE373D6" w14:textId="77777777" w:rsidTr="005437E0">
        <w:tc>
          <w:tcPr>
            <w:tcW w:w="5000" w:type="pct"/>
          </w:tcPr>
          <w:p w14:paraId="5F16706A" w14:textId="6A2AA362" w:rsidR="00177FC5" w:rsidRPr="00784A05" w:rsidRDefault="00177FC5" w:rsidP="0011320D">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15</w:t>
            </w:r>
            <w:r>
              <w:rPr>
                <w:b w:val="0"/>
              </w:rPr>
              <w:fldChar w:fldCharType="end"/>
            </w:r>
            <w:r>
              <w:tab/>
            </w:r>
            <w:bookmarkStart w:id="87" w:name="mdfigure-27-166-table-1197"/>
            <w:r>
              <w:t>All ongoing employees current reporting period (2019-20)</w:t>
            </w:r>
            <w:bookmarkEnd w:id="87"/>
          </w:p>
        </w:tc>
      </w:tr>
      <w:tr w:rsidR="00177FC5" w14:paraId="3A272759" w14:textId="77777777" w:rsidTr="005437E0">
        <w:tc>
          <w:tcPr>
            <w:tcW w:w="5000" w:type="pct"/>
          </w:tcPr>
          <w:tbl>
            <w:tblPr>
              <w:tblW w:w="0" w:type="auto"/>
              <w:tblCellMar>
                <w:top w:w="28" w:type="dxa"/>
                <w:left w:w="0" w:type="dxa"/>
                <w:right w:w="0" w:type="dxa"/>
              </w:tblCellMar>
              <w:tblLook w:val="0000" w:firstRow="0" w:lastRow="0" w:firstColumn="0" w:lastColumn="0" w:noHBand="0" w:noVBand="0"/>
            </w:tblPr>
            <w:tblGrid>
              <w:gridCol w:w="1129"/>
              <w:gridCol w:w="737"/>
              <w:gridCol w:w="738"/>
              <w:gridCol w:w="737"/>
              <w:gridCol w:w="738"/>
              <w:gridCol w:w="738"/>
              <w:gridCol w:w="737"/>
              <w:gridCol w:w="738"/>
              <w:gridCol w:w="737"/>
              <w:gridCol w:w="738"/>
              <w:gridCol w:w="738"/>
            </w:tblGrid>
            <w:tr w:rsidR="00BB1406" w14:paraId="34F3DABF" w14:textId="77777777" w:rsidTr="00F54E08">
              <w:trPr>
                <w:tblHeader/>
              </w:trPr>
              <w:tc>
                <w:tcPr>
                  <w:tcW w:w="1129" w:type="dxa"/>
                  <w:tcBorders>
                    <w:top w:val="single" w:sz="4" w:space="0" w:color="BFBFBF" w:themeColor="background1" w:themeShade="BF"/>
                  </w:tcBorders>
                </w:tcPr>
                <w:p w14:paraId="45047BE9" w14:textId="77777777" w:rsidR="0011320D" w:rsidRDefault="0011320D" w:rsidP="00177FC5">
                  <w:pPr>
                    <w:pStyle w:val="TableColumnHeading"/>
                    <w:jc w:val="left"/>
                  </w:pPr>
                </w:p>
              </w:tc>
              <w:tc>
                <w:tcPr>
                  <w:tcW w:w="2212" w:type="dxa"/>
                  <w:gridSpan w:val="3"/>
                  <w:tcBorders>
                    <w:top w:val="single" w:sz="4" w:space="0" w:color="BFBFBF" w:themeColor="background1" w:themeShade="BF"/>
                  </w:tcBorders>
                </w:tcPr>
                <w:p w14:paraId="36EB8E88" w14:textId="3CE163D3" w:rsidR="0011320D" w:rsidRDefault="0011320D" w:rsidP="00BB1406">
                  <w:pPr>
                    <w:pStyle w:val="TableColumnHeading"/>
                    <w:jc w:val="center"/>
                  </w:pPr>
                  <w:r>
                    <w:t>Male</w:t>
                  </w:r>
                </w:p>
              </w:tc>
              <w:tc>
                <w:tcPr>
                  <w:tcW w:w="2213" w:type="dxa"/>
                  <w:gridSpan w:val="3"/>
                  <w:tcBorders>
                    <w:top w:val="single" w:sz="4" w:space="0" w:color="BFBFBF" w:themeColor="background1" w:themeShade="BF"/>
                  </w:tcBorders>
                </w:tcPr>
                <w:p w14:paraId="16B52BC8" w14:textId="53192E77" w:rsidR="0011320D" w:rsidRDefault="0011320D" w:rsidP="00BB1406">
                  <w:pPr>
                    <w:pStyle w:val="TableColumnHeading"/>
                    <w:jc w:val="center"/>
                  </w:pPr>
                  <w:r>
                    <w:t>Female</w:t>
                  </w:r>
                </w:p>
              </w:tc>
              <w:tc>
                <w:tcPr>
                  <w:tcW w:w="2213" w:type="dxa"/>
                  <w:gridSpan w:val="3"/>
                  <w:tcBorders>
                    <w:top w:val="single" w:sz="4" w:space="0" w:color="BFBFBF" w:themeColor="background1" w:themeShade="BF"/>
                  </w:tcBorders>
                </w:tcPr>
                <w:p w14:paraId="24CC9EB8" w14:textId="0E0A95A4" w:rsidR="0011320D" w:rsidRDefault="0011320D" w:rsidP="00BB1406">
                  <w:pPr>
                    <w:pStyle w:val="TableColumnHeading"/>
                    <w:jc w:val="center"/>
                  </w:pPr>
                  <w:r>
                    <w:t>Indeterminate</w:t>
                  </w:r>
                </w:p>
              </w:tc>
              <w:tc>
                <w:tcPr>
                  <w:tcW w:w="0" w:type="auto"/>
                  <w:tcBorders>
                    <w:top w:val="single" w:sz="4" w:space="0" w:color="BFBFBF" w:themeColor="background1" w:themeShade="BF"/>
                  </w:tcBorders>
                </w:tcPr>
                <w:p w14:paraId="58F1B0D0" w14:textId="0A7ADE02" w:rsidR="0011320D" w:rsidRPr="0011320D" w:rsidRDefault="0011320D" w:rsidP="0011320D">
                  <w:pPr>
                    <w:pStyle w:val="TableColumnHeading"/>
                  </w:pPr>
                  <w:r w:rsidRPr="0011320D">
                    <w:t>Total</w:t>
                  </w:r>
                </w:p>
              </w:tc>
            </w:tr>
            <w:tr w:rsidR="00BB1406" w14:paraId="38E70D57" w14:textId="77777777" w:rsidTr="00F54E08">
              <w:tc>
                <w:tcPr>
                  <w:tcW w:w="1129" w:type="dxa"/>
                  <w:tcBorders>
                    <w:bottom w:val="single" w:sz="4" w:space="0" w:color="BFBFBF" w:themeColor="background1" w:themeShade="BF"/>
                  </w:tcBorders>
                </w:tcPr>
                <w:p w14:paraId="1B7C34B3" w14:textId="77777777" w:rsidR="0011320D" w:rsidRDefault="0011320D" w:rsidP="00177FC5">
                  <w:pPr>
                    <w:pStyle w:val="TableUnitsRow"/>
                    <w:jc w:val="left"/>
                  </w:pPr>
                </w:p>
              </w:tc>
              <w:tc>
                <w:tcPr>
                  <w:tcW w:w="737" w:type="dxa"/>
                  <w:tcBorders>
                    <w:bottom w:val="single" w:sz="4" w:space="0" w:color="BFBFBF" w:themeColor="background1" w:themeShade="BF"/>
                  </w:tcBorders>
                </w:tcPr>
                <w:p w14:paraId="06FE755F" w14:textId="42E1E471" w:rsidR="0011320D" w:rsidRDefault="0011320D" w:rsidP="0011320D">
                  <w:pPr>
                    <w:pStyle w:val="TableColumnHeading"/>
                  </w:pPr>
                  <w:r>
                    <w:t>Full-time</w:t>
                  </w:r>
                </w:p>
              </w:tc>
              <w:tc>
                <w:tcPr>
                  <w:tcW w:w="738" w:type="dxa"/>
                  <w:tcBorders>
                    <w:bottom w:val="single" w:sz="4" w:space="0" w:color="BFBFBF" w:themeColor="background1" w:themeShade="BF"/>
                  </w:tcBorders>
                </w:tcPr>
                <w:p w14:paraId="6AE975C8" w14:textId="6F058BF4" w:rsidR="0011320D" w:rsidRDefault="0011320D" w:rsidP="0011320D">
                  <w:pPr>
                    <w:pStyle w:val="TableColumnHeading"/>
                  </w:pPr>
                  <w:r>
                    <w:t>Part-time</w:t>
                  </w:r>
                </w:p>
              </w:tc>
              <w:tc>
                <w:tcPr>
                  <w:tcW w:w="737" w:type="dxa"/>
                  <w:tcBorders>
                    <w:bottom w:val="single" w:sz="4" w:space="0" w:color="BFBFBF" w:themeColor="background1" w:themeShade="BF"/>
                  </w:tcBorders>
                </w:tcPr>
                <w:p w14:paraId="1958634F" w14:textId="42D705BA" w:rsidR="0011320D" w:rsidRDefault="0011320D" w:rsidP="0011320D">
                  <w:pPr>
                    <w:pStyle w:val="TableColumnHeading"/>
                  </w:pPr>
                  <w:r>
                    <w:t>Total</w:t>
                  </w:r>
                </w:p>
              </w:tc>
              <w:tc>
                <w:tcPr>
                  <w:tcW w:w="738" w:type="dxa"/>
                  <w:tcBorders>
                    <w:bottom w:val="single" w:sz="4" w:space="0" w:color="BFBFBF" w:themeColor="background1" w:themeShade="BF"/>
                  </w:tcBorders>
                </w:tcPr>
                <w:p w14:paraId="6EE685AB" w14:textId="4E039499" w:rsidR="0011320D" w:rsidRDefault="0011320D" w:rsidP="0011320D">
                  <w:pPr>
                    <w:pStyle w:val="TableColumnHeading"/>
                  </w:pPr>
                  <w:r>
                    <w:t>Full-time</w:t>
                  </w:r>
                </w:p>
              </w:tc>
              <w:tc>
                <w:tcPr>
                  <w:tcW w:w="738" w:type="dxa"/>
                  <w:tcBorders>
                    <w:bottom w:val="single" w:sz="4" w:space="0" w:color="BFBFBF" w:themeColor="background1" w:themeShade="BF"/>
                  </w:tcBorders>
                </w:tcPr>
                <w:p w14:paraId="1CA2E543" w14:textId="7A689E3A" w:rsidR="0011320D" w:rsidRDefault="0011320D" w:rsidP="0011320D">
                  <w:pPr>
                    <w:pStyle w:val="TableColumnHeading"/>
                  </w:pPr>
                  <w:r>
                    <w:t>Part-time</w:t>
                  </w:r>
                </w:p>
              </w:tc>
              <w:tc>
                <w:tcPr>
                  <w:tcW w:w="737" w:type="dxa"/>
                  <w:tcBorders>
                    <w:bottom w:val="single" w:sz="4" w:space="0" w:color="BFBFBF" w:themeColor="background1" w:themeShade="BF"/>
                  </w:tcBorders>
                </w:tcPr>
                <w:p w14:paraId="304203CC" w14:textId="1A8AFF73" w:rsidR="0011320D" w:rsidRDefault="0011320D" w:rsidP="0011320D">
                  <w:pPr>
                    <w:pStyle w:val="TableColumnHeading"/>
                  </w:pPr>
                  <w:r>
                    <w:t>Total</w:t>
                  </w:r>
                </w:p>
              </w:tc>
              <w:tc>
                <w:tcPr>
                  <w:tcW w:w="738" w:type="dxa"/>
                  <w:tcBorders>
                    <w:bottom w:val="single" w:sz="4" w:space="0" w:color="BFBFBF" w:themeColor="background1" w:themeShade="BF"/>
                  </w:tcBorders>
                </w:tcPr>
                <w:p w14:paraId="6F987562" w14:textId="6176934D" w:rsidR="0011320D" w:rsidRDefault="0011320D" w:rsidP="0011320D">
                  <w:pPr>
                    <w:pStyle w:val="TableColumnHeading"/>
                  </w:pPr>
                  <w:r>
                    <w:t>Full-time</w:t>
                  </w:r>
                </w:p>
              </w:tc>
              <w:tc>
                <w:tcPr>
                  <w:tcW w:w="737" w:type="dxa"/>
                  <w:tcBorders>
                    <w:bottom w:val="single" w:sz="4" w:space="0" w:color="BFBFBF" w:themeColor="background1" w:themeShade="BF"/>
                  </w:tcBorders>
                </w:tcPr>
                <w:p w14:paraId="46DC2D5B" w14:textId="1CFDD77A" w:rsidR="0011320D" w:rsidRDefault="0011320D" w:rsidP="0011320D">
                  <w:pPr>
                    <w:pStyle w:val="TableColumnHeading"/>
                  </w:pPr>
                  <w:r>
                    <w:t>Part-time</w:t>
                  </w:r>
                </w:p>
              </w:tc>
              <w:tc>
                <w:tcPr>
                  <w:tcW w:w="738" w:type="dxa"/>
                  <w:tcBorders>
                    <w:bottom w:val="single" w:sz="4" w:space="0" w:color="BFBFBF" w:themeColor="background1" w:themeShade="BF"/>
                  </w:tcBorders>
                </w:tcPr>
                <w:p w14:paraId="07C4E689" w14:textId="51402961" w:rsidR="0011320D" w:rsidRDefault="0011320D" w:rsidP="0011320D">
                  <w:pPr>
                    <w:pStyle w:val="TableColumnHeading"/>
                  </w:pPr>
                  <w:r>
                    <w:t>Total</w:t>
                  </w:r>
                </w:p>
              </w:tc>
              <w:tc>
                <w:tcPr>
                  <w:tcW w:w="738" w:type="dxa"/>
                  <w:tcBorders>
                    <w:bottom w:val="single" w:sz="4" w:space="0" w:color="BFBFBF" w:themeColor="background1" w:themeShade="BF"/>
                  </w:tcBorders>
                </w:tcPr>
                <w:p w14:paraId="27CCCD85" w14:textId="77777777" w:rsidR="0011320D" w:rsidRDefault="0011320D" w:rsidP="00177FC5">
                  <w:pPr>
                    <w:pStyle w:val="TableUnitsRow"/>
                    <w:jc w:val="left"/>
                  </w:pPr>
                </w:p>
              </w:tc>
            </w:tr>
            <w:tr w:rsidR="00BB1406" w14:paraId="0313092E" w14:textId="77777777" w:rsidTr="00F54E08">
              <w:tc>
                <w:tcPr>
                  <w:tcW w:w="1129" w:type="dxa"/>
                  <w:tcBorders>
                    <w:top w:val="single" w:sz="4" w:space="0" w:color="BFBFBF" w:themeColor="background1" w:themeShade="BF"/>
                  </w:tcBorders>
                </w:tcPr>
                <w:p w14:paraId="34E0A61C" w14:textId="258041B6" w:rsidR="0011320D" w:rsidRDefault="0011320D" w:rsidP="00C51498">
                  <w:pPr>
                    <w:pStyle w:val="TableBodyText"/>
                    <w:spacing w:before="80"/>
                    <w:jc w:val="left"/>
                  </w:pPr>
                  <w:r>
                    <w:t>NSW</w:t>
                  </w:r>
                </w:p>
              </w:tc>
              <w:tc>
                <w:tcPr>
                  <w:tcW w:w="737" w:type="dxa"/>
                  <w:tcBorders>
                    <w:top w:val="single" w:sz="4" w:space="0" w:color="BFBFBF" w:themeColor="background1" w:themeShade="BF"/>
                  </w:tcBorders>
                </w:tcPr>
                <w:p w14:paraId="29513D8A" w14:textId="4465A3EE" w:rsidR="0011320D" w:rsidRPr="0011320D" w:rsidRDefault="0011320D" w:rsidP="00C51498">
                  <w:pPr>
                    <w:pStyle w:val="TableBodyText"/>
                    <w:spacing w:before="80"/>
                  </w:pPr>
                  <w:r w:rsidRPr="0011320D">
                    <w:t>0</w:t>
                  </w:r>
                </w:p>
              </w:tc>
              <w:tc>
                <w:tcPr>
                  <w:tcW w:w="738" w:type="dxa"/>
                  <w:tcBorders>
                    <w:top w:val="single" w:sz="4" w:space="0" w:color="BFBFBF" w:themeColor="background1" w:themeShade="BF"/>
                  </w:tcBorders>
                </w:tcPr>
                <w:p w14:paraId="2CB2A7E8" w14:textId="0A4EBFE0" w:rsidR="0011320D" w:rsidRPr="0011320D" w:rsidRDefault="0011320D" w:rsidP="00C51498">
                  <w:pPr>
                    <w:pStyle w:val="TableBodyText"/>
                    <w:spacing w:before="80"/>
                  </w:pPr>
                  <w:r w:rsidRPr="0011320D">
                    <w:t>0</w:t>
                  </w:r>
                </w:p>
              </w:tc>
              <w:tc>
                <w:tcPr>
                  <w:tcW w:w="737" w:type="dxa"/>
                  <w:tcBorders>
                    <w:top w:val="single" w:sz="4" w:space="0" w:color="BFBFBF" w:themeColor="background1" w:themeShade="BF"/>
                  </w:tcBorders>
                </w:tcPr>
                <w:p w14:paraId="5CE041C7" w14:textId="0A23A2C2" w:rsidR="0011320D" w:rsidRPr="0011320D" w:rsidRDefault="0011320D" w:rsidP="00C51498">
                  <w:pPr>
                    <w:pStyle w:val="TableBodyText"/>
                    <w:spacing w:before="80"/>
                  </w:pPr>
                  <w:r w:rsidRPr="0011320D">
                    <w:t>0</w:t>
                  </w:r>
                </w:p>
              </w:tc>
              <w:tc>
                <w:tcPr>
                  <w:tcW w:w="738" w:type="dxa"/>
                  <w:tcBorders>
                    <w:top w:val="single" w:sz="4" w:space="0" w:color="BFBFBF" w:themeColor="background1" w:themeShade="BF"/>
                  </w:tcBorders>
                </w:tcPr>
                <w:p w14:paraId="2248489C" w14:textId="1427B0AA" w:rsidR="0011320D" w:rsidRPr="0011320D" w:rsidRDefault="0011320D" w:rsidP="00C51498">
                  <w:pPr>
                    <w:pStyle w:val="TableBodyText"/>
                    <w:spacing w:before="80"/>
                  </w:pPr>
                  <w:r w:rsidRPr="0011320D">
                    <w:t>0</w:t>
                  </w:r>
                </w:p>
              </w:tc>
              <w:tc>
                <w:tcPr>
                  <w:tcW w:w="738" w:type="dxa"/>
                  <w:tcBorders>
                    <w:top w:val="single" w:sz="4" w:space="0" w:color="BFBFBF" w:themeColor="background1" w:themeShade="BF"/>
                  </w:tcBorders>
                </w:tcPr>
                <w:p w14:paraId="4A164FEE" w14:textId="51B12879" w:rsidR="0011320D" w:rsidRPr="0011320D" w:rsidRDefault="0011320D" w:rsidP="00C51498">
                  <w:pPr>
                    <w:pStyle w:val="TableBodyText"/>
                    <w:spacing w:before="80"/>
                  </w:pPr>
                  <w:r w:rsidRPr="0011320D">
                    <w:t>0</w:t>
                  </w:r>
                </w:p>
              </w:tc>
              <w:tc>
                <w:tcPr>
                  <w:tcW w:w="737" w:type="dxa"/>
                  <w:tcBorders>
                    <w:top w:val="single" w:sz="4" w:space="0" w:color="BFBFBF" w:themeColor="background1" w:themeShade="BF"/>
                  </w:tcBorders>
                </w:tcPr>
                <w:p w14:paraId="55052D55" w14:textId="146A8513" w:rsidR="0011320D" w:rsidRPr="0011320D" w:rsidRDefault="0011320D" w:rsidP="00C51498">
                  <w:pPr>
                    <w:pStyle w:val="TableBodyText"/>
                    <w:spacing w:before="80"/>
                  </w:pPr>
                  <w:r w:rsidRPr="0011320D">
                    <w:t>0</w:t>
                  </w:r>
                </w:p>
              </w:tc>
              <w:tc>
                <w:tcPr>
                  <w:tcW w:w="738" w:type="dxa"/>
                  <w:tcBorders>
                    <w:top w:val="single" w:sz="4" w:space="0" w:color="BFBFBF" w:themeColor="background1" w:themeShade="BF"/>
                  </w:tcBorders>
                </w:tcPr>
                <w:p w14:paraId="42A907D8" w14:textId="557FD895" w:rsidR="0011320D" w:rsidRPr="0011320D" w:rsidRDefault="0011320D" w:rsidP="00C51498">
                  <w:pPr>
                    <w:pStyle w:val="TableBodyText"/>
                    <w:spacing w:before="80"/>
                  </w:pPr>
                  <w:r w:rsidRPr="0011320D">
                    <w:t>0</w:t>
                  </w:r>
                </w:p>
              </w:tc>
              <w:tc>
                <w:tcPr>
                  <w:tcW w:w="737" w:type="dxa"/>
                  <w:tcBorders>
                    <w:top w:val="single" w:sz="4" w:space="0" w:color="BFBFBF" w:themeColor="background1" w:themeShade="BF"/>
                  </w:tcBorders>
                </w:tcPr>
                <w:p w14:paraId="699ECDDF" w14:textId="24A4AC30" w:rsidR="0011320D" w:rsidRPr="0011320D" w:rsidRDefault="0011320D" w:rsidP="00C51498">
                  <w:pPr>
                    <w:pStyle w:val="TableBodyText"/>
                    <w:spacing w:before="80"/>
                  </w:pPr>
                  <w:r w:rsidRPr="0011320D">
                    <w:t>0</w:t>
                  </w:r>
                </w:p>
              </w:tc>
              <w:tc>
                <w:tcPr>
                  <w:tcW w:w="738" w:type="dxa"/>
                  <w:tcBorders>
                    <w:top w:val="single" w:sz="4" w:space="0" w:color="BFBFBF" w:themeColor="background1" w:themeShade="BF"/>
                  </w:tcBorders>
                </w:tcPr>
                <w:p w14:paraId="0C4CCD24" w14:textId="5C6E8208" w:rsidR="0011320D" w:rsidRPr="0011320D" w:rsidRDefault="0011320D" w:rsidP="00C51498">
                  <w:pPr>
                    <w:pStyle w:val="TableBodyText"/>
                    <w:spacing w:before="80"/>
                  </w:pPr>
                  <w:r w:rsidRPr="0011320D">
                    <w:t>0</w:t>
                  </w:r>
                </w:p>
              </w:tc>
              <w:tc>
                <w:tcPr>
                  <w:tcW w:w="738" w:type="dxa"/>
                  <w:tcBorders>
                    <w:top w:val="single" w:sz="4" w:space="0" w:color="BFBFBF" w:themeColor="background1" w:themeShade="BF"/>
                  </w:tcBorders>
                </w:tcPr>
                <w:p w14:paraId="79668B7B" w14:textId="167F4985" w:rsidR="0011320D" w:rsidRPr="0011320D" w:rsidRDefault="0011320D" w:rsidP="00C51498">
                  <w:pPr>
                    <w:pStyle w:val="TableBodyText"/>
                    <w:spacing w:before="80"/>
                  </w:pPr>
                  <w:r w:rsidRPr="0011320D">
                    <w:t>0</w:t>
                  </w:r>
                </w:p>
              </w:tc>
            </w:tr>
            <w:tr w:rsidR="00BB1406" w14:paraId="7CF75E59" w14:textId="77777777" w:rsidTr="00F54E08">
              <w:tc>
                <w:tcPr>
                  <w:tcW w:w="1129" w:type="dxa"/>
                </w:tcPr>
                <w:p w14:paraId="5B7D2A4C" w14:textId="2C343A46" w:rsidR="0011320D" w:rsidRDefault="0011320D" w:rsidP="00177FC5">
                  <w:pPr>
                    <w:pStyle w:val="TableBodyText"/>
                    <w:jc w:val="left"/>
                  </w:pPr>
                  <w:r>
                    <w:t>Qld</w:t>
                  </w:r>
                </w:p>
              </w:tc>
              <w:tc>
                <w:tcPr>
                  <w:tcW w:w="737" w:type="dxa"/>
                </w:tcPr>
                <w:p w14:paraId="6BCC82E5" w14:textId="6AAC69CA" w:rsidR="0011320D" w:rsidRPr="0011320D" w:rsidRDefault="0011320D" w:rsidP="0011320D">
                  <w:pPr>
                    <w:pStyle w:val="TableBodyText"/>
                  </w:pPr>
                  <w:r w:rsidRPr="0011320D">
                    <w:t>0</w:t>
                  </w:r>
                </w:p>
              </w:tc>
              <w:tc>
                <w:tcPr>
                  <w:tcW w:w="738" w:type="dxa"/>
                </w:tcPr>
                <w:p w14:paraId="1FC66A81" w14:textId="73636CD5" w:rsidR="0011320D" w:rsidRPr="0011320D" w:rsidRDefault="0011320D" w:rsidP="0011320D">
                  <w:pPr>
                    <w:pStyle w:val="TableBodyText"/>
                  </w:pPr>
                  <w:r w:rsidRPr="0011320D">
                    <w:t>0</w:t>
                  </w:r>
                </w:p>
              </w:tc>
              <w:tc>
                <w:tcPr>
                  <w:tcW w:w="737" w:type="dxa"/>
                </w:tcPr>
                <w:p w14:paraId="19F08C24" w14:textId="48530A49" w:rsidR="0011320D" w:rsidRPr="0011320D" w:rsidRDefault="0011320D" w:rsidP="0011320D">
                  <w:pPr>
                    <w:pStyle w:val="TableBodyText"/>
                  </w:pPr>
                  <w:r w:rsidRPr="0011320D">
                    <w:t>0</w:t>
                  </w:r>
                </w:p>
              </w:tc>
              <w:tc>
                <w:tcPr>
                  <w:tcW w:w="738" w:type="dxa"/>
                </w:tcPr>
                <w:p w14:paraId="3C3CFA2D" w14:textId="34BE635E" w:rsidR="0011320D" w:rsidRPr="0011320D" w:rsidRDefault="0011320D" w:rsidP="0011320D">
                  <w:pPr>
                    <w:pStyle w:val="TableBodyText"/>
                  </w:pPr>
                  <w:r w:rsidRPr="0011320D">
                    <w:t>0</w:t>
                  </w:r>
                </w:p>
              </w:tc>
              <w:tc>
                <w:tcPr>
                  <w:tcW w:w="738" w:type="dxa"/>
                </w:tcPr>
                <w:p w14:paraId="0A565390" w14:textId="06F6E69E" w:rsidR="0011320D" w:rsidRPr="0011320D" w:rsidRDefault="0011320D" w:rsidP="0011320D">
                  <w:pPr>
                    <w:pStyle w:val="TableBodyText"/>
                  </w:pPr>
                  <w:r w:rsidRPr="0011320D">
                    <w:t>0</w:t>
                  </w:r>
                </w:p>
              </w:tc>
              <w:tc>
                <w:tcPr>
                  <w:tcW w:w="737" w:type="dxa"/>
                </w:tcPr>
                <w:p w14:paraId="2CD06C2B" w14:textId="48F9EA3A" w:rsidR="0011320D" w:rsidRPr="0011320D" w:rsidRDefault="0011320D" w:rsidP="0011320D">
                  <w:pPr>
                    <w:pStyle w:val="TableBodyText"/>
                  </w:pPr>
                  <w:r w:rsidRPr="0011320D">
                    <w:t>0</w:t>
                  </w:r>
                </w:p>
              </w:tc>
              <w:tc>
                <w:tcPr>
                  <w:tcW w:w="738" w:type="dxa"/>
                </w:tcPr>
                <w:p w14:paraId="52D27195" w14:textId="369BA111" w:rsidR="0011320D" w:rsidRPr="0011320D" w:rsidRDefault="0011320D" w:rsidP="0011320D">
                  <w:pPr>
                    <w:pStyle w:val="TableBodyText"/>
                  </w:pPr>
                  <w:r w:rsidRPr="0011320D">
                    <w:t>0</w:t>
                  </w:r>
                </w:p>
              </w:tc>
              <w:tc>
                <w:tcPr>
                  <w:tcW w:w="737" w:type="dxa"/>
                </w:tcPr>
                <w:p w14:paraId="6E5C314D" w14:textId="0B7ED588" w:rsidR="0011320D" w:rsidRPr="0011320D" w:rsidRDefault="0011320D" w:rsidP="0011320D">
                  <w:pPr>
                    <w:pStyle w:val="TableBodyText"/>
                  </w:pPr>
                  <w:r w:rsidRPr="0011320D">
                    <w:t>0</w:t>
                  </w:r>
                </w:p>
              </w:tc>
              <w:tc>
                <w:tcPr>
                  <w:tcW w:w="738" w:type="dxa"/>
                </w:tcPr>
                <w:p w14:paraId="61DC3E72" w14:textId="1BD27968" w:rsidR="0011320D" w:rsidRPr="0011320D" w:rsidRDefault="0011320D" w:rsidP="0011320D">
                  <w:pPr>
                    <w:pStyle w:val="TableBodyText"/>
                  </w:pPr>
                  <w:r w:rsidRPr="0011320D">
                    <w:t>0</w:t>
                  </w:r>
                </w:p>
              </w:tc>
              <w:tc>
                <w:tcPr>
                  <w:tcW w:w="738" w:type="dxa"/>
                </w:tcPr>
                <w:p w14:paraId="595495C5" w14:textId="74884AB1" w:rsidR="0011320D" w:rsidRPr="0011320D" w:rsidRDefault="0011320D" w:rsidP="0011320D">
                  <w:pPr>
                    <w:pStyle w:val="TableBodyText"/>
                  </w:pPr>
                  <w:r w:rsidRPr="0011320D">
                    <w:t>0</w:t>
                  </w:r>
                </w:p>
              </w:tc>
            </w:tr>
            <w:tr w:rsidR="00BB1406" w14:paraId="14F71382" w14:textId="77777777" w:rsidTr="00F54E08">
              <w:trPr>
                <w:trHeight w:val="152"/>
              </w:trPr>
              <w:tc>
                <w:tcPr>
                  <w:tcW w:w="1129" w:type="dxa"/>
                </w:tcPr>
                <w:p w14:paraId="2FA788D1" w14:textId="65B426E5" w:rsidR="0011320D" w:rsidRDefault="0011320D" w:rsidP="00177FC5">
                  <w:pPr>
                    <w:pStyle w:val="TableBodyText"/>
                    <w:jc w:val="left"/>
                  </w:pPr>
                  <w:r>
                    <w:t>SA</w:t>
                  </w:r>
                </w:p>
              </w:tc>
              <w:tc>
                <w:tcPr>
                  <w:tcW w:w="737" w:type="dxa"/>
                </w:tcPr>
                <w:p w14:paraId="49387BCA" w14:textId="4B451E62" w:rsidR="0011320D" w:rsidRPr="0011320D" w:rsidRDefault="0011320D" w:rsidP="0011320D">
                  <w:pPr>
                    <w:pStyle w:val="TableBodyText"/>
                  </w:pPr>
                  <w:r w:rsidRPr="0011320D">
                    <w:t>0</w:t>
                  </w:r>
                </w:p>
              </w:tc>
              <w:tc>
                <w:tcPr>
                  <w:tcW w:w="738" w:type="dxa"/>
                </w:tcPr>
                <w:p w14:paraId="16F1C143" w14:textId="35AB6913" w:rsidR="0011320D" w:rsidRPr="0011320D" w:rsidRDefault="0011320D" w:rsidP="0011320D">
                  <w:pPr>
                    <w:pStyle w:val="TableBodyText"/>
                  </w:pPr>
                  <w:r w:rsidRPr="0011320D">
                    <w:t>0</w:t>
                  </w:r>
                </w:p>
              </w:tc>
              <w:tc>
                <w:tcPr>
                  <w:tcW w:w="737" w:type="dxa"/>
                </w:tcPr>
                <w:p w14:paraId="538FE8C0" w14:textId="0BEABEB8" w:rsidR="0011320D" w:rsidRPr="0011320D" w:rsidRDefault="0011320D" w:rsidP="0011320D">
                  <w:pPr>
                    <w:pStyle w:val="TableBodyText"/>
                  </w:pPr>
                  <w:r w:rsidRPr="0011320D">
                    <w:t>0</w:t>
                  </w:r>
                </w:p>
              </w:tc>
              <w:tc>
                <w:tcPr>
                  <w:tcW w:w="738" w:type="dxa"/>
                </w:tcPr>
                <w:p w14:paraId="52E0FD8B" w14:textId="47A350E4" w:rsidR="0011320D" w:rsidRPr="0011320D" w:rsidRDefault="0011320D" w:rsidP="0011320D">
                  <w:pPr>
                    <w:pStyle w:val="TableBodyText"/>
                  </w:pPr>
                  <w:r w:rsidRPr="0011320D">
                    <w:t>0</w:t>
                  </w:r>
                </w:p>
              </w:tc>
              <w:tc>
                <w:tcPr>
                  <w:tcW w:w="738" w:type="dxa"/>
                </w:tcPr>
                <w:p w14:paraId="1C6B97A3" w14:textId="5F630F92" w:rsidR="0011320D" w:rsidRPr="0011320D" w:rsidRDefault="0011320D" w:rsidP="0011320D">
                  <w:pPr>
                    <w:pStyle w:val="TableBodyText"/>
                  </w:pPr>
                  <w:r w:rsidRPr="0011320D">
                    <w:t>0</w:t>
                  </w:r>
                </w:p>
              </w:tc>
              <w:tc>
                <w:tcPr>
                  <w:tcW w:w="737" w:type="dxa"/>
                </w:tcPr>
                <w:p w14:paraId="66A50F65" w14:textId="76593E96" w:rsidR="0011320D" w:rsidRPr="0011320D" w:rsidRDefault="0011320D" w:rsidP="0011320D">
                  <w:pPr>
                    <w:pStyle w:val="TableBodyText"/>
                  </w:pPr>
                  <w:r w:rsidRPr="0011320D">
                    <w:t>0</w:t>
                  </w:r>
                </w:p>
              </w:tc>
              <w:tc>
                <w:tcPr>
                  <w:tcW w:w="738" w:type="dxa"/>
                </w:tcPr>
                <w:p w14:paraId="654C84F5" w14:textId="58C2E592" w:rsidR="0011320D" w:rsidRPr="0011320D" w:rsidRDefault="0011320D" w:rsidP="0011320D">
                  <w:pPr>
                    <w:pStyle w:val="TableBodyText"/>
                  </w:pPr>
                  <w:r w:rsidRPr="0011320D">
                    <w:t>0</w:t>
                  </w:r>
                </w:p>
              </w:tc>
              <w:tc>
                <w:tcPr>
                  <w:tcW w:w="737" w:type="dxa"/>
                </w:tcPr>
                <w:p w14:paraId="4395A117" w14:textId="47EDED3A" w:rsidR="0011320D" w:rsidRPr="0011320D" w:rsidRDefault="0011320D" w:rsidP="0011320D">
                  <w:pPr>
                    <w:pStyle w:val="TableBodyText"/>
                  </w:pPr>
                  <w:r w:rsidRPr="0011320D">
                    <w:t>0</w:t>
                  </w:r>
                </w:p>
              </w:tc>
              <w:tc>
                <w:tcPr>
                  <w:tcW w:w="738" w:type="dxa"/>
                </w:tcPr>
                <w:p w14:paraId="5E51D362" w14:textId="0DB2A616" w:rsidR="0011320D" w:rsidRPr="0011320D" w:rsidRDefault="0011320D" w:rsidP="0011320D">
                  <w:pPr>
                    <w:pStyle w:val="TableBodyText"/>
                  </w:pPr>
                  <w:r w:rsidRPr="0011320D">
                    <w:t>0</w:t>
                  </w:r>
                </w:p>
              </w:tc>
              <w:tc>
                <w:tcPr>
                  <w:tcW w:w="738" w:type="dxa"/>
                </w:tcPr>
                <w:p w14:paraId="04274340" w14:textId="199A4F92" w:rsidR="0011320D" w:rsidRPr="0011320D" w:rsidRDefault="0011320D" w:rsidP="0011320D">
                  <w:pPr>
                    <w:pStyle w:val="TableBodyText"/>
                  </w:pPr>
                  <w:r w:rsidRPr="0011320D">
                    <w:t>0</w:t>
                  </w:r>
                </w:p>
              </w:tc>
            </w:tr>
            <w:tr w:rsidR="00BB1406" w14:paraId="77C32445" w14:textId="77777777" w:rsidTr="00F54E08">
              <w:tc>
                <w:tcPr>
                  <w:tcW w:w="1129" w:type="dxa"/>
                </w:tcPr>
                <w:p w14:paraId="11885698" w14:textId="14536521" w:rsidR="0011320D" w:rsidRDefault="0011320D" w:rsidP="00177FC5">
                  <w:pPr>
                    <w:pStyle w:val="TableBodyText"/>
                    <w:jc w:val="left"/>
                  </w:pPr>
                  <w:r>
                    <w:t>Tas</w:t>
                  </w:r>
                </w:p>
              </w:tc>
              <w:tc>
                <w:tcPr>
                  <w:tcW w:w="737" w:type="dxa"/>
                </w:tcPr>
                <w:p w14:paraId="366EBC11" w14:textId="5E5B526B" w:rsidR="0011320D" w:rsidRPr="0011320D" w:rsidRDefault="0011320D" w:rsidP="0011320D">
                  <w:pPr>
                    <w:pStyle w:val="TableBodyText"/>
                  </w:pPr>
                  <w:r w:rsidRPr="0011320D">
                    <w:t>0</w:t>
                  </w:r>
                </w:p>
              </w:tc>
              <w:tc>
                <w:tcPr>
                  <w:tcW w:w="738" w:type="dxa"/>
                </w:tcPr>
                <w:p w14:paraId="5131B084" w14:textId="7075ABE2" w:rsidR="0011320D" w:rsidRPr="0011320D" w:rsidRDefault="0011320D" w:rsidP="0011320D">
                  <w:pPr>
                    <w:pStyle w:val="TableBodyText"/>
                  </w:pPr>
                  <w:r w:rsidRPr="0011320D">
                    <w:t>0</w:t>
                  </w:r>
                </w:p>
              </w:tc>
              <w:tc>
                <w:tcPr>
                  <w:tcW w:w="737" w:type="dxa"/>
                </w:tcPr>
                <w:p w14:paraId="7A4D97B5" w14:textId="6D4FF536" w:rsidR="0011320D" w:rsidRPr="0011320D" w:rsidRDefault="0011320D" w:rsidP="0011320D">
                  <w:pPr>
                    <w:pStyle w:val="TableBodyText"/>
                  </w:pPr>
                  <w:r w:rsidRPr="0011320D">
                    <w:t>0</w:t>
                  </w:r>
                </w:p>
              </w:tc>
              <w:tc>
                <w:tcPr>
                  <w:tcW w:w="738" w:type="dxa"/>
                </w:tcPr>
                <w:p w14:paraId="0DC20034" w14:textId="2F7EF90D" w:rsidR="0011320D" w:rsidRPr="0011320D" w:rsidRDefault="0011320D" w:rsidP="0011320D">
                  <w:pPr>
                    <w:pStyle w:val="TableBodyText"/>
                  </w:pPr>
                  <w:r w:rsidRPr="0011320D">
                    <w:t>0</w:t>
                  </w:r>
                </w:p>
              </w:tc>
              <w:tc>
                <w:tcPr>
                  <w:tcW w:w="738" w:type="dxa"/>
                </w:tcPr>
                <w:p w14:paraId="668E91B2" w14:textId="352538DF" w:rsidR="0011320D" w:rsidRPr="0011320D" w:rsidRDefault="0011320D" w:rsidP="0011320D">
                  <w:pPr>
                    <w:pStyle w:val="TableBodyText"/>
                  </w:pPr>
                  <w:r w:rsidRPr="0011320D">
                    <w:t>0</w:t>
                  </w:r>
                </w:p>
              </w:tc>
              <w:tc>
                <w:tcPr>
                  <w:tcW w:w="737" w:type="dxa"/>
                </w:tcPr>
                <w:p w14:paraId="06784C75" w14:textId="700391FC" w:rsidR="0011320D" w:rsidRPr="0011320D" w:rsidRDefault="0011320D" w:rsidP="0011320D">
                  <w:pPr>
                    <w:pStyle w:val="TableBodyText"/>
                  </w:pPr>
                  <w:r w:rsidRPr="0011320D">
                    <w:t>0</w:t>
                  </w:r>
                </w:p>
              </w:tc>
              <w:tc>
                <w:tcPr>
                  <w:tcW w:w="738" w:type="dxa"/>
                </w:tcPr>
                <w:p w14:paraId="5019E278" w14:textId="54045B9E" w:rsidR="0011320D" w:rsidRPr="0011320D" w:rsidRDefault="0011320D" w:rsidP="0011320D">
                  <w:pPr>
                    <w:pStyle w:val="TableBodyText"/>
                  </w:pPr>
                  <w:r w:rsidRPr="0011320D">
                    <w:t>0</w:t>
                  </w:r>
                </w:p>
              </w:tc>
              <w:tc>
                <w:tcPr>
                  <w:tcW w:w="737" w:type="dxa"/>
                </w:tcPr>
                <w:p w14:paraId="0C11F7C1" w14:textId="463BABF7" w:rsidR="0011320D" w:rsidRPr="0011320D" w:rsidRDefault="0011320D" w:rsidP="0011320D">
                  <w:pPr>
                    <w:pStyle w:val="TableBodyText"/>
                  </w:pPr>
                  <w:r w:rsidRPr="0011320D">
                    <w:t>0</w:t>
                  </w:r>
                </w:p>
              </w:tc>
              <w:tc>
                <w:tcPr>
                  <w:tcW w:w="738" w:type="dxa"/>
                </w:tcPr>
                <w:p w14:paraId="285A58A5" w14:textId="7A410E53" w:rsidR="0011320D" w:rsidRPr="0011320D" w:rsidRDefault="0011320D" w:rsidP="0011320D">
                  <w:pPr>
                    <w:pStyle w:val="TableBodyText"/>
                  </w:pPr>
                  <w:r w:rsidRPr="0011320D">
                    <w:t>0</w:t>
                  </w:r>
                </w:p>
              </w:tc>
              <w:tc>
                <w:tcPr>
                  <w:tcW w:w="738" w:type="dxa"/>
                </w:tcPr>
                <w:p w14:paraId="2D0767E4" w14:textId="2CCF8010" w:rsidR="0011320D" w:rsidRPr="0011320D" w:rsidRDefault="0011320D" w:rsidP="0011320D">
                  <w:pPr>
                    <w:pStyle w:val="TableBodyText"/>
                  </w:pPr>
                  <w:r w:rsidRPr="0011320D">
                    <w:t>0</w:t>
                  </w:r>
                </w:p>
              </w:tc>
            </w:tr>
            <w:tr w:rsidR="00BB1406" w14:paraId="2261A9FF" w14:textId="77777777" w:rsidTr="00F54E08">
              <w:tc>
                <w:tcPr>
                  <w:tcW w:w="1129" w:type="dxa"/>
                </w:tcPr>
                <w:p w14:paraId="7989B073" w14:textId="17C35110" w:rsidR="0011320D" w:rsidRDefault="0011320D" w:rsidP="00177FC5">
                  <w:pPr>
                    <w:pStyle w:val="TableBodyText"/>
                    <w:jc w:val="left"/>
                  </w:pPr>
                  <w:r>
                    <w:t>Vic</w:t>
                  </w:r>
                </w:p>
              </w:tc>
              <w:tc>
                <w:tcPr>
                  <w:tcW w:w="737" w:type="dxa"/>
                </w:tcPr>
                <w:p w14:paraId="324335DF" w14:textId="3B0999D8" w:rsidR="0011320D" w:rsidRPr="0011320D" w:rsidRDefault="0011320D" w:rsidP="0011320D">
                  <w:pPr>
                    <w:pStyle w:val="TableBodyText"/>
                  </w:pPr>
                  <w:r w:rsidRPr="0011320D">
                    <w:t>39</w:t>
                  </w:r>
                </w:p>
              </w:tc>
              <w:tc>
                <w:tcPr>
                  <w:tcW w:w="738" w:type="dxa"/>
                </w:tcPr>
                <w:p w14:paraId="57767CDC" w14:textId="7A5FD4CC" w:rsidR="0011320D" w:rsidRPr="0011320D" w:rsidRDefault="0011320D" w:rsidP="0011320D">
                  <w:pPr>
                    <w:pStyle w:val="TableBodyText"/>
                  </w:pPr>
                  <w:r w:rsidRPr="0011320D">
                    <w:t>3</w:t>
                  </w:r>
                </w:p>
              </w:tc>
              <w:tc>
                <w:tcPr>
                  <w:tcW w:w="737" w:type="dxa"/>
                </w:tcPr>
                <w:p w14:paraId="77A0DD62" w14:textId="49739470" w:rsidR="0011320D" w:rsidRPr="0011320D" w:rsidRDefault="0011320D" w:rsidP="0011320D">
                  <w:pPr>
                    <w:pStyle w:val="TableBodyText"/>
                  </w:pPr>
                  <w:r w:rsidRPr="0011320D">
                    <w:t>42</w:t>
                  </w:r>
                </w:p>
              </w:tc>
              <w:tc>
                <w:tcPr>
                  <w:tcW w:w="738" w:type="dxa"/>
                </w:tcPr>
                <w:p w14:paraId="7159F428" w14:textId="7212701D" w:rsidR="0011320D" w:rsidRPr="0011320D" w:rsidRDefault="0011320D" w:rsidP="0011320D">
                  <w:pPr>
                    <w:pStyle w:val="TableBodyText"/>
                  </w:pPr>
                  <w:r w:rsidRPr="0011320D">
                    <w:t>39</w:t>
                  </w:r>
                </w:p>
              </w:tc>
              <w:tc>
                <w:tcPr>
                  <w:tcW w:w="738" w:type="dxa"/>
                </w:tcPr>
                <w:p w14:paraId="22F8909A" w14:textId="48640A29" w:rsidR="0011320D" w:rsidRPr="0011320D" w:rsidRDefault="0011320D" w:rsidP="0011320D">
                  <w:pPr>
                    <w:pStyle w:val="TableBodyText"/>
                  </w:pPr>
                  <w:r w:rsidRPr="0011320D">
                    <w:t>14</w:t>
                  </w:r>
                </w:p>
              </w:tc>
              <w:tc>
                <w:tcPr>
                  <w:tcW w:w="737" w:type="dxa"/>
                </w:tcPr>
                <w:p w14:paraId="34D03757" w14:textId="40E6AA06" w:rsidR="0011320D" w:rsidRPr="0011320D" w:rsidRDefault="0011320D" w:rsidP="0011320D">
                  <w:pPr>
                    <w:pStyle w:val="TableBodyText"/>
                  </w:pPr>
                  <w:r w:rsidRPr="0011320D">
                    <w:t>53</w:t>
                  </w:r>
                </w:p>
              </w:tc>
              <w:tc>
                <w:tcPr>
                  <w:tcW w:w="738" w:type="dxa"/>
                </w:tcPr>
                <w:p w14:paraId="32E7E4D1" w14:textId="6C158DEE" w:rsidR="0011320D" w:rsidRPr="0011320D" w:rsidRDefault="0011320D" w:rsidP="0011320D">
                  <w:pPr>
                    <w:pStyle w:val="TableBodyText"/>
                  </w:pPr>
                  <w:r w:rsidRPr="0011320D">
                    <w:t>0</w:t>
                  </w:r>
                </w:p>
              </w:tc>
              <w:tc>
                <w:tcPr>
                  <w:tcW w:w="737" w:type="dxa"/>
                </w:tcPr>
                <w:p w14:paraId="0541E219" w14:textId="11F2D6EE" w:rsidR="0011320D" w:rsidRPr="0011320D" w:rsidRDefault="0011320D" w:rsidP="0011320D">
                  <w:pPr>
                    <w:pStyle w:val="TableBodyText"/>
                  </w:pPr>
                  <w:r w:rsidRPr="0011320D">
                    <w:t>0</w:t>
                  </w:r>
                </w:p>
              </w:tc>
              <w:tc>
                <w:tcPr>
                  <w:tcW w:w="738" w:type="dxa"/>
                </w:tcPr>
                <w:p w14:paraId="4B8B8716" w14:textId="2C2C187E" w:rsidR="0011320D" w:rsidRPr="0011320D" w:rsidRDefault="0011320D" w:rsidP="0011320D">
                  <w:pPr>
                    <w:pStyle w:val="TableBodyText"/>
                  </w:pPr>
                  <w:r w:rsidRPr="0011320D">
                    <w:t>0</w:t>
                  </w:r>
                </w:p>
              </w:tc>
              <w:tc>
                <w:tcPr>
                  <w:tcW w:w="738" w:type="dxa"/>
                </w:tcPr>
                <w:p w14:paraId="42CA4510" w14:textId="32B45DCF" w:rsidR="0011320D" w:rsidRPr="0011320D" w:rsidRDefault="0011320D" w:rsidP="0011320D">
                  <w:pPr>
                    <w:pStyle w:val="TableBodyText"/>
                  </w:pPr>
                  <w:r w:rsidRPr="0011320D">
                    <w:t>95</w:t>
                  </w:r>
                </w:p>
              </w:tc>
            </w:tr>
            <w:tr w:rsidR="00BB1406" w14:paraId="2848A160" w14:textId="77777777" w:rsidTr="00F54E08">
              <w:tc>
                <w:tcPr>
                  <w:tcW w:w="1129" w:type="dxa"/>
                </w:tcPr>
                <w:p w14:paraId="57336D73" w14:textId="0563B3A6" w:rsidR="0011320D" w:rsidRDefault="0011320D" w:rsidP="00177FC5">
                  <w:pPr>
                    <w:pStyle w:val="TableBodyText"/>
                    <w:jc w:val="left"/>
                  </w:pPr>
                  <w:r>
                    <w:t>WA</w:t>
                  </w:r>
                </w:p>
              </w:tc>
              <w:tc>
                <w:tcPr>
                  <w:tcW w:w="737" w:type="dxa"/>
                </w:tcPr>
                <w:p w14:paraId="6AFAB7E8" w14:textId="5CEF9DA0" w:rsidR="0011320D" w:rsidRPr="0011320D" w:rsidRDefault="0011320D" w:rsidP="0011320D">
                  <w:pPr>
                    <w:pStyle w:val="TableBodyText"/>
                  </w:pPr>
                  <w:r w:rsidRPr="0011320D">
                    <w:t>0</w:t>
                  </w:r>
                </w:p>
              </w:tc>
              <w:tc>
                <w:tcPr>
                  <w:tcW w:w="738" w:type="dxa"/>
                </w:tcPr>
                <w:p w14:paraId="2F6E2509" w14:textId="6F7EF769" w:rsidR="0011320D" w:rsidRPr="0011320D" w:rsidRDefault="0011320D" w:rsidP="0011320D">
                  <w:pPr>
                    <w:pStyle w:val="TableBodyText"/>
                  </w:pPr>
                  <w:r w:rsidRPr="0011320D">
                    <w:t>0</w:t>
                  </w:r>
                </w:p>
              </w:tc>
              <w:tc>
                <w:tcPr>
                  <w:tcW w:w="737" w:type="dxa"/>
                </w:tcPr>
                <w:p w14:paraId="2F8F9786" w14:textId="74E673BF" w:rsidR="0011320D" w:rsidRPr="0011320D" w:rsidRDefault="0011320D" w:rsidP="0011320D">
                  <w:pPr>
                    <w:pStyle w:val="TableBodyText"/>
                  </w:pPr>
                  <w:r w:rsidRPr="0011320D">
                    <w:t>0</w:t>
                  </w:r>
                </w:p>
              </w:tc>
              <w:tc>
                <w:tcPr>
                  <w:tcW w:w="738" w:type="dxa"/>
                </w:tcPr>
                <w:p w14:paraId="32B4AD92" w14:textId="47F36949" w:rsidR="0011320D" w:rsidRPr="0011320D" w:rsidRDefault="0011320D" w:rsidP="0011320D">
                  <w:pPr>
                    <w:pStyle w:val="TableBodyText"/>
                  </w:pPr>
                  <w:r w:rsidRPr="0011320D">
                    <w:t>0</w:t>
                  </w:r>
                </w:p>
              </w:tc>
              <w:tc>
                <w:tcPr>
                  <w:tcW w:w="738" w:type="dxa"/>
                </w:tcPr>
                <w:p w14:paraId="5873953A" w14:textId="601AFBF2" w:rsidR="0011320D" w:rsidRPr="0011320D" w:rsidRDefault="0011320D" w:rsidP="0011320D">
                  <w:pPr>
                    <w:pStyle w:val="TableBodyText"/>
                  </w:pPr>
                  <w:r w:rsidRPr="0011320D">
                    <w:t>0</w:t>
                  </w:r>
                </w:p>
              </w:tc>
              <w:tc>
                <w:tcPr>
                  <w:tcW w:w="737" w:type="dxa"/>
                </w:tcPr>
                <w:p w14:paraId="6530AE15" w14:textId="0640585F" w:rsidR="0011320D" w:rsidRPr="0011320D" w:rsidRDefault="0011320D" w:rsidP="0011320D">
                  <w:pPr>
                    <w:pStyle w:val="TableBodyText"/>
                  </w:pPr>
                  <w:r w:rsidRPr="0011320D">
                    <w:t>0</w:t>
                  </w:r>
                </w:p>
              </w:tc>
              <w:tc>
                <w:tcPr>
                  <w:tcW w:w="738" w:type="dxa"/>
                </w:tcPr>
                <w:p w14:paraId="17933792" w14:textId="6D8AE5BD" w:rsidR="0011320D" w:rsidRPr="0011320D" w:rsidRDefault="0011320D" w:rsidP="0011320D">
                  <w:pPr>
                    <w:pStyle w:val="TableBodyText"/>
                  </w:pPr>
                  <w:r w:rsidRPr="0011320D">
                    <w:t>0</w:t>
                  </w:r>
                </w:p>
              </w:tc>
              <w:tc>
                <w:tcPr>
                  <w:tcW w:w="737" w:type="dxa"/>
                </w:tcPr>
                <w:p w14:paraId="05C78AA6" w14:textId="049C6A77" w:rsidR="0011320D" w:rsidRPr="0011320D" w:rsidRDefault="0011320D" w:rsidP="0011320D">
                  <w:pPr>
                    <w:pStyle w:val="TableBodyText"/>
                  </w:pPr>
                  <w:r w:rsidRPr="0011320D">
                    <w:t>0</w:t>
                  </w:r>
                </w:p>
              </w:tc>
              <w:tc>
                <w:tcPr>
                  <w:tcW w:w="738" w:type="dxa"/>
                </w:tcPr>
                <w:p w14:paraId="531EB508" w14:textId="7FAD12CB" w:rsidR="0011320D" w:rsidRPr="0011320D" w:rsidRDefault="0011320D" w:rsidP="0011320D">
                  <w:pPr>
                    <w:pStyle w:val="TableBodyText"/>
                  </w:pPr>
                  <w:r w:rsidRPr="0011320D">
                    <w:t>0</w:t>
                  </w:r>
                </w:p>
              </w:tc>
              <w:tc>
                <w:tcPr>
                  <w:tcW w:w="738" w:type="dxa"/>
                </w:tcPr>
                <w:p w14:paraId="5C13CC9F" w14:textId="2DB70576" w:rsidR="0011320D" w:rsidRPr="0011320D" w:rsidRDefault="0011320D" w:rsidP="0011320D">
                  <w:pPr>
                    <w:pStyle w:val="TableBodyText"/>
                  </w:pPr>
                  <w:r w:rsidRPr="0011320D">
                    <w:t>0</w:t>
                  </w:r>
                </w:p>
              </w:tc>
            </w:tr>
            <w:tr w:rsidR="00BB1406" w14:paraId="45BB21EC" w14:textId="77777777" w:rsidTr="00F54E08">
              <w:tc>
                <w:tcPr>
                  <w:tcW w:w="1129" w:type="dxa"/>
                </w:tcPr>
                <w:p w14:paraId="73FFE6A2" w14:textId="371144FC" w:rsidR="0011320D" w:rsidRDefault="0011320D" w:rsidP="00177FC5">
                  <w:pPr>
                    <w:pStyle w:val="TableBodyText"/>
                    <w:jc w:val="left"/>
                  </w:pPr>
                  <w:r>
                    <w:t>ACT</w:t>
                  </w:r>
                </w:p>
              </w:tc>
              <w:tc>
                <w:tcPr>
                  <w:tcW w:w="737" w:type="dxa"/>
                </w:tcPr>
                <w:p w14:paraId="3B3FD235" w14:textId="2C9040C1" w:rsidR="0011320D" w:rsidRPr="0011320D" w:rsidRDefault="0011320D" w:rsidP="0011320D">
                  <w:pPr>
                    <w:pStyle w:val="TableBodyText"/>
                  </w:pPr>
                  <w:r w:rsidRPr="0011320D">
                    <w:t>26</w:t>
                  </w:r>
                </w:p>
              </w:tc>
              <w:tc>
                <w:tcPr>
                  <w:tcW w:w="738" w:type="dxa"/>
                </w:tcPr>
                <w:p w14:paraId="1A7010C0" w14:textId="3510F159" w:rsidR="0011320D" w:rsidRPr="0011320D" w:rsidRDefault="0011320D" w:rsidP="0011320D">
                  <w:pPr>
                    <w:pStyle w:val="TableBodyText"/>
                  </w:pPr>
                  <w:r w:rsidRPr="0011320D">
                    <w:t>0</w:t>
                  </w:r>
                </w:p>
              </w:tc>
              <w:tc>
                <w:tcPr>
                  <w:tcW w:w="737" w:type="dxa"/>
                </w:tcPr>
                <w:p w14:paraId="583F52E4" w14:textId="6607B6E0" w:rsidR="0011320D" w:rsidRPr="0011320D" w:rsidRDefault="0011320D" w:rsidP="0011320D">
                  <w:pPr>
                    <w:pStyle w:val="TableBodyText"/>
                  </w:pPr>
                  <w:r w:rsidRPr="0011320D">
                    <w:t>26</w:t>
                  </w:r>
                </w:p>
              </w:tc>
              <w:tc>
                <w:tcPr>
                  <w:tcW w:w="738" w:type="dxa"/>
                </w:tcPr>
                <w:p w14:paraId="105BD710" w14:textId="50FF9D85" w:rsidR="0011320D" w:rsidRPr="0011320D" w:rsidRDefault="0011320D" w:rsidP="0011320D">
                  <w:pPr>
                    <w:pStyle w:val="TableBodyText"/>
                  </w:pPr>
                  <w:r w:rsidRPr="0011320D">
                    <w:t>21</w:t>
                  </w:r>
                </w:p>
              </w:tc>
              <w:tc>
                <w:tcPr>
                  <w:tcW w:w="738" w:type="dxa"/>
                </w:tcPr>
                <w:p w14:paraId="2E56394F" w14:textId="794AD19A" w:rsidR="0011320D" w:rsidRPr="0011320D" w:rsidRDefault="0011320D" w:rsidP="0011320D">
                  <w:pPr>
                    <w:pStyle w:val="TableBodyText"/>
                  </w:pPr>
                  <w:r w:rsidRPr="0011320D">
                    <w:t>8</w:t>
                  </w:r>
                </w:p>
              </w:tc>
              <w:tc>
                <w:tcPr>
                  <w:tcW w:w="737" w:type="dxa"/>
                </w:tcPr>
                <w:p w14:paraId="3CE163E4" w14:textId="4657FC6D" w:rsidR="0011320D" w:rsidRPr="0011320D" w:rsidRDefault="0011320D" w:rsidP="0011320D">
                  <w:pPr>
                    <w:pStyle w:val="TableBodyText"/>
                  </w:pPr>
                  <w:r w:rsidRPr="0011320D">
                    <w:t>29</w:t>
                  </w:r>
                </w:p>
              </w:tc>
              <w:tc>
                <w:tcPr>
                  <w:tcW w:w="738" w:type="dxa"/>
                </w:tcPr>
                <w:p w14:paraId="2DC1F3A7" w14:textId="387BC8A0" w:rsidR="0011320D" w:rsidRPr="0011320D" w:rsidRDefault="0011320D" w:rsidP="0011320D">
                  <w:pPr>
                    <w:pStyle w:val="TableBodyText"/>
                  </w:pPr>
                  <w:r w:rsidRPr="0011320D">
                    <w:t>0</w:t>
                  </w:r>
                </w:p>
              </w:tc>
              <w:tc>
                <w:tcPr>
                  <w:tcW w:w="737" w:type="dxa"/>
                </w:tcPr>
                <w:p w14:paraId="04AD0EA2" w14:textId="7FCC7298" w:rsidR="0011320D" w:rsidRPr="0011320D" w:rsidRDefault="0011320D" w:rsidP="0011320D">
                  <w:pPr>
                    <w:pStyle w:val="TableBodyText"/>
                  </w:pPr>
                  <w:r w:rsidRPr="0011320D">
                    <w:t>0</w:t>
                  </w:r>
                </w:p>
              </w:tc>
              <w:tc>
                <w:tcPr>
                  <w:tcW w:w="738" w:type="dxa"/>
                </w:tcPr>
                <w:p w14:paraId="7E1722D5" w14:textId="61553491" w:rsidR="0011320D" w:rsidRPr="0011320D" w:rsidRDefault="0011320D" w:rsidP="0011320D">
                  <w:pPr>
                    <w:pStyle w:val="TableBodyText"/>
                  </w:pPr>
                  <w:r w:rsidRPr="0011320D">
                    <w:t>0</w:t>
                  </w:r>
                </w:p>
              </w:tc>
              <w:tc>
                <w:tcPr>
                  <w:tcW w:w="738" w:type="dxa"/>
                </w:tcPr>
                <w:p w14:paraId="58A0383E" w14:textId="4D604D2D" w:rsidR="0011320D" w:rsidRPr="0011320D" w:rsidRDefault="007C3B6E" w:rsidP="0011320D">
                  <w:pPr>
                    <w:pStyle w:val="TableBodyText"/>
                  </w:pPr>
                  <w:r>
                    <w:t>5</w:t>
                  </w:r>
                  <w:r w:rsidR="0011320D" w:rsidRPr="0011320D">
                    <w:t>5</w:t>
                  </w:r>
                </w:p>
              </w:tc>
            </w:tr>
            <w:tr w:rsidR="00BB1406" w14:paraId="64DF2A39" w14:textId="77777777" w:rsidTr="00F54E08">
              <w:tc>
                <w:tcPr>
                  <w:tcW w:w="1129" w:type="dxa"/>
                </w:tcPr>
                <w:p w14:paraId="73C42CE4" w14:textId="6063B887" w:rsidR="0011320D" w:rsidRDefault="0011320D" w:rsidP="00177FC5">
                  <w:pPr>
                    <w:pStyle w:val="TableBodyText"/>
                    <w:jc w:val="left"/>
                  </w:pPr>
                  <w:r>
                    <w:t>NT</w:t>
                  </w:r>
                </w:p>
              </w:tc>
              <w:tc>
                <w:tcPr>
                  <w:tcW w:w="737" w:type="dxa"/>
                </w:tcPr>
                <w:p w14:paraId="47FB0D54" w14:textId="6CAAFB7E" w:rsidR="0011320D" w:rsidRPr="0011320D" w:rsidRDefault="0011320D" w:rsidP="0011320D">
                  <w:pPr>
                    <w:pStyle w:val="TableBodyText"/>
                  </w:pPr>
                  <w:r w:rsidRPr="0011320D">
                    <w:t>0</w:t>
                  </w:r>
                </w:p>
              </w:tc>
              <w:tc>
                <w:tcPr>
                  <w:tcW w:w="738" w:type="dxa"/>
                </w:tcPr>
                <w:p w14:paraId="053B3BF1" w14:textId="767EF28D" w:rsidR="0011320D" w:rsidRPr="0011320D" w:rsidRDefault="0011320D" w:rsidP="0011320D">
                  <w:pPr>
                    <w:pStyle w:val="TableBodyText"/>
                  </w:pPr>
                  <w:r w:rsidRPr="0011320D">
                    <w:t>0</w:t>
                  </w:r>
                </w:p>
              </w:tc>
              <w:tc>
                <w:tcPr>
                  <w:tcW w:w="737" w:type="dxa"/>
                </w:tcPr>
                <w:p w14:paraId="4C7739A8" w14:textId="7F2C0D12" w:rsidR="0011320D" w:rsidRPr="0011320D" w:rsidRDefault="0011320D" w:rsidP="0011320D">
                  <w:pPr>
                    <w:pStyle w:val="TableBodyText"/>
                  </w:pPr>
                  <w:r w:rsidRPr="0011320D">
                    <w:t>0</w:t>
                  </w:r>
                </w:p>
              </w:tc>
              <w:tc>
                <w:tcPr>
                  <w:tcW w:w="738" w:type="dxa"/>
                </w:tcPr>
                <w:p w14:paraId="14EBC936" w14:textId="57FE6380" w:rsidR="0011320D" w:rsidRPr="0011320D" w:rsidRDefault="0011320D" w:rsidP="0011320D">
                  <w:pPr>
                    <w:pStyle w:val="TableBodyText"/>
                  </w:pPr>
                  <w:r w:rsidRPr="0011320D">
                    <w:t>0</w:t>
                  </w:r>
                </w:p>
              </w:tc>
              <w:tc>
                <w:tcPr>
                  <w:tcW w:w="738" w:type="dxa"/>
                </w:tcPr>
                <w:p w14:paraId="3492D4AA" w14:textId="553BF7FF" w:rsidR="0011320D" w:rsidRPr="0011320D" w:rsidRDefault="0011320D" w:rsidP="0011320D">
                  <w:pPr>
                    <w:pStyle w:val="TableBodyText"/>
                  </w:pPr>
                  <w:r w:rsidRPr="0011320D">
                    <w:t>0</w:t>
                  </w:r>
                </w:p>
              </w:tc>
              <w:tc>
                <w:tcPr>
                  <w:tcW w:w="737" w:type="dxa"/>
                </w:tcPr>
                <w:p w14:paraId="7FF55280" w14:textId="78A5CAF3" w:rsidR="0011320D" w:rsidRPr="0011320D" w:rsidRDefault="0011320D" w:rsidP="0011320D">
                  <w:pPr>
                    <w:pStyle w:val="TableBodyText"/>
                  </w:pPr>
                  <w:r w:rsidRPr="0011320D">
                    <w:t>0</w:t>
                  </w:r>
                </w:p>
              </w:tc>
              <w:tc>
                <w:tcPr>
                  <w:tcW w:w="738" w:type="dxa"/>
                </w:tcPr>
                <w:p w14:paraId="016AE30D" w14:textId="0B67B9E7" w:rsidR="0011320D" w:rsidRPr="0011320D" w:rsidRDefault="0011320D" w:rsidP="0011320D">
                  <w:pPr>
                    <w:pStyle w:val="TableBodyText"/>
                  </w:pPr>
                  <w:r w:rsidRPr="0011320D">
                    <w:t>0</w:t>
                  </w:r>
                </w:p>
              </w:tc>
              <w:tc>
                <w:tcPr>
                  <w:tcW w:w="737" w:type="dxa"/>
                </w:tcPr>
                <w:p w14:paraId="7C952896" w14:textId="25537C81" w:rsidR="0011320D" w:rsidRPr="0011320D" w:rsidRDefault="0011320D" w:rsidP="0011320D">
                  <w:pPr>
                    <w:pStyle w:val="TableBodyText"/>
                  </w:pPr>
                  <w:r w:rsidRPr="0011320D">
                    <w:t>0</w:t>
                  </w:r>
                </w:p>
              </w:tc>
              <w:tc>
                <w:tcPr>
                  <w:tcW w:w="738" w:type="dxa"/>
                </w:tcPr>
                <w:p w14:paraId="0142EB8C" w14:textId="0EDC3370" w:rsidR="0011320D" w:rsidRPr="0011320D" w:rsidRDefault="0011320D" w:rsidP="0011320D">
                  <w:pPr>
                    <w:pStyle w:val="TableBodyText"/>
                  </w:pPr>
                  <w:r w:rsidRPr="0011320D">
                    <w:t>0</w:t>
                  </w:r>
                </w:p>
              </w:tc>
              <w:tc>
                <w:tcPr>
                  <w:tcW w:w="738" w:type="dxa"/>
                </w:tcPr>
                <w:p w14:paraId="7F530BD5" w14:textId="30AE099C" w:rsidR="0011320D" w:rsidRPr="0011320D" w:rsidRDefault="0011320D" w:rsidP="0011320D">
                  <w:pPr>
                    <w:pStyle w:val="TableBodyText"/>
                  </w:pPr>
                  <w:r w:rsidRPr="0011320D">
                    <w:t>0</w:t>
                  </w:r>
                </w:p>
              </w:tc>
            </w:tr>
            <w:tr w:rsidR="00BB1406" w14:paraId="6A423804" w14:textId="77777777" w:rsidTr="00F54E08">
              <w:tc>
                <w:tcPr>
                  <w:tcW w:w="1129" w:type="dxa"/>
                </w:tcPr>
                <w:p w14:paraId="718E105E" w14:textId="096BD0B1" w:rsidR="0011320D" w:rsidRDefault="0011320D" w:rsidP="00177FC5">
                  <w:pPr>
                    <w:pStyle w:val="TableBodyText"/>
                    <w:jc w:val="left"/>
                  </w:pPr>
                  <w:r>
                    <w:t>External Territories</w:t>
                  </w:r>
                </w:p>
              </w:tc>
              <w:tc>
                <w:tcPr>
                  <w:tcW w:w="737" w:type="dxa"/>
                </w:tcPr>
                <w:p w14:paraId="7216E6CC" w14:textId="0831C49C" w:rsidR="0011320D" w:rsidRPr="0011320D" w:rsidRDefault="0011320D" w:rsidP="0011320D">
                  <w:pPr>
                    <w:pStyle w:val="TableBodyText"/>
                  </w:pPr>
                  <w:r w:rsidRPr="0011320D">
                    <w:t>0</w:t>
                  </w:r>
                </w:p>
              </w:tc>
              <w:tc>
                <w:tcPr>
                  <w:tcW w:w="738" w:type="dxa"/>
                </w:tcPr>
                <w:p w14:paraId="73A11BAA" w14:textId="785051E3" w:rsidR="0011320D" w:rsidRPr="0011320D" w:rsidRDefault="0011320D" w:rsidP="0011320D">
                  <w:pPr>
                    <w:pStyle w:val="TableBodyText"/>
                  </w:pPr>
                  <w:r w:rsidRPr="0011320D">
                    <w:t>0</w:t>
                  </w:r>
                </w:p>
              </w:tc>
              <w:tc>
                <w:tcPr>
                  <w:tcW w:w="737" w:type="dxa"/>
                </w:tcPr>
                <w:p w14:paraId="06AF36D5" w14:textId="3C625AAA" w:rsidR="0011320D" w:rsidRPr="0011320D" w:rsidRDefault="0011320D" w:rsidP="0011320D">
                  <w:pPr>
                    <w:pStyle w:val="TableBodyText"/>
                  </w:pPr>
                  <w:r w:rsidRPr="0011320D">
                    <w:t>0</w:t>
                  </w:r>
                </w:p>
              </w:tc>
              <w:tc>
                <w:tcPr>
                  <w:tcW w:w="738" w:type="dxa"/>
                </w:tcPr>
                <w:p w14:paraId="0AD7366A" w14:textId="243D067F" w:rsidR="0011320D" w:rsidRPr="0011320D" w:rsidRDefault="0011320D" w:rsidP="0011320D">
                  <w:pPr>
                    <w:pStyle w:val="TableBodyText"/>
                  </w:pPr>
                  <w:r w:rsidRPr="0011320D">
                    <w:t>0</w:t>
                  </w:r>
                </w:p>
              </w:tc>
              <w:tc>
                <w:tcPr>
                  <w:tcW w:w="738" w:type="dxa"/>
                </w:tcPr>
                <w:p w14:paraId="7D4F3A59" w14:textId="542F0EB3" w:rsidR="0011320D" w:rsidRPr="0011320D" w:rsidRDefault="0011320D" w:rsidP="0011320D">
                  <w:pPr>
                    <w:pStyle w:val="TableBodyText"/>
                  </w:pPr>
                  <w:r w:rsidRPr="0011320D">
                    <w:t>0</w:t>
                  </w:r>
                </w:p>
              </w:tc>
              <w:tc>
                <w:tcPr>
                  <w:tcW w:w="737" w:type="dxa"/>
                </w:tcPr>
                <w:p w14:paraId="637E7139" w14:textId="2C53DDB1" w:rsidR="0011320D" w:rsidRPr="0011320D" w:rsidRDefault="0011320D" w:rsidP="0011320D">
                  <w:pPr>
                    <w:pStyle w:val="TableBodyText"/>
                  </w:pPr>
                  <w:r w:rsidRPr="0011320D">
                    <w:t>0</w:t>
                  </w:r>
                </w:p>
              </w:tc>
              <w:tc>
                <w:tcPr>
                  <w:tcW w:w="738" w:type="dxa"/>
                </w:tcPr>
                <w:p w14:paraId="04CA9285" w14:textId="286CA206" w:rsidR="0011320D" w:rsidRPr="0011320D" w:rsidRDefault="0011320D" w:rsidP="0011320D">
                  <w:pPr>
                    <w:pStyle w:val="TableBodyText"/>
                  </w:pPr>
                  <w:r w:rsidRPr="0011320D">
                    <w:t>0</w:t>
                  </w:r>
                </w:p>
              </w:tc>
              <w:tc>
                <w:tcPr>
                  <w:tcW w:w="737" w:type="dxa"/>
                </w:tcPr>
                <w:p w14:paraId="6A63A0A0" w14:textId="6A908809" w:rsidR="0011320D" w:rsidRPr="0011320D" w:rsidRDefault="0011320D" w:rsidP="0011320D">
                  <w:pPr>
                    <w:pStyle w:val="TableBodyText"/>
                  </w:pPr>
                  <w:r w:rsidRPr="0011320D">
                    <w:t>0</w:t>
                  </w:r>
                </w:p>
              </w:tc>
              <w:tc>
                <w:tcPr>
                  <w:tcW w:w="738" w:type="dxa"/>
                </w:tcPr>
                <w:p w14:paraId="0B160FB1" w14:textId="45BFA287" w:rsidR="0011320D" w:rsidRPr="0011320D" w:rsidRDefault="0011320D" w:rsidP="0011320D">
                  <w:pPr>
                    <w:pStyle w:val="TableBodyText"/>
                  </w:pPr>
                  <w:r w:rsidRPr="0011320D">
                    <w:t>0</w:t>
                  </w:r>
                </w:p>
              </w:tc>
              <w:tc>
                <w:tcPr>
                  <w:tcW w:w="738" w:type="dxa"/>
                </w:tcPr>
                <w:p w14:paraId="6864AC8D" w14:textId="63CAE60A" w:rsidR="0011320D" w:rsidRPr="0011320D" w:rsidRDefault="0011320D" w:rsidP="0011320D">
                  <w:pPr>
                    <w:pStyle w:val="TableBodyText"/>
                  </w:pPr>
                  <w:r w:rsidRPr="0011320D">
                    <w:t>0</w:t>
                  </w:r>
                </w:p>
              </w:tc>
            </w:tr>
            <w:tr w:rsidR="00BB1406" w14:paraId="66314045" w14:textId="77777777" w:rsidTr="00F54E08">
              <w:tc>
                <w:tcPr>
                  <w:tcW w:w="1129" w:type="dxa"/>
                </w:tcPr>
                <w:p w14:paraId="7AF17B74" w14:textId="0A7B74E1" w:rsidR="0011320D" w:rsidRDefault="0011320D" w:rsidP="00177FC5">
                  <w:pPr>
                    <w:pStyle w:val="TableBodyText"/>
                    <w:jc w:val="left"/>
                  </w:pPr>
                  <w:r>
                    <w:t>Overseas</w:t>
                  </w:r>
                </w:p>
              </w:tc>
              <w:tc>
                <w:tcPr>
                  <w:tcW w:w="737" w:type="dxa"/>
                </w:tcPr>
                <w:p w14:paraId="1D1A0E6C" w14:textId="3D3F9F19" w:rsidR="0011320D" w:rsidRPr="0011320D" w:rsidRDefault="0011320D" w:rsidP="0011320D">
                  <w:pPr>
                    <w:pStyle w:val="TableBodyText"/>
                  </w:pPr>
                  <w:r w:rsidRPr="0011320D">
                    <w:t>0</w:t>
                  </w:r>
                </w:p>
              </w:tc>
              <w:tc>
                <w:tcPr>
                  <w:tcW w:w="738" w:type="dxa"/>
                </w:tcPr>
                <w:p w14:paraId="0BA813B0" w14:textId="4CC7673C" w:rsidR="0011320D" w:rsidRPr="0011320D" w:rsidRDefault="0011320D" w:rsidP="0011320D">
                  <w:pPr>
                    <w:pStyle w:val="TableBodyText"/>
                  </w:pPr>
                  <w:r w:rsidRPr="0011320D">
                    <w:t>0</w:t>
                  </w:r>
                </w:p>
              </w:tc>
              <w:tc>
                <w:tcPr>
                  <w:tcW w:w="737" w:type="dxa"/>
                </w:tcPr>
                <w:p w14:paraId="4A08013B" w14:textId="18D04AE1" w:rsidR="0011320D" w:rsidRPr="0011320D" w:rsidRDefault="0011320D" w:rsidP="0011320D">
                  <w:pPr>
                    <w:pStyle w:val="TableBodyText"/>
                  </w:pPr>
                  <w:r w:rsidRPr="0011320D">
                    <w:t>0</w:t>
                  </w:r>
                </w:p>
              </w:tc>
              <w:tc>
                <w:tcPr>
                  <w:tcW w:w="738" w:type="dxa"/>
                </w:tcPr>
                <w:p w14:paraId="30241A6A" w14:textId="09D56AAA" w:rsidR="0011320D" w:rsidRPr="0011320D" w:rsidRDefault="0011320D" w:rsidP="0011320D">
                  <w:pPr>
                    <w:pStyle w:val="TableBodyText"/>
                  </w:pPr>
                  <w:r w:rsidRPr="0011320D">
                    <w:t>0</w:t>
                  </w:r>
                </w:p>
              </w:tc>
              <w:tc>
                <w:tcPr>
                  <w:tcW w:w="738" w:type="dxa"/>
                </w:tcPr>
                <w:p w14:paraId="74161026" w14:textId="5B69B5D3" w:rsidR="0011320D" w:rsidRPr="0011320D" w:rsidRDefault="0011320D" w:rsidP="0011320D">
                  <w:pPr>
                    <w:pStyle w:val="TableBodyText"/>
                  </w:pPr>
                  <w:r w:rsidRPr="0011320D">
                    <w:t>0</w:t>
                  </w:r>
                </w:p>
              </w:tc>
              <w:tc>
                <w:tcPr>
                  <w:tcW w:w="737" w:type="dxa"/>
                </w:tcPr>
                <w:p w14:paraId="0D767220" w14:textId="01715718" w:rsidR="0011320D" w:rsidRPr="0011320D" w:rsidRDefault="0011320D" w:rsidP="0011320D">
                  <w:pPr>
                    <w:pStyle w:val="TableBodyText"/>
                  </w:pPr>
                  <w:r w:rsidRPr="0011320D">
                    <w:t>0</w:t>
                  </w:r>
                </w:p>
              </w:tc>
              <w:tc>
                <w:tcPr>
                  <w:tcW w:w="738" w:type="dxa"/>
                </w:tcPr>
                <w:p w14:paraId="1404F3E5" w14:textId="7426D55C" w:rsidR="0011320D" w:rsidRPr="0011320D" w:rsidRDefault="0011320D" w:rsidP="0011320D">
                  <w:pPr>
                    <w:pStyle w:val="TableBodyText"/>
                  </w:pPr>
                  <w:r w:rsidRPr="0011320D">
                    <w:t>0</w:t>
                  </w:r>
                </w:p>
              </w:tc>
              <w:tc>
                <w:tcPr>
                  <w:tcW w:w="737" w:type="dxa"/>
                </w:tcPr>
                <w:p w14:paraId="1D0D497F" w14:textId="10D4199F" w:rsidR="0011320D" w:rsidRPr="0011320D" w:rsidRDefault="0011320D" w:rsidP="0011320D">
                  <w:pPr>
                    <w:pStyle w:val="TableBodyText"/>
                  </w:pPr>
                  <w:r w:rsidRPr="0011320D">
                    <w:t>0</w:t>
                  </w:r>
                </w:p>
              </w:tc>
              <w:tc>
                <w:tcPr>
                  <w:tcW w:w="738" w:type="dxa"/>
                </w:tcPr>
                <w:p w14:paraId="21C9548C" w14:textId="33E796B2" w:rsidR="0011320D" w:rsidRPr="0011320D" w:rsidRDefault="0011320D" w:rsidP="0011320D">
                  <w:pPr>
                    <w:pStyle w:val="TableBodyText"/>
                  </w:pPr>
                  <w:r w:rsidRPr="0011320D">
                    <w:t>0</w:t>
                  </w:r>
                </w:p>
              </w:tc>
              <w:tc>
                <w:tcPr>
                  <w:tcW w:w="738" w:type="dxa"/>
                </w:tcPr>
                <w:p w14:paraId="43BD364E" w14:textId="568CEB67" w:rsidR="0011320D" w:rsidRPr="0011320D" w:rsidRDefault="0011320D" w:rsidP="0011320D">
                  <w:pPr>
                    <w:pStyle w:val="TableBodyText"/>
                  </w:pPr>
                  <w:r w:rsidRPr="0011320D">
                    <w:t>0</w:t>
                  </w:r>
                </w:p>
              </w:tc>
            </w:tr>
            <w:tr w:rsidR="00BB1406" w14:paraId="2232B822" w14:textId="77777777" w:rsidTr="00F54E08">
              <w:tc>
                <w:tcPr>
                  <w:tcW w:w="1129" w:type="dxa"/>
                  <w:tcBorders>
                    <w:bottom w:val="single" w:sz="6" w:space="0" w:color="BFBFBF"/>
                  </w:tcBorders>
                </w:tcPr>
                <w:p w14:paraId="3BB30176" w14:textId="0ECEC121" w:rsidR="0011320D" w:rsidRPr="00D47A53" w:rsidRDefault="0011320D" w:rsidP="00177FC5">
                  <w:pPr>
                    <w:pStyle w:val="TableBodyText"/>
                    <w:jc w:val="left"/>
                    <w:rPr>
                      <w:b/>
                      <w:bCs/>
                    </w:rPr>
                  </w:pPr>
                  <w:r w:rsidRPr="00D47A53">
                    <w:rPr>
                      <w:b/>
                      <w:bCs/>
                    </w:rPr>
                    <w:t>TOTAL</w:t>
                  </w:r>
                </w:p>
              </w:tc>
              <w:tc>
                <w:tcPr>
                  <w:tcW w:w="737" w:type="dxa"/>
                  <w:tcBorders>
                    <w:bottom w:val="single" w:sz="6" w:space="0" w:color="BFBFBF"/>
                  </w:tcBorders>
                </w:tcPr>
                <w:p w14:paraId="5D4BD166" w14:textId="1EB7AAB0" w:rsidR="0011320D" w:rsidRPr="00D47A53" w:rsidRDefault="0011320D" w:rsidP="0011320D">
                  <w:pPr>
                    <w:pStyle w:val="TableBodyText"/>
                    <w:rPr>
                      <w:b/>
                      <w:bCs/>
                    </w:rPr>
                  </w:pPr>
                  <w:r w:rsidRPr="00D47A53">
                    <w:rPr>
                      <w:b/>
                      <w:bCs/>
                    </w:rPr>
                    <w:t>6</w:t>
                  </w:r>
                  <w:r w:rsidR="007C3B6E">
                    <w:rPr>
                      <w:b/>
                      <w:bCs/>
                    </w:rPr>
                    <w:t>5</w:t>
                  </w:r>
                </w:p>
              </w:tc>
              <w:tc>
                <w:tcPr>
                  <w:tcW w:w="738" w:type="dxa"/>
                  <w:tcBorders>
                    <w:bottom w:val="single" w:sz="6" w:space="0" w:color="BFBFBF"/>
                  </w:tcBorders>
                </w:tcPr>
                <w:p w14:paraId="40AD2579" w14:textId="55B108D2" w:rsidR="0011320D" w:rsidRPr="00D47A53" w:rsidRDefault="007C3B6E" w:rsidP="0011320D">
                  <w:pPr>
                    <w:pStyle w:val="TableBodyText"/>
                    <w:rPr>
                      <w:b/>
                      <w:bCs/>
                    </w:rPr>
                  </w:pPr>
                  <w:r>
                    <w:rPr>
                      <w:b/>
                      <w:bCs/>
                    </w:rPr>
                    <w:t>3</w:t>
                  </w:r>
                </w:p>
              </w:tc>
              <w:tc>
                <w:tcPr>
                  <w:tcW w:w="737" w:type="dxa"/>
                  <w:tcBorders>
                    <w:bottom w:val="single" w:sz="6" w:space="0" w:color="BFBFBF"/>
                  </w:tcBorders>
                </w:tcPr>
                <w:p w14:paraId="4D83709E" w14:textId="117E8E07" w:rsidR="0011320D" w:rsidRPr="00D47A53" w:rsidRDefault="0011320D" w:rsidP="0011320D">
                  <w:pPr>
                    <w:pStyle w:val="TableBodyText"/>
                    <w:rPr>
                      <w:b/>
                      <w:bCs/>
                    </w:rPr>
                  </w:pPr>
                  <w:r w:rsidRPr="00D47A53">
                    <w:rPr>
                      <w:b/>
                      <w:bCs/>
                    </w:rPr>
                    <w:t>68</w:t>
                  </w:r>
                </w:p>
              </w:tc>
              <w:tc>
                <w:tcPr>
                  <w:tcW w:w="738" w:type="dxa"/>
                  <w:tcBorders>
                    <w:bottom w:val="single" w:sz="6" w:space="0" w:color="BFBFBF"/>
                  </w:tcBorders>
                </w:tcPr>
                <w:p w14:paraId="4684392F" w14:textId="5BEA050C" w:rsidR="0011320D" w:rsidRPr="00D47A53" w:rsidRDefault="007C3B6E" w:rsidP="0011320D">
                  <w:pPr>
                    <w:pStyle w:val="TableBodyText"/>
                    <w:rPr>
                      <w:b/>
                      <w:bCs/>
                    </w:rPr>
                  </w:pPr>
                  <w:r>
                    <w:rPr>
                      <w:b/>
                      <w:bCs/>
                    </w:rPr>
                    <w:t>60</w:t>
                  </w:r>
                </w:p>
              </w:tc>
              <w:tc>
                <w:tcPr>
                  <w:tcW w:w="738" w:type="dxa"/>
                  <w:tcBorders>
                    <w:bottom w:val="single" w:sz="6" w:space="0" w:color="BFBFBF"/>
                  </w:tcBorders>
                </w:tcPr>
                <w:p w14:paraId="5992AD78" w14:textId="4A878E06" w:rsidR="0011320D" w:rsidRPr="00D47A53" w:rsidRDefault="0011320D" w:rsidP="0011320D">
                  <w:pPr>
                    <w:pStyle w:val="TableBodyText"/>
                    <w:rPr>
                      <w:b/>
                      <w:bCs/>
                    </w:rPr>
                  </w:pPr>
                  <w:r w:rsidRPr="00D47A53">
                    <w:rPr>
                      <w:b/>
                      <w:bCs/>
                    </w:rPr>
                    <w:t>2</w:t>
                  </w:r>
                  <w:r w:rsidR="007C3B6E">
                    <w:rPr>
                      <w:b/>
                      <w:bCs/>
                    </w:rPr>
                    <w:t>2</w:t>
                  </w:r>
                </w:p>
              </w:tc>
              <w:tc>
                <w:tcPr>
                  <w:tcW w:w="737" w:type="dxa"/>
                  <w:tcBorders>
                    <w:bottom w:val="single" w:sz="6" w:space="0" w:color="BFBFBF"/>
                  </w:tcBorders>
                </w:tcPr>
                <w:p w14:paraId="6B15B5EC" w14:textId="0CF2C458" w:rsidR="0011320D" w:rsidRPr="00D47A53" w:rsidRDefault="0011320D" w:rsidP="0011320D">
                  <w:pPr>
                    <w:pStyle w:val="TableBodyText"/>
                    <w:rPr>
                      <w:b/>
                      <w:bCs/>
                    </w:rPr>
                  </w:pPr>
                  <w:r w:rsidRPr="00D47A53">
                    <w:rPr>
                      <w:b/>
                      <w:bCs/>
                    </w:rPr>
                    <w:t>82</w:t>
                  </w:r>
                </w:p>
              </w:tc>
              <w:tc>
                <w:tcPr>
                  <w:tcW w:w="738" w:type="dxa"/>
                  <w:tcBorders>
                    <w:bottom w:val="single" w:sz="6" w:space="0" w:color="BFBFBF"/>
                  </w:tcBorders>
                </w:tcPr>
                <w:p w14:paraId="3AF11D10" w14:textId="586326BB" w:rsidR="0011320D" w:rsidRPr="00D47A53" w:rsidRDefault="0011320D" w:rsidP="0011320D">
                  <w:pPr>
                    <w:pStyle w:val="TableBodyText"/>
                    <w:rPr>
                      <w:b/>
                      <w:bCs/>
                    </w:rPr>
                  </w:pPr>
                  <w:r w:rsidRPr="00D47A53">
                    <w:rPr>
                      <w:b/>
                      <w:bCs/>
                    </w:rPr>
                    <w:t>0</w:t>
                  </w:r>
                </w:p>
              </w:tc>
              <w:tc>
                <w:tcPr>
                  <w:tcW w:w="737" w:type="dxa"/>
                  <w:tcBorders>
                    <w:bottom w:val="single" w:sz="6" w:space="0" w:color="BFBFBF"/>
                  </w:tcBorders>
                </w:tcPr>
                <w:p w14:paraId="4EF4D23E" w14:textId="6ED1A7B3" w:rsidR="0011320D" w:rsidRPr="00D47A53" w:rsidRDefault="0011320D" w:rsidP="0011320D">
                  <w:pPr>
                    <w:pStyle w:val="TableBodyText"/>
                    <w:rPr>
                      <w:b/>
                      <w:bCs/>
                    </w:rPr>
                  </w:pPr>
                  <w:r w:rsidRPr="00D47A53">
                    <w:rPr>
                      <w:b/>
                      <w:bCs/>
                    </w:rPr>
                    <w:t>0</w:t>
                  </w:r>
                </w:p>
              </w:tc>
              <w:tc>
                <w:tcPr>
                  <w:tcW w:w="738" w:type="dxa"/>
                  <w:tcBorders>
                    <w:bottom w:val="single" w:sz="6" w:space="0" w:color="BFBFBF"/>
                  </w:tcBorders>
                </w:tcPr>
                <w:p w14:paraId="21326FCA" w14:textId="7C1B8113" w:rsidR="0011320D" w:rsidRPr="00D47A53" w:rsidRDefault="0011320D" w:rsidP="0011320D">
                  <w:pPr>
                    <w:pStyle w:val="TableBodyText"/>
                    <w:rPr>
                      <w:b/>
                      <w:bCs/>
                    </w:rPr>
                  </w:pPr>
                  <w:r w:rsidRPr="00D47A53">
                    <w:rPr>
                      <w:b/>
                      <w:bCs/>
                    </w:rPr>
                    <w:t>0</w:t>
                  </w:r>
                </w:p>
              </w:tc>
              <w:tc>
                <w:tcPr>
                  <w:tcW w:w="738" w:type="dxa"/>
                  <w:tcBorders>
                    <w:bottom w:val="single" w:sz="6" w:space="0" w:color="BFBFBF"/>
                  </w:tcBorders>
                </w:tcPr>
                <w:p w14:paraId="26F75500" w14:textId="4633AA44" w:rsidR="0011320D" w:rsidRPr="00D47A53" w:rsidRDefault="0011320D" w:rsidP="0011320D">
                  <w:pPr>
                    <w:pStyle w:val="TableBodyText"/>
                    <w:rPr>
                      <w:b/>
                      <w:bCs/>
                    </w:rPr>
                  </w:pPr>
                  <w:r w:rsidRPr="00D47A53">
                    <w:rPr>
                      <w:b/>
                      <w:bCs/>
                    </w:rPr>
                    <w:t>150</w:t>
                  </w:r>
                </w:p>
              </w:tc>
            </w:tr>
          </w:tbl>
          <w:p w14:paraId="38EB68FB" w14:textId="77777777" w:rsidR="00177FC5" w:rsidRDefault="00177FC5" w:rsidP="001C2DEE">
            <w:pPr>
              <w:pStyle w:val="Box"/>
            </w:pPr>
          </w:p>
        </w:tc>
      </w:tr>
      <w:tr w:rsidR="00177FC5" w14:paraId="7CBBC122" w14:textId="77777777" w:rsidTr="005437E0">
        <w:tc>
          <w:tcPr>
            <w:tcW w:w="5000" w:type="pct"/>
          </w:tcPr>
          <w:p w14:paraId="0B1D43B9" w14:textId="693DC748" w:rsidR="00177FC5" w:rsidRDefault="001C2DEE" w:rsidP="001C2DEE">
            <w:pPr>
              <w:pStyle w:val="Note"/>
              <w:rPr>
                <w:i/>
              </w:rPr>
            </w:pPr>
            <w:r>
              <w:t>As at 30 June 2020</w:t>
            </w:r>
          </w:p>
        </w:tc>
      </w:tr>
      <w:tr w:rsidR="00177FC5" w14:paraId="555DDF06" w14:textId="77777777" w:rsidTr="005437E0">
        <w:tc>
          <w:tcPr>
            <w:tcW w:w="5000" w:type="pct"/>
          </w:tcPr>
          <w:p w14:paraId="03D31F21" w14:textId="77777777" w:rsidR="00177FC5" w:rsidRDefault="00177FC5" w:rsidP="001C2DEE">
            <w:pPr>
              <w:pStyle w:val="Box"/>
              <w:spacing w:before="0" w:line="120" w:lineRule="exact"/>
            </w:pPr>
          </w:p>
        </w:tc>
      </w:tr>
      <w:tr w:rsidR="00177FC5" w:rsidRPr="000863A5" w14:paraId="2E50CF16" w14:textId="77777777" w:rsidTr="005437E0">
        <w:tc>
          <w:tcPr>
            <w:tcW w:w="5000" w:type="pct"/>
          </w:tcPr>
          <w:p w14:paraId="0D41BF33" w14:textId="4B6E3780" w:rsidR="00177FC5" w:rsidRPr="00626D32" w:rsidRDefault="00177FC5" w:rsidP="001C2DEE">
            <w:pPr>
              <w:pStyle w:val="BoxSpaceBelow"/>
            </w:pPr>
          </w:p>
        </w:tc>
      </w:tr>
    </w:tbl>
    <w:p w14:paraId="268CD5FA" w14:textId="5E540DAD" w:rsidR="001C2DEE" w:rsidRDefault="001C2DEE" w:rsidP="001C2DEE">
      <w:pPr>
        <w:pStyle w:val="BoxSpaceAbove"/>
      </w:pPr>
    </w:p>
    <w:tbl>
      <w:tblPr>
        <w:tblStyle w:val="TableGrid"/>
        <w:tblW w:w="5000" w:type="pct"/>
        <w:tblLook w:val="0620" w:firstRow="1" w:lastRow="0" w:firstColumn="0" w:lastColumn="0" w:noHBand="1" w:noVBand="1"/>
        <w:tblDescription w:val="Table design element: contains a nested table with data/information."/>
      </w:tblPr>
      <w:tblGrid>
        <w:gridCol w:w="8779"/>
      </w:tblGrid>
      <w:tr w:rsidR="001C2DEE" w14:paraId="19EE36ED" w14:textId="77777777" w:rsidTr="005437E0">
        <w:tc>
          <w:tcPr>
            <w:tcW w:w="5000" w:type="pct"/>
          </w:tcPr>
          <w:p w14:paraId="03F99C4F" w14:textId="33CD087F" w:rsidR="001C2DEE" w:rsidRPr="00784A05" w:rsidRDefault="001C2DEE" w:rsidP="006B3011">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16</w:t>
            </w:r>
            <w:r>
              <w:rPr>
                <w:b w:val="0"/>
              </w:rPr>
              <w:fldChar w:fldCharType="end"/>
            </w:r>
            <w:r>
              <w:tab/>
            </w:r>
            <w:bookmarkStart w:id="88" w:name="mdfigure-27-167-table-1199"/>
            <w:r>
              <w:t>All non-ongoing employees current reporting period (2019</w:t>
            </w:r>
            <w:r w:rsidR="00363A56">
              <w:noBreakHyphen/>
            </w:r>
            <w:r>
              <w:t>20)</w:t>
            </w:r>
            <w:bookmarkEnd w:id="88"/>
          </w:p>
        </w:tc>
      </w:tr>
      <w:tr w:rsidR="001C2DEE" w14:paraId="4DECDFD7" w14:textId="77777777" w:rsidTr="005437E0">
        <w:tc>
          <w:tcPr>
            <w:tcW w:w="5000" w:type="pct"/>
          </w:tcPr>
          <w:tbl>
            <w:tblPr>
              <w:tblW w:w="5000" w:type="pct"/>
              <w:tblCellMar>
                <w:top w:w="28" w:type="dxa"/>
                <w:left w:w="0" w:type="dxa"/>
                <w:right w:w="0" w:type="dxa"/>
              </w:tblCellMar>
              <w:tblLook w:val="0000" w:firstRow="0" w:lastRow="0" w:firstColumn="0" w:lastColumn="0" w:noHBand="0" w:noVBand="0"/>
            </w:tblPr>
            <w:tblGrid>
              <w:gridCol w:w="1136"/>
              <w:gridCol w:w="877"/>
              <w:gridCol w:w="728"/>
              <w:gridCol w:w="728"/>
              <w:gridCol w:w="728"/>
              <w:gridCol w:w="728"/>
              <w:gridCol w:w="728"/>
              <w:gridCol w:w="728"/>
              <w:gridCol w:w="728"/>
              <w:gridCol w:w="728"/>
              <w:gridCol w:w="726"/>
            </w:tblGrid>
            <w:tr w:rsidR="006B3011" w14:paraId="044C6A53" w14:textId="77777777" w:rsidTr="00F54E08">
              <w:trPr>
                <w:trHeight w:val="364"/>
              </w:trPr>
              <w:tc>
                <w:tcPr>
                  <w:tcW w:w="664" w:type="pct"/>
                  <w:tcBorders>
                    <w:top w:val="single" w:sz="4" w:space="0" w:color="BFBFBF" w:themeColor="background1" w:themeShade="BF"/>
                  </w:tcBorders>
                </w:tcPr>
                <w:p w14:paraId="67771D92" w14:textId="77777777" w:rsidR="006B3011" w:rsidRDefault="006B3011" w:rsidP="001C2DEE">
                  <w:pPr>
                    <w:pStyle w:val="TableBodyText"/>
                    <w:jc w:val="left"/>
                  </w:pPr>
                </w:p>
              </w:tc>
              <w:tc>
                <w:tcPr>
                  <w:tcW w:w="1362" w:type="pct"/>
                  <w:gridSpan w:val="3"/>
                  <w:tcBorders>
                    <w:top w:val="single" w:sz="4" w:space="0" w:color="BFBFBF" w:themeColor="background1" w:themeShade="BF"/>
                  </w:tcBorders>
                </w:tcPr>
                <w:p w14:paraId="7997E524" w14:textId="2CB150D1" w:rsidR="006B3011" w:rsidRDefault="006B3011" w:rsidP="006B3011">
                  <w:pPr>
                    <w:pStyle w:val="TableColumnHeading"/>
                    <w:jc w:val="center"/>
                  </w:pPr>
                  <w:r>
                    <w:t>Male</w:t>
                  </w:r>
                </w:p>
              </w:tc>
              <w:tc>
                <w:tcPr>
                  <w:tcW w:w="1275" w:type="pct"/>
                  <w:gridSpan w:val="3"/>
                  <w:tcBorders>
                    <w:top w:val="single" w:sz="4" w:space="0" w:color="BFBFBF" w:themeColor="background1" w:themeShade="BF"/>
                  </w:tcBorders>
                </w:tcPr>
                <w:p w14:paraId="57576E15" w14:textId="76903786" w:rsidR="006B3011" w:rsidRDefault="006B3011" w:rsidP="006B3011">
                  <w:pPr>
                    <w:pStyle w:val="TableColumnHeading"/>
                    <w:jc w:val="center"/>
                  </w:pPr>
                  <w:r>
                    <w:t>Female</w:t>
                  </w:r>
                </w:p>
              </w:tc>
              <w:tc>
                <w:tcPr>
                  <w:tcW w:w="1275" w:type="pct"/>
                  <w:gridSpan w:val="3"/>
                  <w:tcBorders>
                    <w:top w:val="single" w:sz="4" w:space="0" w:color="BFBFBF" w:themeColor="background1" w:themeShade="BF"/>
                  </w:tcBorders>
                </w:tcPr>
                <w:p w14:paraId="3385D920" w14:textId="56BA3226" w:rsidR="006B3011" w:rsidRDefault="006B3011" w:rsidP="006B3011">
                  <w:pPr>
                    <w:pStyle w:val="TableColumnHeading"/>
                    <w:jc w:val="center"/>
                  </w:pPr>
                  <w:r>
                    <w:t>Indeterminate</w:t>
                  </w:r>
                </w:p>
              </w:tc>
              <w:tc>
                <w:tcPr>
                  <w:tcW w:w="424" w:type="pct"/>
                  <w:vMerge w:val="restart"/>
                  <w:tcBorders>
                    <w:top w:val="single" w:sz="4" w:space="0" w:color="BFBFBF" w:themeColor="background1" w:themeShade="BF"/>
                  </w:tcBorders>
                </w:tcPr>
                <w:p w14:paraId="30E75D9E" w14:textId="3BEA0937" w:rsidR="006B3011" w:rsidRDefault="006B3011" w:rsidP="006B3011">
                  <w:pPr>
                    <w:pStyle w:val="TableColumnHeading"/>
                  </w:pPr>
                  <w:r>
                    <w:t>Total</w:t>
                  </w:r>
                </w:p>
              </w:tc>
            </w:tr>
            <w:tr w:rsidR="006B3011" w14:paraId="43CF31A6" w14:textId="77777777" w:rsidTr="00F54E08">
              <w:trPr>
                <w:trHeight w:val="364"/>
              </w:trPr>
              <w:tc>
                <w:tcPr>
                  <w:tcW w:w="664" w:type="pct"/>
                  <w:tcBorders>
                    <w:bottom w:val="single" w:sz="6" w:space="0" w:color="BFBFBF"/>
                  </w:tcBorders>
                </w:tcPr>
                <w:p w14:paraId="584689A2" w14:textId="50FABCF7" w:rsidR="006B3011" w:rsidRDefault="006B3011" w:rsidP="001C2DEE">
                  <w:pPr>
                    <w:pStyle w:val="TableBodyText"/>
                    <w:jc w:val="left"/>
                  </w:pPr>
                </w:p>
              </w:tc>
              <w:tc>
                <w:tcPr>
                  <w:tcW w:w="512" w:type="pct"/>
                  <w:tcBorders>
                    <w:bottom w:val="single" w:sz="6" w:space="0" w:color="BFBFBF"/>
                  </w:tcBorders>
                </w:tcPr>
                <w:p w14:paraId="251AF9A0" w14:textId="396EEDDE" w:rsidR="006B3011" w:rsidRDefault="006B3011" w:rsidP="006B3011">
                  <w:pPr>
                    <w:pStyle w:val="TableColumnHeading"/>
                  </w:pPr>
                  <w:r>
                    <w:t>Full-time</w:t>
                  </w:r>
                </w:p>
              </w:tc>
              <w:tc>
                <w:tcPr>
                  <w:tcW w:w="425" w:type="pct"/>
                  <w:tcBorders>
                    <w:bottom w:val="single" w:sz="6" w:space="0" w:color="BFBFBF"/>
                  </w:tcBorders>
                </w:tcPr>
                <w:p w14:paraId="16E72693" w14:textId="6FA83D7B" w:rsidR="006B3011" w:rsidRDefault="006B3011" w:rsidP="006B3011">
                  <w:pPr>
                    <w:pStyle w:val="TableColumnHeading"/>
                  </w:pPr>
                  <w:r>
                    <w:t>Part-time</w:t>
                  </w:r>
                </w:p>
              </w:tc>
              <w:tc>
                <w:tcPr>
                  <w:tcW w:w="425" w:type="pct"/>
                  <w:tcBorders>
                    <w:bottom w:val="single" w:sz="6" w:space="0" w:color="BFBFBF"/>
                  </w:tcBorders>
                </w:tcPr>
                <w:p w14:paraId="3CBF98C3" w14:textId="244B7DBD" w:rsidR="006B3011" w:rsidRDefault="006B3011" w:rsidP="006B3011">
                  <w:pPr>
                    <w:pStyle w:val="TableColumnHeading"/>
                  </w:pPr>
                  <w:r>
                    <w:t>Total</w:t>
                  </w:r>
                </w:p>
              </w:tc>
              <w:tc>
                <w:tcPr>
                  <w:tcW w:w="425" w:type="pct"/>
                  <w:tcBorders>
                    <w:bottom w:val="single" w:sz="6" w:space="0" w:color="BFBFBF"/>
                  </w:tcBorders>
                </w:tcPr>
                <w:p w14:paraId="1D5455FF" w14:textId="7F237E6B" w:rsidR="006B3011" w:rsidRDefault="006B3011" w:rsidP="006B3011">
                  <w:pPr>
                    <w:pStyle w:val="TableColumnHeading"/>
                  </w:pPr>
                  <w:r>
                    <w:t>Full-time</w:t>
                  </w:r>
                </w:p>
              </w:tc>
              <w:tc>
                <w:tcPr>
                  <w:tcW w:w="425" w:type="pct"/>
                  <w:tcBorders>
                    <w:bottom w:val="single" w:sz="6" w:space="0" w:color="BFBFBF"/>
                  </w:tcBorders>
                </w:tcPr>
                <w:p w14:paraId="4773D35B" w14:textId="0FB5C902" w:rsidR="006B3011" w:rsidRDefault="006B3011" w:rsidP="006B3011">
                  <w:pPr>
                    <w:pStyle w:val="TableColumnHeading"/>
                  </w:pPr>
                  <w:r>
                    <w:t>Part-time</w:t>
                  </w:r>
                </w:p>
              </w:tc>
              <w:tc>
                <w:tcPr>
                  <w:tcW w:w="425" w:type="pct"/>
                  <w:tcBorders>
                    <w:bottom w:val="single" w:sz="6" w:space="0" w:color="BFBFBF"/>
                  </w:tcBorders>
                </w:tcPr>
                <w:p w14:paraId="41801AFB" w14:textId="4BED0833" w:rsidR="006B3011" w:rsidRDefault="006B3011" w:rsidP="006B3011">
                  <w:pPr>
                    <w:pStyle w:val="TableColumnHeading"/>
                  </w:pPr>
                  <w:r>
                    <w:t>Total</w:t>
                  </w:r>
                </w:p>
              </w:tc>
              <w:tc>
                <w:tcPr>
                  <w:tcW w:w="425" w:type="pct"/>
                  <w:tcBorders>
                    <w:bottom w:val="single" w:sz="6" w:space="0" w:color="BFBFBF"/>
                  </w:tcBorders>
                </w:tcPr>
                <w:p w14:paraId="6A97EF9D" w14:textId="5F606863" w:rsidR="006B3011" w:rsidRDefault="006B3011" w:rsidP="006B3011">
                  <w:pPr>
                    <w:pStyle w:val="TableColumnHeading"/>
                  </w:pPr>
                  <w:r>
                    <w:t>Full-time</w:t>
                  </w:r>
                </w:p>
              </w:tc>
              <w:tc>
                <w:tcPr>
                  <w:tcW w:w="425" w:type="pct"/>
                  <w:tcBorders>
                    <w:bottom w:val="single" w:sz="6" w:space="0" w:color="BFBFBF"/>
                  </w:tcBorders>
                </w:tcPr>
                <w:p w14:paraId="61D05178" w14:textId="10919255" w:rsidR="006B3011" w:rsidRDefault="006B3011" w:rsidP="006B3011">
                  <w:pPr>
                    <w:pStyle w:val="TableColumnHeading"/>
                  </w:pPr>
                  <w:r>
                    <w:t>Part-time</w:t>
                  </w:r>
                </w:p>
              </w:tc>
              <w:tc>
                <w:tcPr>
                  <w:tcW w:w="425" w:type="pct"/>
                  <w:tcBorders>
                    <w:bottom w:val="single" w:sz="6" w:space="0" w:color="BFBFBF"/>
                  </w:tcBorders>
                </w:tcPr>
                <w:p w14:paraId="0FD256F7" w14:textId="3BA77DBA" w:rsidR="006B3011" w:rsidRDefault="006B3011" w:rsidP="006B3011">
                  <w:pPr>
                    <w:pStyle w:val="TableColumnHeading"/>
                  </w:pPr>
                  <w:r>
                    <w:t>Total</w:t>
                  </w:r>
                </w:p>
              </w:tc>
              <w:tc>
                <w:tcPr>
                  <w:tcW w:w="424" w:type="pct"/>
                  <w:vMerge/>
                  <w:tcBorders>
                    <w:bottom w:val="single" w:sz="6" w:space="0" w:color="BFBFBF"/>
                  </w:tcBorders>
                </w:tcPr>
                <w:p w14:paraId="135F0A90" w14:textId="259E5DC5" w:rsidR="006B3011" w:rsidRDefault="006B3011" w:rsidP="006B3011">
                  <w:pPr>
                    <w:pStyle w:val="TableColumnHeading"/>
                  </w:pPr>
                </w:p>
              </w:tc>
            </w:tr>
            <w:tr w:rsidR="006B3011" w14:paraId="1EB865A2" w14:textId="77777777" w:rsidTr="00F54E08">
              <w:tc>
                <w:tcPr>
                  <w:tcW w:w="664" w:type="pct"/>
                </w:tcPr>
                <w:p w14:paraId="7EB09886" w14:textId="238F20EA" w:rsidR="006B3011" w:rsidRDefault="006B3011" w:rsidP="00C51498">
                  <w:pPr>
                    <w:pStyle w:val="TableBodyText"/>
                    <w:spacing w:before="80"/>
                    <w:jc w:val="left"/>
                  </w:pPr>
                  <w:r>
                    <w:t>NSW</w:t>
                  </w:r>
                </w:p>
              </w:tc>
              <w:tc>
                <w:tcPr>
                  <w:tcW w:w="512" w:type="pct"/>
                </w:tcPr>
                <w:p w14:paraId="57D84A1C" w14:textId="44EE6A67" w:rsidR="006B3011" w:rsidRPr="006B3011" w:rsidRDefault="006B3011" w:rsidP="00C51498">
                  <w:pPr>
                    <w:pStyle w:val="TableBodyText"/>
                    <w:spacing w:before="80"/>
                  </w:pPr>
                  <w:r w:rsidRPr="006B3011">
                    <w:t>0</w:t>
                  </w:r>
                </w:p>
              </w:tc>
              <w:tc>
                <w:tcPr>
                  <w:tcW w:w="425" w:type="pct"/>
                </w:tcPr>
                <w:p w14:paraId="1F9FF0B6" w14:textId="0974D081" w:rsidR="006B3011" w:rsidRPr="006B3011" w:rsidRDefault="006B3011" w:rsidP="00C51498">
                  <w:pPr>
                    <w:pStyle w:val="TableBodyText"/>
                    <w:spacing w:before="80"/>
                  </w:pPr>
                  <w:r w:rsidRPr="006B3011">
                    <w:t>0</w:t>
                  </w:r>
                </w:p>
              </w:tc>
              <w:tc>
                <w:tcPr>
                  <w:tcW w:w="425" w:type="pct"/>
                </w:tcPr>
                <w:p w14:paraId="55E2361B" w14:textId="616FAB98" w:rsidR="006B3011" w:rsidRPr="006B3011" w:rsidRDefault="006B3011" w:rsidP="00C51498">
                  <w:pPr>
                    <w:pStyle w:val="TableBodyText"/>
                    <w:spacing w:before="80"/>
                  </w:pPr>
                  <w:r w:rsidRPr="006B3011">
                    <w:t>0</w:t>
                  </w:r>
                </w:p>
              </w:tc>
              <w:tc>
                <w:tcPr>
                  <w:tcW w:w="425" w:type="pct"/>
                </w:tcPr>
                <w:p w14:paraId="6242884B" w14:textId="1416D20B" w:rsidR="006B3011" w:rsidRPr="006B3011" w:rsidRDefault="006B3011" w:rsidP="00C51498">
                  <w:pPr>
                    <w:pStyle w:val="TableBodyText"/>
                    <w:spacing w:before="80"/>
                  </w:pPr>
                  <w:r w:rsidRPr="006B3011">
                    <w:t>0</w:t>
                  </w:r>
                </w:p>
              </w:tc>
              <w:tc>
                <w:tcPr>
                  <w:tcW w:w="425" w:type="pct"/>
                </w:tcPr>
                <w:p w14:paraId="2D7380F6" w14:textId="4A84B215" w:rsidR="006B3011" w:rsidRPr="006B3011" w:rsidRDefault="006B3011" w:rsidP="00C51498">
                  <w:pPr>
                    <w:pStyle w:val="TableBodyText"/>
                    <w:spacing w:before="80"/>
                  </w:pPr>
                  <w:r w:rsidRPr="006B3011">
                    <w:t>0</w:t>
                  </w:r>
                </w:p>
              </w:tc>
              <w:tc>
                <w:tcPr>
                  <w:tcW w:w="425" w:type="pct"/>
                </w:tcPr>
                <w:p w14:paraId="43271D6E" w14:textId="5FB0B169" w:rsidR="006B3011" w:rsidRPr="006B3011" w:rsidRDefault="006B3011" w:rsidP="00C51498">
                  <w:pPr>
                    <w:pStyle w:val="TableBodyText"/>
                    <w:spacing w:before="80"/>
                  </w:pPr>
                  <w:r w:rsidRPr="006B3011">
                    <w:t>0</w:t>
                  </w:r>
                </w:p>
              </w:tc>
              <w:tc>
                <w:tcPr>
                  <w:tcW w:w="425" w:type="pct"/>
                </w:tcPr>
                <w:p w14:paraId="4EA0EA6A" w14:textId="1892E48F" w:rsidR="006B3011" w:rsidRPr="006B3011" w:rsidRDefault="006B3011" w:rsidP="00C51498">
                  <w:pPr>
                    <w:pStyle w:val="TableBodyText"/>
                    <w:spacing w:before="80"/>
                  </w:pPr>
                  <w:r w:rsidRPr="006B3011">
                    <w:t>0</w:t>
                  </w:r>
                </w:p>
              </w:tc>
              <w:tc>
                <w:tcPr>
                  <w:tcW w:w="425" w:type="pct"/>
                </w:tcPr>
                <w:p w14:paraId="0E4DBC1A" w14:textId="56570C80" w:rsidR="006B3011" w:rsidRPr="006B3011" w:rsidRDefault="006B3011" w:rsidP="00C51498">
                  <w:pPr>
                    <w:pStyle w:val="TableBodyText"/>
                    <w:spacing w:before="80"/>
                  </w:pPr>
                  <w:r w:rsidRPr="006B3011">
                    <w:t>0</w:t>
                  </w:r>
                </w:p>
              </w:tc>
              <w:tc>
                <w:tcPr>
                  <w:tcW w:w="425" w:type="pct"/>
                </w:tcPr>
                <w:p w14:paraId="5735F1E2" w14:textId="6487806F" w:rsidR="006B3011" w:rsidRPr="006B3011" w:rsidRDefault="006B3011" w:rsidP="00C51498">
                  <w:pPr>
                    <w:pStyle w:val="TableBodyText"/>
                    <w:spacing w:before="80"/>
                  </w:pPr>
                  <w:r w:rsidRPr="006B3011">
                    <w:t>0</w:t>
                  </w:r>
                </w:p>
              </w:tc>
              <w:tc>
                <w:tcPr>
                  <w:tcW w:w="424" w:type="pct"/>
                </w:tcPr>
                <w:p w14:paraId="4B8D4D08" w14:textId="3D571EC8" w:rsidR="006B3011" w:rsidRPr="006B3011" w:rsidRDefault="006B3011" w:rsidP="00C51498">
                  <w:pPr>
                    <w:pStyle w:val="TableBodyText"/>
                    <w:spacing w:before="80"/>
                  </w:pPr>
                  <w:r w:rsidRPr="006B3011">
                    <w:t>0</w:t>
                  </w:r>
                </w:p>
              </w:tc>
            </w:tr>
            <w:tr w:rsidR="006B3011" w14:paraId="0510BEDC" w14:textId="77777777" w:rsidTr="00F54E08">
              <w:tc>
                <w:tcPr>
                  <w:tcW w:w="664" w:type="pct"/>
                </w:tcPr>
                <w:p w14:paraId="231FBCF0" w14:textId="5244AD2E" w:rsidR="006B3011" w:rsidRDefault="006B3011" w:rsidP="001C2DEE">
                  <w:pPr>
                    <w:pStyle w:val="TableBodyText"/>
                    <w:jc w:val="left"/>
                  </w:pPr>
                  <w:r>
                    <w:t>Qld</w:t>
                  </w:r>
                </w:p>
              </w:tc>
              <w:tc>
                <w:tcPr>
                  <w:tcW w:w="512" w:type="pct"/>
                </w:tcPr>
                <w:p w14:paraId="13A008CD" w14:textId="2FB4A557" w:rsidR="006B3011" w:rsidRPr="006B3011" w:rsidRDefault="006B3011" w:rsidP="006B3011">
                  <w:pPr>
                    <w:pStyle w:val="TableBodyText"/>
                  </w:pPr>
                  <w:r w:rsidRPr="006B3011">
                    <w:t>0</w:t>
                  </w:r>
                </w:p>
              </w:tc>
              <w:tc>
                <w:tcPr>
                  <w:tcW w:w="425" w:type="pct"/>
                </w:tcPr>
                <w:p w14:paraId="7D7E4A21" w14:textId="4037B619" w:rsidR="006B3011" w:rsidRPr="006B3011" w:rsidRDefault="006B3011" w:rsidP="006B3011">
                  <w:pPr>
                    <w:pStyle w:val="TableBodyText"/>
                  </w:pPr>
                  <w:r w:rsidRPr="006B3011">
                    <w:t>0</w:t>
                  </w:r>
                </w:p>
              </w:tc>
              <w:tc>
                <w:tcPr>
                  <w:tcW w:w="425" w:type="pct"/>
                </w:tcPr>
                <w:p w14:paraId="70EED3E3" w14:textId="3451BF77" w:rsidR="006B3011" w:rsidRPr="006B3011" w:rsidRDefault="006B3011" w:rsidP="006B3011">
                  <w:pPr>
                    <w:pStyle w:val="TableBodyText"/>
                  </w:pPr>
                  <w:r w:rsidRPr="006B3011">
                    <w:t>0</w:t>
                  </w:r>
                </w:p>
              </w:tc>
              <w:tc>
                <w:tcPr>
                  <w:tcW w:w="425" w:type="pct"/>
                </w:tcPr>
                <w:p w14:paraId="1543AE11" w14:textId="3F2AFEAA" w:rsidR="006B3011" w:rsidRPr="006B3011" w:rsidRDefault="006B3011" w:rsidP="006B3011">
                  <w:pPr>
                    <w:pStyle w:val="TableBodyText"/>
                  </w:pPr>
                  <w:r w:rsidRPr="006B3011">
                    <w:t>0</w:t>
                  </w:r>
                </w:p>
              </w:tc>
              <w:tc>
                <w:tcPr>
                  <w:tcW w:w="425" w:type="pct"/>
                </w:tcPr>
                <w:p w14:paraId="60798CBA" w14:textId="6F788FB4" w:rsidR="006B3011" w:rsidRPr="006B3011" w:rsidRDefault="006B3011" w:rsidP="006B3011">
                  <w:pPr>
                    <w:pStyle w:val="TableBodyText"/>
                  </w:pPr>
                  <w:r w:rsidRPr="006B3011">
                    <w:t>0</w:t>
                  </w:r>
                </w:p>
              </w:tc>
              <w:tc>
                <w:tcPr>
                  <w:tcW w:w="425" w:type="pct"/>
                </w:tcPr>
                <w:p w14:paraId="3218B182" w14:textId="7F2DE552" w:rsidR="006B3011" w:rsidRPr="006B3011" w:rsidRDefault="006B3011" w:rsidP="006B3011">
                  <w:pPr>
                    <w:pStyle w:val="TableBodyText"/>
                  </w:pPr>
                  <w:r w:rsidRPr="006B3011">
                    <w:t>0</w:t>
                  </w:r>
                </w:p>
              </w:tc>
              <w:tc>
                <w:tcPr>
                  <w:tcW w:w="425" w:type="pct"/>
                </w:tcPr>
                <w:p w14:paraId="785E9E51" w14:textId="1EC38196" w:rsidR="006B3011" w:rsidRPr="006B3011" w:rsidRDefault="006B3011" w:rsidP="006B3011">
                  <w:pPr>
                    <w:pStyle w:val="TableBodyText"/>
                  </w:pPr>
                  <w:r w:rsidRPr="006B3011">
                    <w:t>0</w:t>
                  </w:r>
                </w:p>
              </w:tc>
              <w:tc>
                <w:tcPr>
                  <w:tcW w:w="425" w:type="pct"/>
                </w:tcPr>
                <w:p w14:paraId="60EC7E50" w14:textId="4D4F28A4" w:rsidR="006B3011" w:rsidRPr="006B3011" w:rsidRDefault="006B3011" w:rsidP="006B3011">
                  <w:pPr>
                    <w:pStyle w:val="TableBodyText"/>
                  </w:pPr>
                  <w:r w:rsidRPr="006B3011">
                    <w:t>0</w:t>
                  </w:r>
                </w:p>
              </w:tc>
              <w:tc>
                <w:tcPr>
                  <w:tcW w:w="425" w:type="pct"/>
                </w:tcPr>
                <w:p w14:paraId="6BB6AAB0" w14:textId="70D6EA8D" w:rsidR="006B3011" w:rsidRPr="006B3011" w:rsidRDefault="006B3011" w:rsidP="006B3011">
                  <w:pPr>
                    <w:pStyle w:val="TableBodyText"/>
                  </w:pPr>
                  <w:r w:rsidRPr="006B3011">
                    <w:t>0</w:t>
                  </w:r>
                </w:p>
              </w:tc>
              <w:tc>
                <w:tcPr>
                  <w:tcW w:w="424" w:type="pct"/>
                </w:tcPr>
                <w:p w14:paraId="59BF03CB" w14:textId="7FF10E4B" w:rsidR="006B3011" w:rsidRPr="006B3011" w:rsidRDefault="006B3011" w:rsidP="006B3011">
                  <w:pPr>
                    <w:pStyle w:val="TableBodyText"/>
                  </w:pPr>
                  <w:r w:rsidRPr="006B3011">
                    <w:t>0</w:t>
                  </w:r>
                </w:p>
              </w:tc>
            </w:tr>
            <w:tr w:rsidR="006B3011" w14:paraId="55277251" w14:textId="77777777" w:rsidTr="00F54E08">
              <w:tc>
                <w:tcPr>
                  <w:tcW w:w="664" w:type="pct"/>
                </w:tcPr>
                <w:p w14:paraId="6E76BE0F" w14:textId="5DBE42D0" w:rsidR="006B3011" w:rsidRDefault="006B3011" w:rsidP="001C2DEE">
                  <w:pPr>
                    <w:pStyle w:val="TableBodyText"/>
                    <w:jc w:val="left"/>
                  </w:pPr>
                  <w:r>
                    <w:t>SA</w:t>
                  </w:r>
                </w:p>
              </w:tc>
              <w:tc>
                <w:tcPr>
                  <w:tcW w:w="512" w:type="pct"/>
                </w:tcPr>
                <w:p w14:paraId="5C6631DE" w14:textId="6716113B" w:rsidR="006B3011" w:rsidRPr="006B3011" w:rsidRDefault="006B3011" w:rsidP="006B3011">
                  <w:pPr>
                    <w:pStyle w:val="TableBodyText"/>
                  </w:pPr>
                  <w:r w:rsidRPr="006B3011">
                    <w:t>0</w:t>
                  </w:r>
                </w:p>
              </w:tc>
              <w:tc>
                <w:tcPr>
                  <w:tcW w:w="425" w:type="pct"/>
                </w:tcPr>
                <w:p w14:paraId="57940B8E" w14:textId="54A0054F" w:rsidR="006B3011" w:rsidRPr="006B3011" w:rsidRDefault="006B3011" w:rsidP="006B3011">
                  <w:pPr>
                    <w:pStyle w:val="TableBodyText"/>
                  </w:pPr>
                  <w:r w:rsidRPr="006B3011">
                    <w:t>0</w:t>
                  </w:r>
                </w:p>
              </w:tc>
              <w:tc>
                <w:tcPr>
                  <w:tcW w:w="425" w:type="pct"/>
                </w:tcPr>
                <w:p w14:paraId="658C34BB" w14:textId="19F891BA" w:rsidR="006B3011" w:rsidRPr="006B3011" w:rsidRDefault="006B3011" w:rsidP="006B3011">
                  <w:pPr>
                    <w:pStyle w:val="TableBodyText"/>
                  </w:pPr>
                  <w:r w:rsidRPr="006B3011">
                    <w:t>0</w:t>
                  </w:r>
                </w:p>
              </w:tc>
              <w:tc>
                <w:tcPr>
                  <w:tcW w:w="425" w:type="pct"/>
                </w:tcPr>
                <w:p w14:paraId="4ECFC439" w14:textId="6FFB40DE" w:rsidR="006B3011" w:rsidRPr="006B3011" w:rsidRDefault="006B3011" w:rsidP="006B3011">
                  <w:pPr>
                    <w:pStyle w:val="TableBodyText"/>
                  </w:pPr>
                  <w:r w:rsidRPr="006B3011">
                    <w:t>0</w:t>
                  </w:r>
                </w:p>
              </w:tc>
              <w:tc>
                <w:tcPr>
                  <w:tcW w:w="425" w:type="pct"/>
                </w:tcPr>
                <w:p w14:paraId="13A793D4" w14:textId="14F47C9D" w:rsidR="006B3011" w:rsidRPr="006B3011" w:rsidRDefault="006B3011" w:rsidP="006B3011">
                  <w:pPr>
                    <w:pStyle w:val="TableBodyText"/>
                  </w:pPr>
                  <w:r w:rsidRPr="006B3011">
                    <w:t>0</w:t>
                  </w:r>
                </w:p>
              </w:tc>
              <w:tc>
                <w:tcPr>
                  <w:tcW w:w="425" w:type="pct"/>
                </w:tcPr>
                <w:p w14:paraId="1EDEECAE" w14:textId="025D3F2C" w:rsidR="006B3011" w:rsidRPr="006B3011" w:rsidRDefault="006B3011" w:rsidP="006B3011">
                  <w:pPr>
                    <w:pStyle w:val="TableBodyText"/>
                  </w:pPr>
                  <w:r w:rsidRPr="006B3011">
                    <w:t>0</w:t>
                  </w:r>
                </w:p>
              </w:tc>
              <w:tc>
                <w:tcPr>
                  <w:tcW w:w="425" w:type="pct"/>
                </w:tcPr>
                <w:p w14:paraId="692A9FAF" w14:textId="4E4D2DEF" w:rsidR="006B3011" w:rsidRPr="006B3011" w:rsidRDefault="006B3011" w:rsidP="006B3011">
                  <w:pPr>
                    <w:pStyle w:val="TableBodyText"/>
                  </w:pPr>
                  <w:r w:rsidRPr="006B3011">
                    <w:t>0</w:t>
                  </w:r>
                </w:p>
              </w:tc>
              <w:tc>
                <w:tcPr>
                  <w:tcW w:w="425" w:type="pct"/>
                </w:tcPr>
                <w:p w14:paraId="233CD990" w14:textId="01E81773" w:rsidR="006B3011" w:rsidRPr="006B3011" w:rsidRDefault="006B3011" w:rsidP="006B3011">
                  <w:pPr>
                    <w:pStyle w:val="TableBodyText"/>
                  </w:pPr>
                  <w:r w:rsidRPr="006B3011">
                    <w:t>0</w:t>
                  </w:r>
                </w:p>
              </w:tc>
              <w:tc>
                <w:tcPr>
                  <w:tcW w:w="425" w:type="pct"/>
                </w:tcPr>
                <w:p w14:paraId="70732CBF" w14:textId="3FD8574A" w:rsidR="006B3011" w:rsidRPr="006B3011" w:rsidRDefault="006B3011" w:rsidP="006B3011">
                  <w:pPr>
                    <w:pStyle w:val="TableBodyText"/>
                  </w:pPr>
                  <w:r w:rsidRPr="006B3011">
                    <w:t>0</w:t>
                  </w:r>
                </w:p>
              </w:tc>
              <w:tc>
                <w:tcPr>
                  <w:tcW w:w="424" w:type="pct"/>
                </w:tcPr>
                <w:p w14:paraId="0D888783" w14:textId="69999AC8" w:rsidR="006B3011" w:rsidRPr="006B3011" w:rsidRDefault="006B3011" w:rsidP="006B3011">
                  <w:pPr>
                    <w:pStyle w:val="TableBodyText"/>
                  </w:pPr>
                  <w:r w:rsidRPr="006B3011">
                    <w:t>0</w:t>
                  </w:r>
                </w:p>
              </w:tc>
            </w:tr>
            <w:tr w:rsidR="006B3011" w14:paraId="5BEED8AE" w14:textId="77777777" w:rsidTr="00F54E08">
              <w:tc>
                <w:tcPr>
                  <w:tcW w:w="664" w:type="pct"/>
                </w:tcPr>
                <w:p w14:paraId="65597B1E" w14:textId="44D3E6E3" w:rsidR="006B3011" w:rsidRDefault="006B3011" w:rsidP="001C2DEE">
                  <w:pPr>
                    <w:pStyle w:val="TableBodyText"/>
                    <w:jc w:val="left"/>
                  </w:pPr>
                  <w:r>
                    <w:t>Tas</w:t>
                  </w:r>
                </w:p>
              </w:tc>
              <w:tc>
                <w:tcPr>
                  <w:tcW w:w="512" w:type="pct"/>
                </w:tcPr>
                <w:p w14:paraId="34D52B1B" w14:textId="104D7274" w:rsidR="006B3011" w:rsidRPr="006B3011" w:rsidRDefault="006B3011" w:rsidP="006B3011">
                  <w:pPr>
                    <w:pStyle w:val="TableBodyText"/>
                  </w:pPr>
                  <w:r w:rsidRPr="006B3011">
                    <w:t>0</w:t>
                  </w:r>
                </w:p>
              </w:tc>
              <w:tc>
                <w:tcPr>
                  <w:tcW w:w="425" w:type="pct"/>
                </w:tcPr>
                <w:p w14:paraId="70E3724A" w14:textId="062C7368" w:rsidR="006B3011" w:rsidRPr="006B3011" w:rsidRDefault="006B3011" w:rsidP="006B3011">
                  <w:pPr>
                    <w:pStyle w:val="TableBodyText"/>
                  </w:pPr>
                  <w:r w:rsidRPr="006B3011">
                    <w:t>0</w:t>
                  </w:r>
                </w:p>
              </w:tc>
              <w:tc>
                <w:tcPr>
                  <w:tcW w:w="425" w:type="pct"/>
                </w:tcPr>
                <w:p w14:paraId="60A465A9" w14:textId="72541726" w:rsidR="006B3011" w:rsidRPr="006B3011" w:rsidRDefault="006B3011" w:rsidP="006B3011">
                  <w:pPr>
                    <w:pStyle w:val="TableBodyText"/>
                  </w:pPr>
                  <w:r w:rsidRPr="006B3011">
                    <w:t>0</w:t>
                  </w:r>
                </w:p>
              </w:tc>
              <w:tc>
                <w:tcPr>
                  <w:tcW w:w="425" w:type="pct"/>
                </w:tcPr>
                <w:p w14:paraId="1DDCEA13" w14:textId="1F08F9C1" w:rsidR="006B3011" w:rsidRPr="006B3011" w:rsidRDefault="006B3011" w:rsidP="006B3011">
                  <w:pPr>
                    <w:pStyle w:val="TableBodyText"/>
                  </w:pPr>
                  <w:r w:rsidRPr="006B3011">
                    <w:t>0</w:t>
                  </w:r>
                </w:p>
              </w:tc>
              <w:tc>
                <w:tcPr>
                  <w:tcW w:w="425" w:type="pct"/>
                </w:tcPr>
                <w:p w14:paraId="3F0CA109" w14:textId="366218C9" w:rsidR="006B3011" w:rsidRPr="006B3011" w:rsidRDefault="006B3011" w:rsidP="006B3011">
                  <w:pPr>
                    <w:pStyle w:val="TableBodyText"/>
                  </w:pPr>
                  <w:r w:rsidRPr="006B3011">
                    <w:t>0</w:t>
                  </w:r>
                </w:p>
              </w:tc>
              <w:tc>
                <w:tcPr>
                  <w:tcW w:w="425" w:type="pct"/>
                </w:tcPr>
                <w:p w14:paraId="628AB0B5" w14:textId="6C5DAF48" w:rsidR="006B3011" w:rsidRPr="006B3011" w:rsidRDefault="006B3011" w:rsidP="006B3011">
                  <w:pPr>
                    <w:pStyle w:val="TableBodyText"/>
                  </w:pPr>
                  <w:r w:rsidRPr="006B3011">
                    <w:t>0</w:t>
                  </w:r>
                </w:p>
              </w:tc>
              <w:tc>
                <w:tcPr>
                  <w:tcW w:w="425" w:type="pct"/>
                </w:tcPr>
                <w:p w14:paraId="7DA9F2CE" w14:textId="611A5C4F" w:rsidR="006B3011" w:rsidRPr="006B3011" w:rsidRDefault="006B3011" w:rsidP="006B3011">
                  <w:pPr>
                    <w:pStyle w:val="TableBodyText"/>
                  </w:pPr>
                  <w:r w:rsidRPr="006B3011">
                    <w:t>0</w:t>
                  </w:r>
                </w:p>
              </w:tc>
              <w:tc>
                <w:tcPr>
                  <w:tcW w:w="425" w:type="pct"/>
                </w:tcPr>
                <w:p w14:paraId="7BD4CDFB" w14:textId="4B5425FB" w:rsidR="006B3011" w:rsidRPr="006B3011" w:rsidRDefault="006B3011" w:rsidP="006B3011">
                  <w:pPr>
                    <w:pStyle w:val="TableBodyText"/>
                  </w:pPr>
                  <w:r w:rsidRPr="006B3011">
                    <w:t>0</w:t>
                  </w:r>
                </w:p>
              </w:tc>
              <w:tc>
                <w:tcPr>
                  <w:tcW w:w="425" w:type="pct"/>
                </w:tcPr>
                <w:p w14:paraId="2DEF0DD8" w14:textId="7641DB82" w:rsidR="006B3011" w:rsidRPr="006B3011" w:rsidRDefault="006B3011" w:rsidP="006B3011">
                  <w:pPr>
                    <w:pStyle w:val="TableBodyText"/>
                  </w:pPr>
                  <w:r w:rsidRPr="006B3011">
                    <w:t>0</w:t>
                  </w:r>
                </w:p>
              </w:tc>
              <w:tc>
                <w:tcPr>
                  <w:tcW w:w="424" w:type="pct"/>
                </w:tcPr>
                <w:p w14:paraId="46F2F474" w14:textId="578EF573" w:rsidR="006B3011" w:rsidRPr="006B3011" w:rsidRDefault="006B3011" w:rsidP="006B3011">
                  <w:pPr>
                    <w:pStyle w:val="TableBodyText"/>
                  </w:pPr>
                  <w:r w:rsidRPr="006B3011">
                    <w:t>0</w:t>
                  </w:r>
                </w:p>
              </w:tc>
            </w:tr>
            <w:tr w:rsidR="006B3011" w14:paraId="78C586D6" w14:textId="77777777" w:rsidTr="00F54E08">
              <w:tc>
                <w:tcPr>
                  <w:tcW w:w="664" w:type="pct"/>
                </w:tcPr>
                <w:p w14:paraId="74FB77C7" w14:textId="226B13EC" w:rsidR="006B3011" w:rsidRDefault="006B3011" w:rsidP="001C2DEE">
                  <w:pPr>
                    <w:pStyle w:val="TableBodyText"/>
                    <w:jc w:val="left"/>
                  </w:pPr>
                  <w:r>
                    <w:t>Vic</w:t>
                  </w:r>
                </w:p>
              </w:tc>
              <w:tc>
                <w:tcPr>
                  <w:tcW w:w="512" w:type="pct"/>
                </w:tcPr>
                <w:p w14:paraId="6E2F150F" w14:textId="00E801BB" w:rsidR="006B3011" w:rsidRPr="006B3011" w:rsidRDefault="006B3011" w:rsidP="006B3011">
                  <w:pPr>
                    <w:pStyle w:val="TableBodyText"/>
                  </w:pPr>
                  <w:r w:rsidRPr="006B3011">
                    <w:t>3</w:t>
                  </w:r>
                </w:p>
              </w:tc>
              <w:tc>
                <w:tcPr>
                  <w:tcW w:w="425" w:type="pct"/>
                </w:tcPr>
                <w:p w14:paraId="1F47E5C0" w14:textId="5F9710DD" w:rsidR="006B3011" w:rsidRPr="006B3011" w:rsidRDefault="006B3011" w:rsidP="006B3011">
                  <w:pPr>
                    <w:pStyle w:val="TableBodyText"/>
                  </w:pPr>
                  <w:r w:rsidRPr="006B3011">
                    <w:t>3</w:t>
                  </w:r>
                </w:p>
              </w:tc>
              <w:tc>
                <w:tcPr>
                  <w:tcW w:w="425" w:type="pct"/>
                </w:tcPr>
                <w:p w14:paraId="2445AF9F" w14:textId="416ED563" w:rsidR="006B3011" w:rsidRPr="006B3011" w:rsidRDefault="006B3011" w:rsidP="006B3011">
                  <w:pPr>
                    <w:pStyle w:val="TableBodyText"/>
                  </w:pPr>
                  <w:r w:rsidRPr="006B3011">
                    <w:t>6</w:t>
                  </w:r>
                </w:p>
              </w:tc>
              <w:tc>
                <w:tcPr>
                  <w:tcW w:w="425" w:type="pct"/>
                </w:tcPr>
                <w:p w14:paraId="206F3B6F" w14:textId="53FD19DF" w:rsidR="006B3011" w:rsidRPr="006B3011" w:rsidRDefault="006B3011" w:rsidP="006B3011">
                  <w:pPr>
                    <w:pStyle w:val="TableBodyText"/>
                  </w:pPr>
                  <w:r w:rsidRPr="006B3011">
                    <w:t>4</w:t>
                  </w:r>
                </w:p>
              </w:tc>
              <w:tc>
                <w:tcPr>
                  <w:tcW w:w="425" w:type="pct"/>
                </w:tcPr>
                <w:p w14:paraId="6647CE8A" w14:textId="2FD650DC" w:rsidR="006B3011" w:rsidRPr="006B3011" w:rsidRDefault="006B3011" w:rsidP="006B3011">
                  <w:pPr>
                    <w:pStyle w:val="TableBodyText"/>
                  </w:pPr>
                  <w:r w:rsidRPr="006B3011">
                    <w:t>3</w:t>
                  </w:r>
                </w:p>
              </w:tc>
              <w:tc>
                <w:tcPr>
                  <w:tcW w:w="425" w:type="pct"/>
                </w:tcPr>
                <w:p w14:paraId="6BCB6D54" w14:textId="4BE8E163" w:rsidR="006B3011" w:rsidRPr="006B3011" w:rsidRDefault="006B3011" w:rsidP="006B3011">
                  <w:pPr>
                    <w:pStyle w:val="TableBodyText"/>
                  </w:pPr>
                  <w:r w:rsidRPr="006B3011">
                    <w:t>7</w:t>
                  </w:r>
                </w:p>
              </w:tc>
              <w:tc>
                <w:tcPr>
                  <w:tcW w:w="425" w:type="pct"/>
                </w:tcPr>
                <w:p w14:paraId="762E309D" w14:textId="401B6829" w:rsidR="006B3011" w:rsidRPr="006B3011" w:rsidRDefault="006B3011" w:rsidP="006B3011">
                  <w:pPr>
                    <w:pStyle w:val="TableBodyText"/>
                  </w:pPr>
                  <w:r w:rsidRPr="006B3011">
                    <w:t>0</w:t>
                  </w:r>
                </w:p>
              </w:tc>
              <w:tc>
                <w:tcPr>
                  <w:tcW w:w="425" w:type="pct"/>
                </w:tcPr>
                <w:p w14:paraId="650BF609" w14:textId="7677B486" w:rsidR="006B3011" w:rsidRPr="006B3011" w:rsidRDefault="006B3011" w:rsidP="006B3011">
                  <w:pPr>
                    <w:pStyle w:val="TableBodyText"/>
                  </w:pPr>
                  <w:r w:rsidRPr="006B3011">
                    <w:t>0</w:t>
                  </w:r>
                </w:p>
              </w:tc>
              <w:tc>
                <w:tcPr>
                  <w:tcW w:w="425" w:type="pct"/>
                </w:tcPr>
                <w:p w14:paraId="16EAB2FB" w14:textId="69556B65" w:rsidR="006B3011" w:rsidRPr="006B3011" w:rsidRDefault="006B3011" w:rsidP="006B3011">
                  <w:pPr>
                    <w:pStyle w:val="TableBodyText"/>
                  </w:pPr>
                  <w:r w:rsidRPr="006B3011">
                    <w:t>0</w:t>
                  </w:r>
                </w:p>
              </w:tc>
              <w:tc>
                <w:tcPr>
                  <w:tcW w:w="424" w:type="pct"/>
                </w:tcPr>
                <w:p w14:paraId="44E0F663" w14:textId="0D05DF21" w:rsidR="006B3011" w:rsidRPr="006B3011" w:rsidRDefault="006B3011" w:rsidP="006B3011">
                  <w:pPr>
                    <w:pStyle w:val="TableBodyText"/>
                  </w:pPr>
                  <w:r w:rsidRPr="006B3011">
                    <w:t>13</w:t>
                  </w:r>
                </w:p>
              </w:tc>
            </w:tr>
            <w:tr w:rsidR="006B3011" w14:paraId="4F6EE085" w14:textId="77777777" w:rsidTr="00F54E08">
              <w:tc>
                <w:tcPr>
                  <w:tcW w:w="664" w:type="pct"/>
                </w:tcPr>
                <w:p w14:paraId="4CD2BB4C" w14:textId="354DBBDF" w:rsidR="006B3011" w:rsidRDefault="006B3011" w:rsidP="001C2DEE">
                  <w:pPr>
                    <w:pStyle w:val="TableBodyText"/>
                    <w:jc w:val="left"/>
                  </w:pPr>
                  <w:r>
                    <w:t>WA</w:t>
                  </w:r>
                </w:p>
              </w:tc>
              <w:tc>
                <w:tcPr>
                  <w:tcW w:w="512" w:type="pct"/>
                </w:tcPr>
                <w:p w14:paraId="4B6840AE" w14:textId="022D2D69" w:rsidR="006B3011" w:rsidRPr="006B3011" w:rsidRDefault="006B3011" w:rsidP="006B3011">
                  <w:pPr>
                    <w:pStyle w:val="TableBodyText"/>
                  </w:pPr>
                  <w:r w:rsidRPr="006B3011">
                    <w:t>0</w:t>
                  </w:r>
                </w:p>
              </w:tc>
              <w:tc>
                <w:tcPr>
                  <w:tcW w:w="425" w:type="pct"/>
                </w:tcPr>
                <w:p w14:paraId="79862687" w14:textId="1A33CEFE" w:rsidR="006B3011" w:rsidRPr="006B3011" w:rsidRDefault="006B3011" w:rsidP="006B3011">
                  <w:pPr>
                    <w:pStyle w:val="TableBodyText"/>
                  </w:pPr>
                  <w:r w:rsidRPr="006B3011">
                    <w:t>0</w:t>
                  </w:r>
                </w:p>
              </w:tc>
              <w:tc>
                <w:tcPr>
                  <w:tcW w:w="425" w:type="pct"/>
                </w:tcPr>
                <w:p w14:paraId="2A8108A6" w14:textId="5098A271" w:rsidR="006B3011" w:rsidRPr="006B3011" w:rsidRDefault="006B3011" w:rsidP="006B3011">
                  <w:pPr>
                    <w:pStyle w:val="TableBodyText"/>
                  </w:pPr>
                  <w:r w:rsidRPr="006B3011">
                    <w:t>0</w:t>
                  </w:r>
                </w:p>
              </w:tc>
              <w:tc>
                <w:tcPr>
                  <w:tcW w:w="425" w:type="pct"/>
                </w:tcPr>
                <w:p w14:paraId="333588AB" w14:textId="0A9CB46D" w:rsidR="006B3011" w:rsidRPr="006B3011" w:rsidRDefault="006B3011" w:rsidP="006B3011">
                  <w:pPr>
                    <w:pStyle w:val="TableBodyText"/>
                  </w:pPr>
                  <w:r w:rsidRPr="006B3011">
                    <w:t>0</w:t>
                  </w:r>
                </w:p>
              </w:tc>
              <w:tc>
                <w:tcPr>
                  <w:tcW w:w="425" w:type="pct"/>
                </w:tcPr>
                <w:p w14:paraId="27C8E316" w14:textId="38C2783D" w:rsidR="006B3011" w:rsidRPr="006B3011" w:rsidRDefault="006B3011" w:rsidP="006B3011">
                  <w:pPr>
                    <w:pStyle w:val="TableBodyText"/>
                  </w:pPr>
                  <w:r w:rsidRPr="006B3011">
                    <w:t>0</w:t>
                  </w:r>
                </w:p>
              </w:tc>
              <w:tc>
                <w:tcPr>
                  <w:tcW w:w="425" w:type="pct"/>
                </w:tcPr>
                <w:p w14:paraId="60BC8A19" w14:textId="178B904F" w:rsidR="006B3011" w:rsidRPr="006B3011" w:rsidRDefault="006B3011" w:rsidP="006B3011">
                  <w:pPr>
                    <w:pStyle w:val="TableBodyText"/>
                  </w:pPr>
                  <w:r w:rsidRPr="006B3011">
                    <w:t>0</w:t>
                  </w:r>
                </w:p>
              </w:tc>
              <w:tc>
                <w:tcPr>
                  <w:tcW w:w="425" w:type="pct"/>
                </w:tcPr>
                <w:p w14:paraId="3C0AC962" w14:textId="602BD980" w:rsidR="006B3011" w:rsidRPr="006B3011" w:rsidRDefault="006B3011" w:rsidP="006B3011">
                  <w:pPr>
                    <w:pStyle w:val="TableBodyText"/>
                  </w:pPr>
                  <w:r w:rsidRPr="006B3011">
                    <w:t>0</w:t>
                  </w:r>
                </w:p>
              </w:tc>
              <w:tc>
                <w:tcPr>
                  <w:tcW w:w="425" w:type="pct"/>
                </w:tcPr>
                <w:p w14:paraId="04DC8873" w14:textId="0D43E330" w:rsidR="006B3011" w:rsidRPr="006B3011" w:rsidRDefault="006B3011" w:rsidP="006B3011">
                  <w:pPr>
                    <w:pStyle w:val="TableBodyText"/>
                  </w:pPr>
                  <w:r w:rsidRPr="006B3011">
                    <w:t>0</w:t>
                  </w:r>
                </w:p>
              </w:tc>
              <w:tc>
                <w:tcPr>
                  <w:tcW w:w="425" w:type="pct"/>
                </w:tcPr>
                <w:p w14:paraId="1B6B6112" w14:textId="006F5A32" w:rsidR="006B3011" w:rsidRPr="006B3011" w:rsidRDefault="006B3011" w:rsidP="006B3011">
                  <w:pPr>
                    <w:pStyle w:val="TableBodyText"/>
                  </w:pPr>
                  <w:r w:rsidRPr="006B3011">
                    <w:t>0</w:t>
                  </w:r>
                </w:p>
              </w:tc>
              <w:tc>
                <w:tcPr>
                  <w:tcW w:w="424" w:type="pct"/>
                </w:tcPr>
                <w:p w14:paraId="0177B959" w14:textId="4AE3D4A7" w:rsidR="006B3011" w:rsidRPr="006B3011" w:rsidRDefault="006B3011" w:rsidP="006B3011">
                  <w:pPr>
                    <w:pStyle w:val="TableBodyText"/>
                  </w:pPr>
                  <w:r w:rsidRPr="006B3011">
                    <w:t>0</w:t>
                  </w:r>
                </w:p>
              </w:tc>
            </w:tr>
            <w:tr w:rsidR="006B3011" w14:paraId="2722F768" w14:textId="77777777" w:rsidTr="00F54E08">
              <w:tc>
                <w:tcPr>
                  <w:tcW w:w="664" w:type="pct"/>
                </w:tcPr>
                <w:p w14:paraId="6BA81CC4" w14:textId="2161F61E" w:rsidR="006B3011" w:rsidRDefault="006B3011" w:rsidP="001C2DEE">
                  <w:pPr>
                    <w:pStyle w:val="TableBodyText"/>
                    <w:jc w:val="left"/>
                  </w:pPr>
                  <w:r>
                    <w:t>ACT</w:t>
                  </w:r>
                </w:p>
              </w:tc>
              <w:tc>
                <w:tcPr>
                  <w:tcW w:w="512" w:type="pct"/>
                </w:tcPr>
                <w:p w14:paraId="2B646BDD" w14:textId="462BADF9" w:rsidR="006B3011" w:rsidRPr="006B3011" w:rsidRDefault="006B3011" w:rsidP="006B3011">
                  <w:pPr>
                    <w:pStyle w:val="TableBodyText"/>
                  </w:pPr>
                  <w:r w:rsidRPr="006B3011">
                    <w:t>0</w:t>
                  </w:r>
                </w:p>
              </w:tc>
              <w:tc>
                <w:tcPr>
                  <w:tcW w:w="425" w:type="pct"/>
                </w:tcPr>
                <w:p w14:paraId="468ABD0D" w14:textId="14BDF177" w:rsidR="006B3011" w:rsidRPr="006B3011" w:rsidRDefault="006B3011" w:rsidP="006B3011">
                  <w:pPr>
                    <w:pStyle w:val="TableBodyText"/>
                  </w:pPr>
                  <w:r w:rsidRPr="006B3011">
                    <w:t>0</w:t>
                  </w:r>
                </w:p>
              </w:tc>
              <w:tc>
                <w:tcPr>
                  <w:tcW w:w="425" w:type="pct"/>
                </w:tcPr>
                <w:p w14:paraId="5383654D" w14:textId="55E52B0F" w:rsidR="006B3011" w:rsidRPr="006B3011" w:rsidRDefault="006B3011" w:rsidP="006B3011">
                  <w:pPr>
                    <w:pStyle w:val="TableBodyText"/>
                  </w:pPr>
                  <w:r w:rsidRPr="006B3011">
                    <w:t>0</w:t>
                  </w:r>
                </w:p>
              </w:tc>
              <w:tc>
                <w:tcPr>
                  <w:tcW w:w="425" w:type="pct"/>
                </w:tcPr>
                <w:p w14:paraId="72D2230C" w14:textId="53B1CD91" w:rsidR="006B3011" w:rsidRPr="006B3011" w:rsidRDefault="006B3011" w:rsidP="006B3011">
                  <w:pPr>
                    <w:pStyle w:val="TableBodyText"/>
                  </w:pPr>
                  <w:r w:rsidRPr="006B3011">
                    <w:t>1</w:t>
                  </w:r>
                </w:p>
              </w:tc>
              <w:tc>
                <w:tcPr>
                  <w:tcW w:w="425" w:type="pct"/>
                </w:tcPr>
                <w:p w14:paraId="029768AB" w14:textId="67281BD3" w:rsidR="006B3011" w:rsidRPr="006B3011" w:rsidRDefault="006B3011" w:rsidP="006B3011">
                  <w:pPr>
                    <w:pStyle w:val="TableBodyText"/>
                  </w:pPr>
                  <w:r w:rsidRPr="006B3011">
                    <w:t>0</w:t>
                  </w:r>
                </w:p>
              </w:tc>
              <w:tc>
                <w:tcPr>
                  <w:tcW w:w="425" w:type="pct"/>
                </w:tcPr>
                <w:p w14:paraId="05970B6B" w14:textId="08C059ED" w:rsidR="006B3011" w:rsidRPr="006B3011" w:rsidRDefault="006B3011" w:rsidP="006B3011">
                  <w:pPr>
                    <w:pStyle w:val="TableBodyText"/>
                  </w:pPr>
                  <w:r w:rsidRPr="006B3011">
                    <w:t>1</w:t>
                  </w:r>
                </w:p>
              </w:tc>
              <w:tc>
                <w:tcPr>
                  <w:tcW w:w="425" w:type="pct"/>
                </w:tcPr>
                <w:p w14:paraId="0E9DAA32" w14:textId="56469EA1" w:rsidR="006B3011" w:rsidRPr="006B3011" w:rsidRDefault="006B3011" w:rsidP="006B3011">
                  <w:pPr>
                    <w:pStyle w:val="TableBodyText"/>
                  </w:pPr>
                  <w:r w:rsidRPr="006B3011">
                    <w:t>0</w:t>
                  </w:r>
                </w:p>
              </w:tc>
              <w:tc>
                <w:tcPr>
                  <w:tcW w:w="425" w:type="pct"/>
                </w:tcPr>
                <w:p w14:paraId="5196EB9D" w14:textId="6E4075E7" w:rsidR="006B3011" w:rsidRPr="006B3011" w:rsidRDefault="006B3011" w:rsidP="006B3011">
                  <w:pPr>
                    <w:pStyle w:val="TableBodyText"/>
                  </w:pPr>
                  <w:r w:rsidRPr="006B3011">
                    <w:t>0</w:t>
                  </w:r>
                </w:p>
              </w:tc>
              <w:tc>
                <w:tcPr>
                  <w:tcW w:w="425" w:type="pct"/>
                </w:tcPr>
                <w:p w14:paraId="25D9BE1E" w14:textId="39F822F1" w:rsidR="006B3011" w:rsidRPr="006B3011" w:rsidRDefault="006B3011" w:rsidP="006B3011">
                  <w:pPr>
                    <w:pStyle w:val="TableBodyText"/>
                  </w:pPr>
                  <w:r w:rsidRPr="006B3011">
                    <w:t>0</w:t>
                  </w:r>
                </w:p>
              </w:tc>
              <w:tc>
                <w:tcPr>
                  <w:tcW w:w="424" w:type="pct"/>
                </w:tcPr>
                <w:p w14:paraId="2D5F390D" w14:textId="7F61537C" w:rsidR="006B3011" w:rsidRPr="006B3011" w:rsidRDefault="006B3011" w:rsidP="006B3011">
                  <w:pPr>
                    <w:pStyle w:val="TableBodyText"/>
                  </w:pPr>
                  <w:r w:rsidRPr="006B3011">
                    <w:t>1</w:t>
                  </w:r>
                </w:p>
              </w:tc>
            </w:tr>
            <w:tr w:rsidR="006B3011" w14:paraId="4C1DDEF6" w14:textId="77777777" w:rsidTr="00F54E08">
              <w:tc>
                <w:tcPr>
                  <w:tcW w:w="664" w:type="pct"/>
                </w:tcPr>
                <w:p w14:paraId="037A2A1A" w14:textId="53CCB761" w:rsidR="006B3011" w:rsidRDefault="006B3011" w:rsidP="001C2DEE">
                  <w:pPr>
                    <w:pStyle w:val="TableBodyText"/>
                    <w:jc w:val="left"/>
                  </w:pPr>
                  <w:r>
                    <w:t>NT</w:t>
                  </w:r>
                </w:p>
              </w:tc>
              <w:tc>
                <w:tcPr>
                  <w:tcW w:w="512" w:type="pct"/>
                </w:tcPr>
                <w:p w14:paraId="00ADC858" w14:textId="6FA3DD7A" w:rsidR="006B3011" w:rsidRPr="006B3011" w:rsidRDefault="006B3011" w:rsidP="006B3011">
                  <w:pPr>
                    <w:pStyle w:val="TableBodyText"/>
                  </w:pPr>
                  <w:r w:rsidRPr="006B3011">
                    <w:t>0</w:t>
                  </w:r>
                </w:p>
              </w:tc>
              <w:tc>
                <w:tcPr>
                  <w:tcW w:w="425" w:type="pct"/>
                </w:tcPr>
                <w:p w14:paraId="25EB817B" w14:textId="7C7477F8" w:rsidR="006B3011" w:rsidRPr="006B3011" w:rsidRDefault="006B3011" w:rsidP="006B3011">
                  <w:pPr>
                    <w:pStyle w:val="TableBodyText"/>
                  </w:pPr>
                  <w:r w:rsidRPr="006B3011">
                    <w:t>0</w:t>
                  </w:r>
                </w:p>
              </w:tc>
              <w:tc>
                <w:tcPr>
                  <w:tcW w:w="425" w:type="pct"/>
                </w:tcPr>
                <w:p w14:paraId="56D31749" w14:textId="1B2B5F9B" w:rsidR="006B3011" w:rsidRPr="006B3011" w:rsidRDefault="006B3011" w:rsidP="006B3011">
                  <w:pPr>
                    <w:pStyle w:val="TableBodyText"/>
                  </w:pPr>
                  <w:r w:rsidRPr="006B3011">
                    <w:t>0</w:t>
                  </w:r>
                </w:p>
              </w:tc>
              <w:tc>
                <w:tcPr>
                  <w:tcW w:w="425" w:type="pct"/>
                </w:tcPr>
                <w:p w14:paraId="7B313B6C" w14:textId="69FF702F" w:rsidR="006B3011" w:rsidRPr="006B3011" w:rsidRDefault="006B3011" w:rsidP="006B3011">
                  <w:pPr>
                    <w:pStyle w:val="TableBodyText"/>
                  </w:pPr>
                  <w:r w:rsidRPr="006B3011">
                    <w:t>0</w:t>
                  </w:r>
                </w:p>
              </w:tc>
              <w:tc>
                <w:tcPr>
                  <w:tcW w:w="425" w:type="pct"/>
                </w:tcPr>
                <w:p w14:paraId="2AC195F9" w14:textId="077FA1BB" w:rsidR="006B3011" w:rsidRPr="006B3011" w:rsidRDefault="006B3011" w:rsidP="006B3011">
                  <w:pPr>
                    <w:pStyle w:val="TableBodyText"/>
                  </w:pPr>
                  <w:r w:rsidRPr="006B3011">
                    <w:t>0</w:t>
                  </w:r>
                </w:p>
              </w:tc>
              <w:tc>
                <w:tcPr>
                  <w:tcW w:w="425" w:type="pct"/>
                </w:tcPr>
                <w:p w14:paraId="5FA32F1F" w14:textId="466C3091" w:rsidR="006B3011" w:rsidRPr="006B3011" w:rsidRDefault="006B3011" w:rsidP="006B3011">
                  <w:pPr>
                    <w:pStyle w:val="TableBodyText"/>
                  </w:pPr>
                  <w:r w:rsidRPr="006B3011">
                    <w:t>0</w:t>
                  </w:r>
                </w:p>
              </w:tc>
              <w:tc>
                <w:tcPr>
                  <w:tcW w:w="425" w:type="pct"/>
                </w:tcPr>
                <w:p w14:paraId="1253A4E9" w14:textId="3F8FF5E7" w:rsidR="006B3011" w:rsidRPr="006B3011" w:rsidRDefault="006B3011" w:rsidP="006B3011">
                  <w:pPr>
                    <w:pStyle w:val="TableBodyText"/>
                  </w:pPr>
                  <w:r w:rsidRPr="006B3011">
                    <w:t>0</w:t>
                  </w:r>
                </w:p>
              </w:tc>
              <w:tc>
                <w:tcPr>
                  <w:tcW w:w="425" w:type="pct"/>
                </w:tcPr>
                <w:p w14:paraId="2DEA40A8" w14:textId="10D986D9" w:rsidR="006B3011" w:rsidRPr="006B3011" w:rsidRDefault="006B3011" w:rsidP="006B3011">
                  <w:pPr>
                    <w:pStyle w:val="TableBodyText"/>
                  </w:pPr>
                  <w:r w:rsidRPr="006B3011">
                    <w:t>0</w:t>
                  </w:r>
                </w:p>
              </w:tc>
              <w:tc>
                <w:tcPr>
                  <w:tcW w:w="425" w:type="pct"/>
                </w:tcPr>
                <w:p w14:paraId="0EBF47D9" w14:textId="0416E3D7" w:rsidR="006B3011" w:rsidRPr="006B3011" w:rsidRDefault="006B3011" w:rsidP="006B3011">
                  <w:pPr>
                    <w:pStyle w:val="TableBodyText"/>
                  </w:pPr>
                  <w:r w:rsidRPr="006B3011">
                    <w:t>0</w:t>
                  </w:r>
                </w:p>
              </w:tc>
              <w:tc>
                <w:tcPr>
                  <w:tcW w:w="424" w:type="pct"/>
                </w:tcPr>
                <w:p w14:paraId="5B340900" w14:textId="7D2F5AA3" w:rsidR="006B3011" w:rsidRPr="006B3011" w:rsidRDefault="006B3011" w:rsidP="006B3011">
                  <w:pPr>
                    <w:pStyle w:val="TableBodyText"/>
                  </w:pPr>
                  <w:r w:rsidRPr="006B3011">
                    <w:t>0</w:t>
                  </w:r>
                </w:p>
              </w:tc>
            </w:tr>
            <w:tr w:rsidR="006B3011" w14:paraId="7150B5D7" w14:textId="77777777" w:rsidTr="00F54E08">
              <w:tc>
                <w:tcPr>
                  <w:tcW w:w="664" w:type="pct"/>
                </w:tcPr>
                <w:p w14:paraId="14082CA4" w14:textId="405CF2F0" w:rsidR="006B3011" w:rsidRDefault="006B3011" w:rsidP="001C2DEE">
                  <w:pPr>
                    <w:pStyle w:val="TableBodyText"/>
                    <w:jc w:val="left"/>
                  </w:pPr>
                  <w:r>
                    <w:t>External Territories</w:t>
                  </w:r>
                </w:p>
              </w:tc>
              <w:tc>
                <w:tcPr>
                  <w:tcW w:w="512" w:type="pct"/>
                </w:tcPr>
                <w:p w14:paraId="18A54C33" w14:textId="48E0C883" w:rsidR="006B3011" w:rsidRPr="006B3011" w:rsidRDefault="006B3011" w:rsidP="006B3011">
                  <w:pPr>
                    <w:pStyle w:val="TableBodyText"/>
                  </w:pPr>
                  <w:r w:rsidRPr="006B3011">
                    <w:t>0</w:t>
                  </w:r>
                </w:p>
              </w:tc>
              <w:tc>
                <w:tcPr>
                  <w:tcW w:w="425" w:type="pct"/>
                </w:tcPr>
                <w:p w14:paraId="1868F1FC" w14:textId="727935EF" w:rsidR="006B3011" w:rsidRPr="006B3011" w:rsidRDefault="006B3011" w:rsidP="006B3011">
                  <w:pPr>
                    <w:pStyle w:val="TableBodyText"/>
                  </w:pPr>
                  <w:r w:rsidRPr="006B3011">
                    <w:t>0</w:t>
                  </w:r>
                </w:p>
              </w:tc>
              <w:tc>
                <w:tcPr>
                  <w:tcW w:w="425" w:type="pct"/>
                </w:tcPr>
                <w:p w14:paraId="0D17FF88" w14:textId="2F1704B1" w:rsidR="006B3011" w:rsidRPr="006B3011" w:rsidRDefault="006B3011" w:rsidP="006B3011">
                  <w:pPr>
                    <w:pStyle w:val="TableBodyText"/>
                  </w:pPr>
                  <w:r w:rsidRPr="006B3011">
                    <w:t>0</w:t>
                  </w:r>
                </w:p>
              </w:tc>
              <w:tc>
                <w:tcPr>
                  <w:tcW w:w="425" w:type="pct"/>
                </w:tcPr>
                <w:p w14:paraId="6CB2B39C" w14:textId="211BBF50" w:rsidR="006B3011" w:rsidRPr="006B3011" w:rsidRDefault="006B3011" w:rsidP="006B3011">
                  <w:pPr>
                    <w:pStyle w:val="TableBodyText"/>
                  </w:pPr>
                  <w:r w:rsidRPr="006B3011">
                    <w:t>0</w:t>
                  </w:r>
                </w:p>
              </w:tc>
              <w:tc>
                <w:tcPr>
                  <w:tcW w:w="425" w:type="pct"/>
                </w:tcPr>
                <w:p w14:paraId="1EA15226" w14:textId="40871EB4" w:rsidR="006B3011" w:rsidRPr="006B3011" w:rsidRDefault="006B3011" w:rsidP="006B3011">
                  <w:pPr>
                    <w:pStyle w:val="TableBodyText"/>
                  </w:pPr>
                  <w:r w:rsidRPr="006B3011">
                    <w:t>0</w:t>
                  </w:r>
                </w:p>
              </w:tc>
              <w:tc>
                <w:tcPr>
                  <w:tcW w:w="425" w:type="pct"/>
                </w:tcPr>
                <w:p w14:paraId="2DD933A1" w14:textId="1AB1B38A" w:rsidR="006B3011" w:rsidRPr="006B3011" w:rsidRDefault="006B3011" w:rsidP="006B3011">
                  <w:pPr>
                    <w:pStyle w:val="TableBodyText"/>
                  </w:pPr>
                  <w:r w:rsidRPr="006B3011">
                    <w:t>0</w:t>
                  </w:r>
                </w:p>
              </w:tc>
              <w:tc>
                <w:tcPr>
                  <w:tcW w:w="425" w:type="pct"/>
                </w:tcPr>
                <w:p w14:paraId="009E6755" w14:textId="2E4167F0" w:rsidR="006B3011" w:rsidRPr="006B3011" w:rsidRDefault="006B3011" w:rsidP="006B3011">
                  <w:pPr>
                    <w:pStyle w:val="TableBodyText"/>
                  </w:pPr>
                  <w:r w:rsidRPr="006B3011">
                    <w:t>0</w:t>
                  </w:r>
                </w:p>
              </w:tc>
              <w:tc>
                <w:tcPr>
                  <w:tcW w:w="425" w:type="pct"/>
                </w:tcPr>
                <w:p w14:paraId="57EED210" w14:textId="1E3D1B83" w:rsidR="006B3011" w:rsidRPr="006B3011" w:rsidRDefault="006B3011" w:rsidP="006B3011">
                  <w:pPr>
                    <w:pStyle w:val="TableBodyText"/>
                  </w:pPr>
                  <w:r w:rsidRPr="006B3011">
                    <w:t>0</w:t>
                  </w:r>
                </w:p>
              </w:tc>
              <w:tc>
                <w:tcPr>
                  <w:tcW w:w="425" w:type="pct"/>
                </w:tcPr>
                <w:p w14:paraId="7FFD93C4" w14:textId="29552258" w:rsidR="006B3011" w:rsidRPr="006B3011" w:rsidRDefault="006B3011" w:rsidP="006B3011">
                  <w:pPr>
                    <w:pStyle w:val="TableBodyText"/>
                  </w:pPr>
                  <w:r w:rsidRPr="006B3011">
                    <w:t>0</w:t>
                  </w:r>
                </w:p>
              </w:tc>
              <w:tc>
                <w:tcPr>
                  <w:tcW w:w="424" w:type="pct"/>
                </w:tcPr>
                <w:p w14:paraId="3E1AB758" w14:textId="421354D3" w:rsidR="006B3011" w:rsidRPr="006B3011" w:rsidRDefault="006B3011" w:rsidP="006B3011">
                  <w:pPr>
                    <w:pStyle w:val="TableBodyText"/>
                  </w:pPr>
                  <w:r w:rsidRPr="006B3011">
                    <w:t>0</w:t>
                  </w:r>
                </w:p>
              </w:tc>
            </w:tr>
            <w:tr w:rsidR="006B3011" w14:paraId="1A21955F" w14:textId="77777777" w:rsidTr="00F54E08">
              <w:tc>
                <w:tcPr>
                  <w:tcW w:w="664" w:type="pct"/>
                </w:tcPr>
                <w:p w14:paraId="069641DE" w14:textId="156C1F4D" w:rsidR="006B3011" w:rsidRDefault="006B3011" w:rsidP="001C2DEE">
                  <w:pPr>
                    <w:pStyle w:val="TableBodyText"/>
                    <w:jc w:val="left"/>
                  </w:pPr>
                  <w:r>
                    <w:t>Overseas</w:t>
                  </w:r>
                </w:p>
              </w:tc>
              <w:tc>
                <w:tcPr>
                  <w:tcW w:w="512" w:type="pct"/>
                </w:tcPr>
                <w:p w14:paraId="4D69944D" w14:textId="6FF992E1" w:rsidR="006B3011" w:rsidRPr="006B3011" w:rsidRDefault="006B3011" w:rsidP="006B3011">
                  <w:pPr>
                    <w:pStyle w:val="TableBodyText"/>
                  </w:pPr>
                  <w:r w:rsidRPr="006B3011">
                    <w:t>0</w:t>
                  </w:r>
                </w:p>
              </w:tc>
              <w:tc>
                <w:tcPr>
                  <w:tcW w:w="425" w:type="pct"/>
                </w:tcPr>
                <w:p w14:paraId="666B1FB8" w14:textId="5484ADA2" w:rsidR="006B3011" w:rsidRPr="006B3011" w:rsidRDefault="006B3011" w:rsidP="006B3011">
                  <w:pPr>
                    <w:pStyle w:val="TableBodyText"/>
                  </w:pPr>
                  <w:r w:rsidRPr="006B3011">
                    <w:t>0</w:t>
                  </w:r>
                </w:p>
              </w:tc>
              <w:tc>
                <w:tcPr>
                  <w:tcW w:w="425" w:type="pct"/>
                </w:tcPr>
                <w:p w14:paraId="36ACB634" w14:textId="01060F46" w:rsidR="006B3011" w:rsidRPr="006B3011" w:rsidRDefault="006B3011" w:rsidP="006B3011">
                  <w:pPr>
                    <w:pStyle w:val="TableBodyText"/>
                  </w:pPr>
                  <w:r w:rsidRPr="006B3011">
                    <w:t>0</w:t>
                  </w:r>
                </w:p>
              </w:tc>
              <w:tc>
                <w:tcPr>
                  <w:tcW w:w="425" w:type="pct"/>
                </w:tcPr>
                <w:p w14:paraId="1AD6B2FF" w14:textId="6084A7BA" w:rsidR="006B3011" w:rsidRPr="006B3011" w:rsidRDefault="006B3011" w:rsidP="006B3011">
                  <w:pPr>
                    <w:pStyle w:val="TableBodyText"/>
                  </w:pPr>
                  <w:r w:rsidRPr="006B3011">
                    <w:t>0</w:t>
                  </w:r>
                </w:p>
              </w:tc>
              <w:tc>
                <w:tcPr>
                  <w:tcW w:w="425" w:type="pct"/>
                </w:tcPr>
                <w:p w14:paraId="399DACC4" w14:textId="5C23665B" w:rsidR="006B3011" w:rsidRPr="006B3011" w:rsidRDefault="006B3011" w:rsidP="006B3011">
                  <w:pPr>
                    <w:pStyle w:val="TableBodyText"/>
                  </w:pPr>
                  <w:r w:rsidRPr="006B3011">
                    <w:t>0</w:t>
                  </w:r>
                </w:p>
              </w:tc>
              <w:tc>
                <w:tcPr>
                  <w:tcW w:w="425" w:type="pct"/>
                </w:tcPr>
                <w:p w14:paraId="70F9A3A8" w14:textId="551AA9EB" w:rsidR="006B3011" w:rsidRPr="006B3011" w:rsidRDefault="006B3011" w:rsidP="006B3011">
                  <w:pPr>
                    <w:pStyle w:val="TableBodyText"/>
                  </w:pPr>
                  <w:r w:rsidRPr="006B3011">
                    <w:t>0</w:t>
                  </w:r>
                </w:p>
              </w:tc>
              <w:tc>
                <w:tcPr>
                  <w:tcW w:w="425" w:type="pct"/>
                </w:tcPr>
                <w:p w14:paraId="340856AC" w14:textId="7AF575AF" w:rsidR="006B3011" w:rsidRPr="006B3011" w:rsidRDefault="006B3011" w:rsidP="006B3011">
                  <w:pPr>
                    <w:pStyle w:val="TableBodyText"/>
                  </w:pPr>
                  <w:r w:rsidRPr="006B3011">
                    <w:t>0</w:t>
                  </w:r>
                </w:p>
              </w:tc>
              <w:tc>
                <w:tcPr>
                  <w:tcW w:w="425" w:type="pct"/>
                </w:tcPr>
                <w:p w14:paraId="3EF1DB07" w14:textId="35B0A832" w:rsidR="006B3011" w:rsidRPr="006B3011" w:rsidRDefault="006B3011" w:rsidP="006B3011">
                  <w:pPr>
                    <w:pStyle w:val="TableBodyText"/>
                  </w:pPr>
                  <w:r w:rsidRPr="006B3011">
                    <w:t>0</w:t>
                  </w:r>
                </w:p>
              </w:tc>
              <w:tc>
                <w:tcPr>
                  <w:tcW w:w="425" w:type="pct"/>
                </w:tcPr>
                <w:p w14:paraId="5F6C6D83" w14:textId="5531561D" w:rsidR="006B3011" w:rsidRPr="006B3011" w:rsidRDefault="006B3011" w:rsidP="006B3011">
                  <w:pPr>
                    <w:pStyle w:val="TableBodyText"/>
                  </w:pPr>
                  <w:r w:rsidRPr="006B3011">
                    <w:t>0</w:t>
                  </w:r>
                </w:p>
              </w:tc>
              <w:tc>
                <w:tcPr>
                  <w:tcW w:w="424" w:type="pct"/>
                </w:tcPr>
                <w:p w14:paraId="5DB22FDA" w14:textId="60C1691B" w:rsidR="006B3011" w:rsidRPr="006B3011" w:rsidRDefault="006B3011" w:rsidP="006B3011">
                  <w:pPr>
                    <w:pStyle w:val="TableBodyText"/>
                  </w:pPr>
                  <w:r w:rsidRPr="006B3011">
                    <w:t>0</w:t>
                  </w:r>
                </w:p>
              </w:tc>
            </w:tr>
            <w:tr w:rsidR="006B3011" w14:paraId="039B536B" w14:textId="77777777" w:rsidTr="00F54E08">
              <w:tc>
                <w:tcPr>
                  <w:tcW w:w="664" w:type="pct"/>
                  <w:tcBorders>
                    <w:bottom w:val="single" w:sz="6" w:space="0" w:color="BFBFBF"/>
                  </w:tcBorders>
                </w:tcPr>
                <w:p w14:paraId="7F1E9481" w14:textId="78DBEFEF" w:rsidR="006B3011" w:rsidRPr="00D47A53" w:rsidRDefault="006B3011" w:rsidP="001C2DEE">
                  <w:pPr>
                    <w:pStyle w:val="TableBodyText"/>
                    <w:jc w:val="left"/>
                    <w:rPr>
                      <w:b/>
                      <w:bCs/>
                    </w:rPr>
                  </w:pPr>
                  <w:r w:rsidRPr="00D47A53">
                    <w:rPr>
                      <w:b/>
                      <w:bCs/>
                    </w:rPr>
                    <w:t>TOTAL</w:t>
                  </w:r>
                </w:p>
              </w:tc>
              <w:tc>
                <w:tcPr>
                  <w:tcW w:w="512" w:type="pct"/>
                  <w:tcBorders>
                    <w:bottom w:val="single" w:sz="6" w:space="0" w:color="BFBFBF"/>
                  </w:tcBorders>
                </w:tcPr>
                <w:p w14:paraId="5334050F" w14:textId="28908947" w:rsidR="006B3011" w:rsidRPr="00D47A53" w:rsidRDefault="006B3011" w:rsidP="006B3011">
                  <w:pPr>
                    <w:pStyle w:val="TableBodyText"/>
                    <w:rPr>
                      <w:b/>
                      <w:bCs/>
                    </w:rPr>
                  </w:pPr>
                  <w:r w:rsidRPr="00D47A53">
                    <w:rPr>
                      <w:b/>
                      <w:bCs/>
                    </w:rPr>
                    <w:t>3</w:t>
                  </w:r>
                </w:p>
              </w:tc>
              <w:tc>
                <w:tcPr>
                  <w:tcW w:w="425" w:type="pct"/>
                  <w:tcBorders>
                    <w:bottom w:val="single" w:sz="6" w:space="0" w:color="BFBFBF"/>
                  </w:tcBorders>
                </w:tcPr>
                <w:p w14:paraId="0DB2F562" w14:textId="4BEF4089" w:rsidR="006B3011" w:rsidRPr="00D47A53" w:rsidRDefault="006B3011" w:rsidP="006B3011">
                  <w:pPr>
                    <w:pStyle w:val="TableBodyText"/>
                    <w:rPr>
                      <w:b/>
                      <w:bCs/>
                    </w:rPr>
                  </w:pPr>
                  <w:r w:rsidRPr="00D47A53">
                    <w:rPr>
                      <w:b/>
                      <w:bCs/>
                    </w:rPr>
                    <w:t>3</w:t>
                  </w:r>
                </w:p>
              </w:tc>
              <w:tc>
                <w:tcPr>
                  <w:tcW w:w="425" w:type="pct"/>
                  <w:tcBorders>
                    <w:bottom w:val="single" w:sz="6" w:space="0" w:color="BFBFBF"/>
                  </w:tcBorders>
                </w:tcPr>
                <w:p w14:paraId="257C576B" w14:textId="348B9625" w:rsidR="006B3011" w:rsidRPr="00D47A53" w:rsidRDefault="006B3011" w:rsidP="006B3011">
                  <w:pPr>
                    <w:pStyle w:val="TableBodyText"/>
                    <w:rPr>
                      <w:b/>
                      <w:bCs/>
                    </w:rPr>
                  </w:pPr>
                  <w:r w:rsidRPr="00D47A53">
                    <w:rPr>
                      <w:b/>
                      <w:bCs/>
                    </w:rPr>
                    <w:t>6</w:t>
                  </w:r>
                </w:p>
              </w:tc>
              <w:tc>
                <w:tcPr>
                  <w:tcW w:w="425" w:type="pct"/>
                  <w:tcBorders>
                    <w:bottom w:val="single" w:sz="6" w:space="0" w:color="BFBFBF"/>
                  </w:tcBorders>
                </w:tcPr>
                <w:p w14:paraId="2E325ACC" w14:textId="6A0BE321" w:rsidR="006B3011" w:rsidRPr="00D47A53" w:rsidRDefault="006B3011" w:rsidP="006B3011">
                  <w:pPr>
                    <w:pStyle w:val="TableBodyText"/>
                    <w:rPr>
                      <w:b/>
                      <w:bCs/>
                    </w:rPr>
                  </w:pPr>
                  <w:r w:rsidRPr="00D47A53">
                    <w:rPr>
                      <w:b/>
                      <w:bCs/>
                    </w:rPr>
                    <w:t>5</w:t>
                  </w:r>
                </w:p>
              </w:tc>
              <w:tc>
                <w:tcPr>
                  <w:tcW w:w="425" w:type="pct"/>
                  <w:tcBorders>
                    <w:bottom w:val="single" w:sz="6" w:space="0" w:color="BFBFBF"/>
                  </w:tcBorders>
                </w:tcPr>
                <w:p w14:paraId="5CD1FD0E" w14:textId="65155316" w:rsidR="006B3011" w:rsidRPr="00D47A53" w:rsidRDefault="006B3011" w:rsidP="006B3011">
                  <w:pPr>
                    <w:pStyle w:val="TableBodyText"/>
                    <w:rPr>
                      <w:b/>
                      <w:bCs/>
                    </w:rPr>
                  </w:pPr>
                  <w:r w:rsidRPr="00D47A53">
                    <w:rPr>
                      <w:b/>
                      <w:bCs/>
                    </w:rPr>
                    <w:t>3</w:t>
                  </w:r>
                </w:p>
              </w:tc>
              <w:tc>
                <w:tcPr>
                  <w:tcW w:w="425" w:type="pct"/>
                  <w:tcBorders>
                    <w:bottom w:val="single" w:sz="6" w:space="0" w:color="BFBFBF"/>
                  </w:tcBorders>
                </w:tcPr>
                <w:p w14:paraId="7EE5DDB8" w14:textId="7E21549F" w:rsidR="006B3011" w:rsidRPr="00D47A53" w:rsidRDefault="006B3011" w:rsidP="006B3011">
                  <w:pPr>
                    <w:pStyle w:val="TableBodyText"/>
                    <w:rPr>
                      <w:b/>
                      <w:bCs/>
                    </w:rPr>
                  </w:pPr>
                  <w:r w:rsidRPr="00D47A53">
                    <w:rPr>
                      <w:b/>
                      <w:bCs/>
                    </w:rPr>
                    <w:t>8</w:t>
                  </w:r>
                </w:p>
              </w:tc>
              <w:tc>
                <w:tcPr>
                  <w:tcW w:w="425" w:type="pct"/>
                  <w:tcBorders>
                    <w:bottom w:val="single" w:sz="6" w:space="0" w:color="BFBFBF"/>
                  </w:tcBorders>
                </w:tcPr>
                <w:p w14:paraId="5377E1AA" w14:textId="5FB84B99" w:rsidR="006B3011" w:rsidRPr="00D47A53" w:rsidRDefault="006B3011" w:rsidP="006B3011">
                  <w:pPr>
                    <w:pStyle w:val="TableBodyText"/>
                    <w:rPr>
                      <w:b/>
                      <w:bCs/>
                    </w:rPr>
                  </w:pPr>
                  <w:r w:rsidRPr="00D47A53">
                    <w:rPr>
                      <w:b/>
                      <w:bCs/>
                    </w:rPr>
                    <w:t>0</w:t>
                  </w:r>
                </w:p>
              </w:tc>
              <w:tc>
                <w:tcPr>
                  <w:tcW w:w="425" w:type="pct"/>
                  <w:tcBorders>
                    <w:bottom w:val="single" w:sz="6" w:space="0" w:color="BFBFBF"/>
                  </w:tcBorders>
                </w:tcPr>
                <w:p w14:paraId="3919207B" w14:textId="3C3925E4" w:rsidR="006B3011" w:rsidRPr="00D47A53" w:rsidRDefault="006B3011" w:rsidP="006B3011">
                  <w:pPr>
                    <w:pStyle w:val="TableBodyText"/>
                    <w:rPr>
                      <w:b/>
                      <w:bCs/>
                    </w:rPr>
                  </w:pPr>
                  <w:r w:rsidRPr="00D47A53">
                    <w:rPr>
                      <w:b/>
                      <w:bCs/>
                    </w:rPr>
                    <w:t>0</w:t>
                  </w:r>
                </w:p>
              </w:tc>
              <w:tc>
                <w:tcPr>
                  <w:tcW w:w="425" w:type="pct"/>
                  <w:tcBorders>
                    <w:bottom w:val="single" w:sz="6" w:space="0" w:color="BFBFBF"/>
                  </w:tcBorders>
                </w:tcPr>
                <w:p w14:paraId="13FFF3D7" w14:textId="776F7896" w:rsidR="006B3011" w:rsidRPr="00D47A53" w:rsidRDefault="006B3011" w:rsidP="006B3011">
                  <w:pPr>
                    <w:pStyle w:val="TableBodyText"/>
                    <w:rPr>
                      <w:b/>
                      <w:bCs/>
                    </w:rPr>
                  </w:pPr>
                  <w:r w:rsidRPr="00D47A53">
                    <w:rPr>
                      <w:b/>
                      <w:bCs/>
                    </w:rPr>
                    <w:t>0</w:t>
                  </w:r>
                </w:p>
              </w:tc>
              <w:tc>
                <w:tcPr>
                  <w:tcW w:w="424" w:type="pct"/>
                  <w:tcBorders>
                    <w:bottom w:val="single" w:sz="6" w:space="0" w:color="BFBFBF"/>
                  </w:tcBorders>
                </w:tcPr>
                <w:p w14:paraId="5D3A3AD2" w14:textId="0A720DC1" w:rsidR="006B3011" w:rsidRPr="00D47A53" w:rsidRDefault="006B3011" w:rsidP="006B3011">
                  <w:pPr>
                    <w:pStyle w:val="TableBodyText"/>
                    <w:rPr>
                      <w:b/>
                      <w:bCs/>
                    </w:rPr>
                  </w:pPr>
                  <w:r w:rsidRPr="00D47A53">
                    <w:rPr>
                      <w:b/>
                      <w:bCs/>
                    </w:rPr>
                    <w:t>14</w:t>
                  </w:r>
                </w:p>
              </w:tc>
            </w:tr>
          </w:tbl>
          <w:p w14:paraId="30FF51AB" w14:textId="77777777" w:rsidR="001C2DEE" w:rsidRDefault="001C2DEE" w:rsidP="001C2DEE">
            <w:pPr>
              <w:pStyle w:val="Box"/>
            </w:pPr>
          </w:p>
        </w:tc>
      </w:tr>
      <w:tr w:rsidR="001C2DEE" w14:paraId="1EC23669" w14:textId="77777777" w:rsidTr="005437E0">
        <w:tc>
          <w:tcPr>
            <w:tcW w:w="5000" w:type="pct"/>
          </w:tcPr>
          <w:p w14:paraId="13542954" w14:textId="77777777" w:rsidR="001C2DEE" w:rsidRDefault="001C2DEE" w:rsidP="001C2DEE">
            <w:pPr>
              <w:pStyle w:val="Note"/>
              <w:rPr>
                <w:i/>
              </w:rPr>
            </w:pPr>
            <w:r>
              <w:t>As at 30 June 2020</w:t>
            </w:r>
          </w:p>
        </w:tc>
      </w:tr>
      <w:tr w:rsidR="001C2DEE" w14:paraId="03B9EB7C" w14:textId="77777777" w:rsidTr="005437E0">
        <w:tc>
          <w:tcPr>
            <w:tcW w:w="5000" w:type="pct"/>
          </w:tcPr>
          <w:p w14:paraId="1BAE2B25" w14:textId="77777777" w:rsidR="001C2DEE" w:rsidRDefault="001C2DEE" w:rsidP="001C2DEE">
            <w:pPr>
              <w:pStyle w:val="Box"/>
              <w:spacing w:before="0" w:line="120" w:lineRule="exact"/>
            </w:pPr>
          </w:p>
        </w:tc>
      </w:tr>
      <w:tr w:rsidR="001C2DEE" w:rsidRPr="000863A5" w14:paraId="1CB82799" w14:textId="77777777" w:rsidTr="005437E0">
        <w:tc>
          <w:tcPr>
            <w:tcW w:w="5000" w:type="pct"/>
          </w:tcPr>
          <w:p w14:paraId="0E8B9AA3" w14:textId="599DA06E" w:rsidR="001C2DEE" w:rsidRPr="00626D32" w:rsidRDefault="001C2DEE" w:rsidP="001C2DEE">
            <w:pPr>
              <w:pStyle w:val="BoxSpaceBelow"/>
            </w:pPr>
          </w:p>
        </w:tc>
      </w:tr>
    </w:tbl>
    <w:p w14:paraId="7A4EF632" w14:textId="0F207C19" w:rsidR="001C2DEE" w:rsidRDefault="001C2DEE" w:rsidP="001C2DEE">
      <w:pPr>
        <w:pStyle w:val="BoxSpaceAbove"/>
      </w:pPr>
    </w:p>
    <w:tbl>
      <w:tblPr>
        <w:tblStyle w:val="TableGrid"/>
        <w:tblW w:w="5000" w:type="pct"/>
        <w:tblLook w:val="0620" w:firstRow="1" w:lastRow="0" w:firstColumn="0" w:lastColumn="0" w:noHBand="1" w:noVBand="1"/>
        <w:tblDescription w:val="Table design element: contains a nested table with data/information."/>
      </w:tblPr>
      <w:tblGrid>
        <w:gridCol w:w="8779"/>
      </w:tblGrid>
      <w:tr w:rsidR="001C2DEE" w14:paraId="56B6184F" w14:textId="77777777" w:rsidTr="005437E0">
        <w:tc>
          <w:tcPr>
            <w:tcW w:w="5000" w:type="pct"/>
          </w:tcPr>
          <w:p w14:paraId="4247C750" w14:textId="66B7AF6F" w:rsidR="001C2DEE" w:rsidRPr="00784A05" w:rsidRDefault="001C2DEE" w:rsidP="00C613A5">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17</w:t>
            </w:r>
            <w:r>
              <w:rPr>
                <w:b w:val="0"/>
              </w:rPr>
              <w:fldChar w:fldCharType="end"/>
            </w:r>
            <w:r>
              <w:tab/>
            </w:r>
            <w:bookmarkStart w:id="89" w:name="mdfigure-27-170-table-1251"/>
            <w:r>
              <w:t>All ongoing employees previous reporting period (2018-19)</w:t>
            </w:r>
            <w:bookmarkEnd w:id="89"/>
          </w:p>
        </w:tc>
      </w:tr>
      <w:tr w:rsidR="001C2DEE" w14:paraId="056FD6EA" w14:textId="77777777" w:rsidTr="005437E0">
        <w:tc>
          <w:tcPr>
            <w:tcW w:w="5000" w:type="pct"/>
          </w:tcPr>
          <w:tbl>
            <w:tblPr>
              <w:tblW w:w="5000" w:type="pct"/>
              <w:tblCellMar>
                <w:top w:w="28" w:type="dxa"/>
                <w:left w:w="0" w:type="dxa"/>
                <w:right w:w="0" w:type="dxa"/>
              </w:tblCellMar>
              <w:tblLook w:val="0000" w:firstRow="0" w:lastRow="0" w:firstColumn="0" w:lastColumn="0" w:noHBand="0" w:noVBand="0"/>
            </w:tblPr>
            <w:tblGrid>
              <w:gridCol w:w="1042"/>
              <w:gridCol w:w="752"/>
              <w:gridCol w:w="752"/>
              <w:gridCol w:w="755"/>
              <w:gridCol w:w="752"/>
              <w:gridCol w:w="752"/>
              <w:gridCol w:w="752"/>
              <w:gridCol w:w="752"/>
              <w:gridCol w:w="752"/>
              <w:gridCol w:w="752"/>
              <w:gridCol w:w="750"/>
            </w:tblGrid>
            <w:tr w:rsidR="007B3736" w14:paraId="1F18DFF6" w14:textId="77777777" w:rsidTr="00F54E08">
              <w:tc>
                <w:tcPr>
                  <w:tcW w:w="609" w:type="pct"/>
                  <w:tcBorders>
                    <w:top w:val="single" w:sz="4" w:space="0" w:color="BFBFBF" w:themeColor="background1" w:themeShade="BF"/>
                  </w:tcBorders>
                </w:tcPr>
                <w:p w14:paraId="149812D0" w14:textId="09C04394" w:rsidR="007B3736" w:rsidRDefault="007B3736" w:rsidP="00133422">
                  <w:pPr>
                    <w:pStyle w:val="TableBodyText"/>
                    <w:jc w:val="left"/>
                  </w:pPr>
                </w:p>
              </w:tc>
              <w:tc>
                <w:tcPr>
                  <w:tcW w:w="1319" w:type="pct"/>
                  <w:gridSpan w:val="3"/>
                  <w:tcBorders>
                    <w:top w:val="single" w:sz="4" w:space="0" w:color="BFBFBF" w:themeColor="background1" w:themeShade="BF"/>
                  </w:tcBorders>
                </w:tcPr>
                <w:p w14:paraId="39E5D9B4" w14:textId="3212ABF1" w:rsidR="007B3736" w:rsidRDefault="007B3736" w:rsidP="00C613A5">
                  <w:pPr>
                    <w:pStyle w:val="TableColumnHeading"/>
                    <w:jc w:val="center"/>
                  </w:pPr>
                  <w:r>
                    <w:t>Male</w:t>
                  </w:r>
                </w:p>
              </w:tc>
              <w:tc>
                <w:tcPr>
                  <w:tcW w:w="1317" w:type="pct"/>
                  <w:gridSpan w:val="3"/>
                  <w:tcBorders>
                    <w:top w:val="single" w:sz="4" w:space="0" w:color="BFBFBF" w:themeColor="background1" w:themeShade="BF"/>
                  </w:tcBorders>
                </w:tcPr>
                <w:p w14:paraId="1A1CBEFF" w14:textId="1BBA40B4" w:rsidR="007B3736" w:rsidRDefault="007B3736" w:rsidP="00C613A5">
                  <w:pPr>
                    <w:pStyle w:val="TableColumnHeading"/>
                    <w:jc w:val="center"/>
                  </w:pPr>
                  <w:r>
                    <w:t>Female</w:t>
                  </w:r>
                </w:p>
              </w:tc>
              <w:tc>
                <w:tcPr>
                  <w:tcW w:w="1317" w:type="pct"/>
                  <w:gridSpan w:val="3"/>
                  <w:tcBorders>
                    <w:top w:val="single" w:sz="4" w:space="0" w:color="BFBFBF" w:themeColor="background1" w:themeShade="BF"/>
                  </w:tcBorders>
                </w:tcPr>
                <w:p w14:paraId="0E9AE79A" w14:textId="42D12517" w:rsidR="007B3736" w:rsidRDefault="007B3736" w:rsidP="00C613A5">
                  <w:pPr>
                    <w:pStyle w:val="TableColumnHeading"/>
                    <w:jc w:val="center"/>
                  </w:pPr>
                  <w:r>
                    <w:t>Indeterminate</w:t>
                  </w:r>
                </w:p>
              </w:tc>
              <w:tc>
                <w:tcPr>
                  <w:tcW w:w="439" w:type="pct"/>
                  <w:tcBorders>
                    <w:top w:val="single" w:sz="4" w:space="0" w:color="BFBFBF" w:themeColor="background1" w:themeShade="BF"/>
                  </w:tcBorders>
                </w:tcPr>
                <w:p w14:paraId="67B3A7B4" w14:textId="49715680" w:rsidR="007B3736" w:rsidRDefault="007B3736" w:rsidP="00C613A5">
                  <w:pPr>
                    <w:pStyle w:val="TableColumnHeading"/>
                  </w:pPr>
                  <w:r>
                    <w:t>Total</w:t>
                  </w:r>
                </w:p>
              </w:tc>
            </w:tr>
            <w:tr w:rsidR="007B3736" w14:paraId="3F07E345" w14:textId="77777777" w:rsidTr="00F54E08">
              <w:tc>
                <w:tcPr>
                  <w:tcW w:w="609" w:type="pct"/>
                  <w:tcBorders>
                    <w:bottom w:val="single" w:sz="6" w:space="0" w:color="BFBFBF"/>
                  </w:tcBorders>
                </w:tcPr>
                <w:p w14:paraId="1854AAC6" w14:textId="4B61FB9D" w:rsidR="007B3736" w:rsidRDefault="007B3736" w:rsidP="00133422">
                  <w:pPr>
                    <w:pStyle w:val="TableBodyText"/>
                    <w:jc w:val="left"/>
                  </w:pPr>
                </w:p>
              </w:tc>
              <w:tc>
                <w:tcPr>
                  <w:tcW w:w="439" w:type="pct"/>
                  <w:tcBorders>
                    <w:bottom w:val="single" w:sz="6" w:space="0" w:color="BFBFBF"/>
                  </w:tcBorders>
                </w:tcPr>
                <w:p w14:paraId="03282F92" w14:textId="67726F7C" w:rsidR="007B3736" w:rsidRDefault="007B3736" w:rsidP="00C613A5">
                  <w:pPr>
                    <w:pStyle w:val="TableColumnHeading"/>
                  </w:pPr>
                  <w:r>
                    <w:t>Full-time</w:t>
                  </w:r>
                </w:p>
              </w:tc>
              <w:tc>
                <w:tcPr>
                  <w:tcW w:w="439" w:type="pct"/>
                  <w:tcBorders>
                    <w:bottom w:val="single" w:sz="6" w:space="0" w:color="BFBFBF"/>
                  </w:tcBorders>
                </w:tcPr>
                <w:p w14:paraId="37B5AC03" w14:textId="2C2BE867" w:rsidR="007B3736" w:rsidRDefault="007B3736" w:rsidP="00C613A5">
                  <w:pPr>
                    <w:pStyle w:val="TableColumnHeading"/>
                  </w:pPr>
                  <w:r>
                    <w:t>Part-time</w:t>
                  </w:r>
                </w:p>
              </w:tc>
              <w:tc>
                <w:tcPr>
                  <w:tcW w:w="440" w:type="pct"/>
                  <w:tcBorders>
                    <w:bottom w:val="single" w:sz="6" w:space="0" w:color="BFBFBF"/>
                  </w:tcBorders>
                </w:tcPr>
                <w:p w14:paraId="4F94BCDE" w14:textId="2B7F70AA" w:rsidR="007B3736" w:rsidRDefault="007B3736" w:rsidP="00C613A5">
                  <w:pPr>
                    <w:pStyle w:val="TableColumnHeading"/>
                  </w:pPr>
                  <w:r>
                    <w:t>Total</w:t>
                  </w:r>
                </w:p>
              </w:tc>
              <w:tc>
                <w:tcPr>
                  <w:tcW w:w="439" w:type="pct"/>
                  <w:tcBorders>
                    <w:bottom w:val="single" w:sz="6" w:space="0" w:color="BFBFBF"/>
                  </w:tcBorders>
                </w:tcPr>
                <w:p w14:paraId="181E6FF6" w14:textId="5311FAE8" w:rsidR="007B3736" w:rsidRDefault="007B3736" w:rsidP="00C613A5">
                  <w:pPr>
                    <w:pStyle w:val="TableColumnHeading"/>
                  </w:pPr>
                  <w:r>
                    <w:t>Full-time</w:t>
                  </w:r>
                </w:p>
              </w:tc>
              <w:tc>
                <w:tcPr>
                  <w:tcW w:w="439" w:type="pct"/>
                  <w:tcBorders>
                    <w:bottom w:val="single" w:sz="6" w:space="0" w:color="BFBFBF"/>
                  </w:tcBorders>
                </w:tcPr>
                <w:p w14:paraId="62B9E5A4" w14:textId="73D36541" w:rsidR="007B3736" w:rsidRDefault="007B3736" w:rsidP="00C613A5">
                  <w:pPr>
                    <w:pStyle w:val="TableColumnHeading"/>
                  </w:pPr>
                  <w:r>
                    <w:t>Part-time</w:t>
                  </w:r>
                </w:p>
              </w:tc>
              <w:tc>
                <w:tcPr>
                  <w:tcW w:w="439" w:type="pct"/>
                  <w:tcBorders>
                    <w:bottom w:val="single" w:sz="6" w:space="0" w:color="BFBFBF"/>
                  </w:tcBorders>
                </w:tcPr>
                <w:p w14:paraId="10ABA40A" w14:textId="0FE059B0" w:rsidR="007B3736" w:rsidRDefault="007B3736" w:rsidP="00C613A5">
                  <w:pPr>
                    <w:pStyle w:val="TableColumnHeading"/>
                  </w:pPr>
                  <w:r>
                    <w:t>Total</w:t>
                  </w:r>
                </w:p>
              </w:tc>
              <w:tc>
                <w:tcPr>
                  <w:tcW w:w="439" w:type="pct"/>
                  <w:tcBorders>
                    <w:bottom w:val="single" w:sz="6" w:space="0" w:color="BFBFBF"/>
                  </w:tcBorders>
                </w:tcPr>
                <w:p w14:paraId="23C0D6D8" w14:textId="2CDD7E25" w:rsidR="007B3736" w:rsidRDefault="007B3736" w:rsidP="00C613A5">
                  <w:pPr>
                    <w:pStyle w:val="TableColumnHeading"/>
                  </w:pPr>
                  <w:r>
                    <w:t>Full-time</w:t>
                  </w:r>
                </w:p>
              </w:tc>
              <w:tc>
                <w:tcPr>
                  <w:tcW w:w="439" w:type="pct"/>
                  <w:tcBorders>
                    <w:bottom w:val="single" w:sz="6" w:space="0" w:color="BFBFBF"/>
                  </w:tcBorders>
                </w:tcPr>
                <w:p w14:paraId="37FEF3B0" w14:textId="483D16AD" w:rsidR="007B3736" w:rsidRDefault="007B3736" w:rsidP="00C613A5">
                  <w:pPr>
                    <w:pStyle w:val="TableColumnHeading"/>
                  </w:pPr>
                  <w:r>
                    <w:t>Part-time</w:t>
                  </w:r>
                </w:p>
              </w:tc>
              <w:tc>
                <w:tcPr>
                  <w:tcW w:w="439" w:type="pct"/>
                  <w:tcBorders>
                    <w:bottom w:val="single" w:sz="6" w:space="0" w:color="BFBFBF"/>
                  </w:tcBorders>
                </w:tcPr>
                <w:p w14:paraId="4AD76AE6" w14:textId="6A9BBE64" w:rsidR="007B3736" w:rsidRDefault="007B3736" w:rsidP="00C613A5">
                  <w:pPr>
                    <w:pStyle w:val="TableColumnHeading"/>
                  </w:pPr>
                  <w:r>
                    <w:t>Total</w:t>
                  </w:r>
                </w:p>
              </w:tc>
              <w:tc>
                <w:tcPr>
                  <w:tcW w:w="439" w:type="pct"/>
                  <w:tcBorders>
                    <w:bottom w:val="single" w:sz="6" w:space="0" w:color="BFBFBF"/>
                  </w:tcBorders>
                </w:tcPr>
                <w:p w14:paraId="452CC9BA" w14:textId="2FED3EC3" w:rsidR="007B3736" w:rsidRDefault="007B3736" w:rsidP="00C613A5">
                  <w:pPr>
                    <w:pStyle w:val="TableColumnHeading"/>
                  </w:pPr>
                </w:p>
              </w:tc>
            </w:tr>
            <w:tr w:rsidR="007B3736" w14:paraId="0C66C2CE" w14:textId="77777777" w:rsidTr="00F54E08">
              <w:tc>
                <w:tcPr>
                  <w:tcW w:w="609" w:type="pct"/>
                </w:tcPr>
                <w:p w14:paraId="2CA6A5CF" w14:textId="73E3F078" w:rsidR="007B3736" w:rsidRDefault="007B3736" w:rsidP="00C51498">
                  <w:pPr>
                    <w:pStyle w:val="TableBodyText"/>
                    <w:spacing w:before="80"/>
                    <w:jc w:val="left"/>
                  </w:pPr>
                  <w:r>
                    <w:t>NSW</w:t>
                  </w:r>
                </w:p>
              </w:tc>
              <w:tc>
                <w:tcPr>
                  <w:tcW w:w="439" w:type="pct"/>
                </w:tcPr>
                <w:p w14:paraId="1033C494" w14:textId="0A8D2C40" w:rsidR="007B3736" w:rsidRPr="00C613A5" w:rsidRDefault="007B3736" w:rsidP="00C51498">
                  <w:pPr>
                    <w:pStyle w:val="TableBodyText"/>
                    <w:spacing w:before="80"/>
                  </w:pPr>
                  <w:r w:rsidRPr="00C613A5">
                    <w:t>0</w:t>
                  </w:r>
                </w:p>
              </w:tc>
              <w:tc>
                <w:tcPr>
                  <w:tcW w:w="439" w:type="pct"/>
                </w:tcPr>
                <w:p w14:paraId="2D091518" w14:textId="64E74214" w:rsidR="007B3736" w:rsidRPr="00C613A5" w:rsidRDefault="007B3736" w:rsidP="00C51498">
                  <w:pPr>
                    <w:pStyle w:val="TableBodyText"/>
                    <w:spacing w:before="80"/>
                  </w:pPr>
                  <w:r w:rsidRPr="00C613A5">
                    <w:t>0</w:t>
                  </w:r>
                </w:p>
              </w:tc>
              <w:tc>
                <w:tcPr>
                  <w:tcW w:w="440" w:type="pct"/>
                </w:tcPr>
                <w:p w14:paraId="507AFD74" w14:textId="16DEE743" w:rsidR="007B3736" w:rsidRPr="00C613A5" w:rsidRDefault="007B3736" w:rsidP="00C51498">
                  <w:pPr>
                    <w:pStyle w:val="TableBodyText"/>
                    <w:spacing w:before="80"/>
                  </w:pPr>
                  <w:r w:rsidRPr="00C613A5">
                    <w:t>0</w:t>
                  </w:r>
                </w:p>
              </w:tc>
              <w:tc>
                <w:tcPr>
                  <w:tcW w:w="439" w:type="pct"/>
                </w:tcPr>
                <w:p w14:paraId="195A2CC6" w14:textId="005AC1B2" w:rsidR="007B3736" w:rsidRPr="00C613A5" w:rsidRDefault="007B3736" w:rsidP="00C51498">
                  <w:pPr>
                    <w:pStyle w:val="TableBodyText"/>
                    <w:spacing w:before="80"/>
                  </w:pPr>
                  <w:r w:rsidRPr="00C613A5">
                    <w:t>0</w:t>
                  </w:r>
                </w:p>
              </w:tc>
              <w:tc>
                <w:tcPr>
                  <w:tcW w:w="439" w:type="pct"/>
                </w:tcPr>
                <w:p w14:paraId="33747568" w14:textId="34C580AA" w:rsidR="007B3736" w:rsidRPr="00C613A5" w:rsidRDefault="007B3736" w:rsidP="00C51498">
                  <w:pPr>
                    <w:pStyle w:val="TableBodyText"/>
                    <w:spacing w:before="80"/>
                  </w:pPr>
                  <w:r w:rsidRPr="00C613A5">
                    <w:t>0</w:t>
                  </w:r>
                </w:p>
              </w:tc>
              <w:tc>
                <w:tcPr>
                  <w:tcW w:w="439" w:type="pct"/>
                </w:tcPr>
                <w:p w14:paraId="15C8E994" w14:textId="17E5B9AD" w:rsidR="007B3736" w:rsidRPr="00C613A5" w:rsidRDefault="007B3736" w:rsidP="00C51498">
                  <w:pPr>
                    <w:pStyle w:val="TableBodyText"/>
                    <w:spacing w:before="80"/>
                  </w:pPr>
                  <w:r w:rsidRPr="00C613A5">
                    <w:t>0</w:t>
                  </w:r>
                </w:p>
              </w:tc>
              <w:tc>
                <w:tcPr>
                  <w:tcW w:w="439" w:type="pct"/>
                </w:tcPr>
                <w:p w14:paraId="57B5A197" w14:textId="6310E163" w:rsidR="007B3736" w:rsidRPr="00C613A5" w:rsidRDefault="007B3736" w:rsidP="00C51498">
                  <w:pPr>
                    <w:pStyle w:val="TableBodyText"/>
                    <w:spacing w:before="80"/>
                  </w:pPr>
                  <w:r w:rsidRPr="00C613A5">
                    <w:t>0</w:t>
                  </w:r>
                </w:p>
              </w:tc>
              <w:tc>
                <w:tcPr>
                  <w:tcW w:w="439" w:type="pct"/>
                </w:tcPr>
                <w:p w14:paraId="6E04FAFD" w14:textId="19A36E01" w:rsidR="007B3736" w:rsidRPr="00C613A5" w:rsidRDefault="007B3736" w:rsidP="00C51498">
                  <w:pPr>
                    <w:pStyle w:val="TableBodyText"/>
                    <w:spacing w:before="80"/>
                  </w:pPr>
                  <w:r w:rsidRPr="00C613A5">
                    <w:t>0</w:t>
                  </w:r>
                </w:p>
              </w:tc>
              <w:tc>
                <w:tcPr>
                  <w:tcW w:w="439" w:type="pct"/>
                </w:tcPr>
                <w:p w14:paraId="501DB3A5" w14:textId="2DBFEA71" w:rsidR="007B3736" w:rsidRPr="00C613A5" w:rsidRDefault="007B3736" w:rsidP="00C51498">
                  <w:pPr>
                    <w:pStyle w:val="TableBodyText"/>
                    <w:spacing w:before="80"/>
                  </w:pPr>
                  <w:r w:rsidRPr="00C613A5">
                    <w:t>0</w:t>
                  </w:r>
                </w:p>
              </w:tc>
              <w:tc>
                <w:tcPr>
                  <w:tcW w:w="439" w:type="pct"/>
                </w:tcPr>
                <w:p w14:paraId="1E81A4F9" w14:textId="3691AEDE" w:rsidR="007B3736" w:rsidRPr="00C613A5" w:rsidRDefault="007B3736" w:rsidP="00C51498">
                  <w:pPr>
                    <w:pStyle w:val="TableBodyText"/>
                    <w:spacing w:before="80"/>
                  </w:pPr>
                  <w:r w:rsidRPr="00C613A5">
                    <w:t>0</w:t>
                  </w:r>
                </w:p>
              </w:tc>
            </w:tr>
            <w:tr w:rsidR="007B3736" w14:paraId="0B1CC1CB" w14:textId="77777777" w:rsidTr="00F54E08">
              <w:tc>
                <w:tcPr>
                  <w:tcW w:w="609" w:type="pct"/>
                </w:tcPr>
                <w:p w14:paraId="5D4C10F5" w14:textId="0DEE4EDF" w:rsidR="007B3736" w:rsidRDefault="007B3736" w:rsidP="00133422">
                  <w:pPr>
                    <w:pStyle w:val="TableBodyText"/>
                    <w:jc w:val="left"/>
                  </w:pPr>
                  <w:r>
                    <w:t>Qld</w:t>
                  </w:r>
                </w:p>
              </w:tc>
              <w:tc>
                <w:tcPr>
                  <w:tcW w:w="439" w:type="pct"/>
                </w:tcPr>
                <w:p w14:paraId="4A3362B7" w14:textId="0A547AC9" w:rsidR="007B3736" w:rsidRPr="00C613A5" w:rsidRDefault="007B3736" w:rsidP="00C613A5">
                  <w:pPr>
                    <w:pStyle w:val="TableBodyText"/>
                  </w:pPr>
                  <w:r w:rsidRPr="00C613A5">
                    <w:t>0</w:t>
                  </w:r>
                </w:p>
              </w:tc>
              <w:tc>
                <w:tcPr>
                  <w:tcW w:w="439" w:type="pct"/>
                </w:tcPr>
                <w:p w14:paraId="305EECE9" w14:textId="65F72637" w:rsidR="007B3736" w:rsidRPr="00C613A5" w:rsidRDefault="007B3736" w:rsidP="00C613A5">
                  <w:pPr>
                    <w:pStyle w:val="TableBodyText"/>
                  </w:pPr>
                  <w:r w:rsidRPr="00C613A5">
                    <w:t>0</w:t>
                  </w:r>
                </w:p>
              </w:tc>
              <w:tc>
                <w:tcPr>
                  <w:tcW w:w="440" w:type="pct"/>
                </w:tcPr>
                <w:p w14:paraId="44B365BC" w14:textId="55820AD5" w:rsidR="007B3736" w:rsidRPr="00C613A5" w:rsidRDefault="007B3736" w:rsidP="00C613A5">
                  <w:pPr>
                    <w:pStyle w:val="TableBodyText"/>
                  </w:pPr>
                  <w:r w:rsidRPr="00C613A5">
                    <w:t>0</w:t>
                  </w:r>
                </w:p>
              </w:tc>
              <w:tc>
                <w:tcPr>
                  <w:tcW w:w="439" w:type="pct"/>
                </w:tcPr>
                <w:p w14:paraId="3152B4E4" w14:textId="78E67B12" w:rsidR="007B3736" w:rsidRPr="00C613A5" w:rsidRDefault="007B3736" w:rsidP="00C613A5">
                  <w:pPr>
                    <w:pStyle w:val="TableBodyText"/>
                  </w:pPr>
                  <w:r w:rsidRPr="00C613A5">
                    <w:t>0</w:t>
                  </w:r>
                </w:p>
              </w:tc>
              <w:tc>
                <w:tcPr>
                  <w:tcW w:w="439" w:type="pct"/>
                </w:tcPr>
                <w:p w14:paraId="4CF24F44" w14:textId="3D0C5EBF" w:rsidR="007B3736" w:rsidRPr="00C613A5" w:rsidRDefault="007B3736" w:rsidP="00C613A5">
                  <w:pPr>
                    <w:pStyle w:val="TableBodyText"/>
                  </w:pPr>
                  <w:r w:rsidRPr="00C613A5">
                    <w:t>0</w:t>
                  </w:r>
                </w:p>
              </w:tc>
              <w:tc>
                <w:tcPr>
                  <w:tcW w:w="439" w:type="pct"/>
                </w:tcPr>
                <w:p w14:paraId="06D7C5A3" w14:textId="1E9B8CF2" w:rsidR="007B3736" w:rsidRPr="00C613A5" w:rsidRDefault="007B3736" w:rsidP="00C613A5">
                  <w:pPr>
                    <w:pStyle w:val="TableBodyText"/>
                  </w:pPr>
                  <w:r w:rsidRPr="00C613A5">
                    <w:t>0</w:t>
                  </w:r>
                </w:p>
              </w:tc>
              <w:tc>
                <w:tcPr>
                  <w:tcW w:w="439" w:type="pct"/>
                </w:tcPr>
                <w:p w14:paraId="1EC5C134" w14:textId="507AE54C" w:rsidR="007B3736" w:rsidRPr="00C613A5" w:rsidRDefault="007B3736" w:rsidP="00C613A5">
                  <w:pPr>
                    <w:pStyle w:val="TableBodyText"/>
                  </w:pPr>
                  <w:r w:rsidRPr="00C613A5">
                    <w:t>0</w:t>
                  </w:r>
                </w:p>
              </w:tc>
              <w:tc>
                <w:tcPr>
                  <w:tcW w:w="439" w:type="pct"/>
                </w:tcPr>
                <w:p w14:paraId="2391AA34" w14:textId="15BB7618" w:rsidR="007B3736" w:rsidRPr="00C613A5" w:rsidRDefault="007B3736" w:rsidP="00C613A5">
                  <w:pPr>
                    <w:pStyle w:val="TableBodyText"/>
                  </w:pPr>
                  <w:r w:rsidRPr="00C613A5">
                    <w:t>0</w:t>
                  </w:r>
                </w:p>
              </w:tc>
              <w:tc>
                <w:tcPr>
                  <w:tcW w:w="439" w:type="pct"/>
                </w:tcPr>
                <w:p w14:paraId="263B5D37" w14:textId="53AE3642" w:rsidR="007B3736" w:rsidRPr="00C613A5" w:rsidRDefault="007B3736" w:rsidP="00C613A5">
                  <w:pPr>
                    <w:pStyle w:val="TableBodyText"/>
                  </w:pPr>
                  <w:r w:rsidRPr="00C613A5">
                    <w:t>0</w:t>
                  </w:r>
                </w:p>
              </w:tc>
              <w:tc>
                <w:tcPr>
                  <w:tcW w:w="439" w:type="pct"/>
                </w:tcPr>
                <w:p w14:paraId="4E73D607" w14:textId="5D645D03" w:rsidR="007B3736" w:rsidRPr="00C613A5" w:rsidRDefault="007B3736" w:rsidP="00C613A5">
                  <w:pPr>
                    <w:pStyle w:val="TableBodyText"/>
                  </w:pPr>
                  <w:r w:rsidRPr="00C613A5">
                    <w:t>0</w:t>
                  </w:r>
                </w:p>
              </w:tc>
            </w:tr>
            <w:tr w:rsidR="007B3736" w14:paraId="64A337DD" w14:textId="77777777" w:rsidTr="00F54E08">
              <w:tc>
                <w:tcPr>
                  <w:tcW w:w="609" w:type="pct"/>
                </w:tcPr>
                <w:p w14:paraId="694340DD" w14:textId="6E513087" w:rsidR="007B3736" w:rsidRDefault="007B3736" w:rsidP="00133422">
                  <w:pPr>
                    <w:pStyle w:val="TableBodyText"/>
                    <w:jc w:val="left"/>
                  </w:pPr>
                  <w:r>
                    <w:t>SA</w:t>
                  </w:r>
                </w:p>
              </w:tc>
              <w:tc>
                <w:tcPr>
                  <w:tcW w:w="439" w:type="pct"/>
                </w:tcPr>
                <w:p w14:paraId="541C605C" w14:textId="3BBF8F39" w:rsidR="007B3736" w:rsidRPr="00C613A5" w:rsidRDefault="007B3736" w:rsidP="00C613A5">
                  <w:pPr>
                    <w:pStyle w:val="TableBodyText"/>
                  </w:pPr>
                  <w:r w:rsidRPr="00C613A5">
                    <w:t>0</w:t>
                  </w:r>
                </w:p>
              </w:tc>
              <w:tc>
                <w:tcPr>
                  <w:tcW w:w="439" w:type="pct"/>
                </w:tcPr>
                <w:p w14:paraId="5FA98FD9" w14:textId="3EE65200" w:rsidR="007B3736" w:rsidRPr="00C613A5" w:rsidRDefault="007B3736" w:rsidP="00C613A5">
                  <w:pPr>
                    <w:pStyle w:val="TableBodyText"/>
                  </w:pPr>
                  <w:r w:rsidRPr="00C613A5">
                    <w:t>0</w:t>
                  </w:r>
                </w:p>
              </w:tc>
              <w:tc>
                <w:tcPr>
                  <w:tcW w:w="440" w:type="pct"/>
                </w:tcPr>
                <w:p w14:paraId="07005D4A" w14:textId="24E4B11A" w:rsidR="007B3736" w:rsidRPr="00C613A5" w:rsidRDefault="007B3736" w:rsidP="00C613A5">
                  <w:pPr>
                    <w:pStyle w:val="TableBodyText"/>
                  </w:pPr>
                  <w:r w:rsidRPr="00C613A5">
                    <w:t>0</w:t>
                  </w:r>
                </w:p>
              </w:tc>
              <w:tc>
                <w:tcPr>
                  <w:tcW w:w="439" w:type="pct"/>
                </w:tcPr>
                <w:p w14:paraId="3407911D" w14:textId="746B09E2" w:rsidR="007B3736" w:rsidRPr="00C613A5" w:rsidRDefault="007B3736" w:rsidP="00C613A5">
                  <w:pPr>
                    <w:pStyle w:val="TableBodyText"/>
                  </w:pPr>
                  <w:r w:rsidRPr="00C613A5">
                    <w:t>0</w:t>
                  </w:r>
                </w:p>
              </w:tc>
              <w:tc>
                <w:tcPr>
                  <w:tcW w:w="439" w:type="pct"/>
                </w:tcPr>
                <w:p w14:paraId="2156C5FA" w14:textId="49672254" w:rsidR="007B3736" w:rsidRPr="00C613A5" w:rsidRDefault="007B3736" w:rsidP="00C613A5">
                  <w:pPr>
                    <w:pStyle w:val="TableBodyText"/>
                  </w:pPr>
                  <w:r w:rsidRPr="00C613A5">
                    <w:t>0</w:t>
                  </w:r>
                </w:p>
              </w:tc>
              <w:tc>
                <w:tcPr>
                  <w:tcW w:w="439" w:type="pct"/>
                </w:tcPr>
                <w:p w14:paraId="18F5C364" w14:textId="149CDAD8" w:rsidR="007B3736" w:rsidRPr="00C613A5" w:rsidRDefault="007B3736" w:rsidP="00C613A5">
                  <w:pPr>
                    <w:pStyle w:val="TableBodyText"/>
                  </w:pPr>
                  <w:r w:rsidRPr="00C613A5">
                    <w:t>0</w:t>
                  </w:r>
                </w:p>
              </w:tc>
              <w:tc>
                <w:tcPr>
                  <w:tcW w:w="439" w:type="pct"/>
                </w:tcPr>
                <w:p w14:paraId="27559651" w14:textId="60843A47" w:rsidR="007B3736" w:rsidRPr="00C613A5" w:rsidRDefault="007B3736" w:rsidP="00C613A5">
                  <w:pPr>
                    <w:pStyle w:val="TableBodyText"/>
                  </w:pPr>
                  <w:r w:rsidRPr="00C613A5">
                    <w:t>0</w:t>
                  </w:r>
                </w:p>
              </w:tc>
              <w:tc>
                <w:tcPr>
                  <w:tcW w:w="439" w:type="pct"/>
                </w:tcPr>
                <w:p w14:paraId="197463BD" w14:textId="4BBC9D45" w:rsidR="007B3736" w:rsidRPr="00C613A5" w:rsidRDefault="007B3736" w:rsidP="00C613A5">
                  <w:pPr>
                    <w:pStyle w:val="TableBodyText"/>
                  </w:pPr>
                  <w:r w:rsidRPr="00C613A5">
                    <w:t>0</w:t>
                  </w:r>
                </w:p>
              </w:tc>
              <w:tc>
                <w:tcPr>
                  <w:tcW w:w="439" w:type="pct"/>
                </w:tcPr>
                <w:p w14:paraId="212319FC" w14:textId="1DEA33FD" w:rsidR="007B3736" w:rsidRPr="00C613A5" w:rsidRDefault="007B3736" w:rsidP="00C613A5">
                  <w:pPr>
                    <w:pStyle w:val="TableBodyText"/>
                  </w:pPr>
                  <w:r w:rsidRPr="00C613A5">
                    <w:t>0</w:t>
                  </w:r>
                </w:p>
              </w:tc>
              <w:tc>
                <w:tcPr>
                  <w:tcW w:w="439" w:type="pct"/>
                </w:tcPr>
                <w:p w14:paraId="5AA8A798" w14:textId="3CD9352C" w:rsidR="007B3736" w:rsidRPr="00C613A5" w:rsidRDefault="007B3736" w:rsidP="00C613A5">
                  <w:pPr>
                    <w:pStyle w:val="TableBodyText"/>
                  </w:pPr>
                  <w:r w:rsidRPr="00C613A5">
                    <w:t>0</w:t>
                  </w:r>
                </w:p>
              </w:tc>
            </w:tr>
            <w:tr w:rsidR="007B3736" w14:paraId="3CEDF963" w14:textId="77777777" w:rsidTr="00F54E08">
              <w:tc>
                <w:tcPr>
                  <w:tcW w:w="609" w:type="pct"/>
                </w:tcPr>
                <w:p w14:paraId="64A317B0" w14:textId="73D99EAA" w:rsidR="007B3736" w:rsidRDefault="007B3736" w:rsidP="00133422">
                  <w:pPr>
                    <w:pStyle w:val="TableBodyText"/>
                    <w:jc w:val="left"/>
                  </w:pPr>
                  <w:r>
                    <w:t>Tas</w:t>
                  </w:r>
                </w:p>
              </w:tc>
              <w:tc>
                <w:tcPr>
                  <w:tcW w:w="439" w:type="pct"/>
                </w:tcPr>
                <w:p w14:paraId="5FD0A52F" w14:textId="7EA8DD1C" w:rsidR="007B3736" w:rsidRPr="00C613A5" w:rsidRDefault="007B3736" w:rsidP="00C613A5">
                  <w:pPr>
                    <w:pStyle w:val="TableBodyText"/>
                  </w:pPr>
                  <w:r w:rsidRPr="00C613A5">
                    <w:t>0</w:t>
                  </w:r>
                </w:p>
              </w:tc>
              <w:tc>
                <w:tcPr>
                  <w:tcW w:w="439" w:type="pct"/>
                </w:tcPr>
                <w:p w14:paraId="625DEBA4" w14:textId="2F377708" w:rsidR="007B3736" w:rsidRPr="00C613A5" w:rsidRDefault="007B3736" w:rsidP="00C613A5">
                  <w:pPr>
                    <w:pStyle w:val="TableBodyText"/>
                  </w:pPr>
                  <w:r w:rsidRPr="00C613A5">
                    <w:t>0</w:t>
                  </w:r>
                </w:p>
              </w:tc>
              <w:tc>
                <w:tcPr>
                  <w:tcW w:w="440" w:type="pct"/>
                </w:tcPr>
                <w:p w14:paraId="4825DE2D" w14:textId="7DDE2B1F" w:rsidR="007B3736" w:rsidRPr="00C613A5" w:rsidRDefault="007B3736" w:rsidP="00C613A5">
                  <w:pPr>
                    <w:pStyle w:val="TableBodyText"/>
                  </w:pPr>
                  <w:r w:rsidRPr="00C613A5">
                    <w:t>0</w:t>
                  </w:r>
                </w:p>
              </w:tc>
              <w:tc>
                <w:tcPr>
                  <w:tcW w:w="439" w:type="pct"/>
                </w:tcPr>
                <w:p w14:paraId="6FC937E4" w14:textId="4F292D76" w:rsidR="007B3736" w:rsidRPr="00C613A5" w:rsidRDefault="007B3736" w:rsidP="00C613A5">
                  <w:pPr>
                    <w:pStyle w:val="TableBodyText"/>
                  </w:pPr>
                  <w:r w:rsidRPr="00C613A5">
                    <w:t>0</w:t>
                  </w:r>
                </w:p>
              </w:tc>
              <w:tc>
                <w:tcPr>
                  <w:tcW w:w="439" w:type="pct"/>
                </w:tcPr>
                <w:p w14:paraId="157213FA" w14:textId="79C1E29A" w:rsidR="007B3736" w:rsidRPr="00C613A5" w:rsidRDefault="007B3736" w:rsidP="00C613A5">
                  <w:pPr>
                    <w:pStyle w:val="TableBodyText"/>
                  </w:pPr>
                  <w:r w:rsidRPr="00C613A5">
                    <w:t>0</w:t>
                  </w:r>
                </w:p>
              </w:tc>
              <w:tc>
                <w:tcPr>
                  <w:tcW w:w="439" w:type="pct"/>
                </w:tcPr>
                <w:p w14:paraId="547511E5" w14:textId="1E1F2CE0" w:rsidR="007B3736" w:rsidRPr="00C613A5" w:rsidRDefault="007B3736" w:rsidP="00C613A5">
                  <w:pPr>
                    <w:pStyle w:val="TableBodyText"/>
                  </w:pPr>
                  <w:r w:rsidRPr="00C613A5">
                    <w:t>0</w:t>
                  </w:r>
                </w:p>
              </w:tc>
              <w:tc>
                <w:tcPr>
                  <w:tcW w:w="439" w:type="pct"/>
                </w:tcPr>
                <w:p w14:paraId="2A3C6140" w14:textId="2D095BD4" w:rsidR="007B3736" w:rsidRPr="00C613A5" w:rsidRDefault="007B3736" w:rsidP="00C613A5">
                  <w:pPr>
                    <w:pStyle w:val="TableBodyText"/>
                  </w:pPr>
                  <w:r w:rsidRPr="00C613A5">
                    <w:t>0</w:t>
                  </w:r>
                </w:p>
              </w:tc>
              <w:tc>
                <w:tcPr>
                  <w:tcW w:w="439" w:type="pct"/>
                </w:tcPr>
                <w:p w14:paraId="696B8CAB" w14:textId="5B148E4F" w:rsidR="007B3736" w:rsidRPr="00C613A5" w:rsidRDefault="007B3736" w:rsidP="00C613A5">
                  <w:pPr>
                    <w:pStyle w:val="TableBodyText"/>
                  </w:pPr>
                  <w:r w:rsidRPr="00C613A5">
                    <w:t>0</w:t>
                  </w:r>
                </w:p>
              </w:tc>
              <w:tc>
                <w:tcPr>
                  <w:tcW w:w="439" w:type="pct"/>
                </w:tcPr>
                <w:p w14:paraId="5E0073B5" w14:textId="3EA452AD" w:rsidR="007B3736" w:rsidRPr="00C613A5" w:rsidRDefault="007B3736" w:rsidP="00C613A5">
                  <w:pPr>
                    <w:pStyle w:val="TableBodyText"/>
                  </w:pPr>
                  <w:r w:rsidRPr="00C613A5">
                    <w:t>0</w:t>
                  </w:r>
                </w:p>
              </w:tc>
              <w:tc>
                <w:tcPr>
                  <w:tcW w:w="439" w:type="pct"/>
                </w:tcPr>
                <w:p w14:paraId="5263BCB2" w14:textId="410498DB" w:rsidR="007B3736" w:rsidRPr="00C613A5" w:rsidRDefault="007B3736" w:rsidP="00C613A5">
                  <w:pPr>
                    <w:pStyle w:val="TableBodyText"/>
                  </w:pPr>
                  <w:r w:rsidRPr="00C613A5">
                    <w:t>0</w:t>
                  </w:r>
                </w:p>
              </w:tc>
            </w:tr>
            <w:tr w:rsidR="007B3736" w14:paraId="6CDFA512" w14:textId="77777777" w:rsidTr="00F54E08">
              <w:tc>
                <w:tcPr>
                  <w:tcW w:w="609" w:type="pct"/>
                </w:tcPr>
                <w:p w14:paraId="10852FE5" w14:textId="6868D383" w:rsidR="007B3736" w:rsidRDefault="007B3736" w:rsidP="00133422">
                  <w:pPr>
                    <w:pStyle w:val="TableBodyText"/>
                    <w:jc w:val="left"/>
                  </w:pPr>
                  <w:r>
                    <w:t>Vic</w:t>
                  </w:r>
                </w:p>
              </w:tc>
              <w:tc>
                <w:tcPr>
                  <w:tcW w:w="439" w:type="pct"/>
                </w:tcPr>
                <w:p w14:paraId="608B315E" w14:textId="18872D25" w:rsidR="007B3736" w:rsidRPr="00C613A5" w:rsidRDefault="007B3736" w:rsidP="00C613A5">
                  <w:pPr>
                    <w:pStyle w:val="TableBodyText"/>
                  </w:pPr>
                  <w:r w:rsidRPr="00C613A5">
                    <w:t>42</w:t>
                  </w:r>
                </w:p>
              </w:tc>
              <w:tc>
                <w:tcPr>
                  <w:tcW w:w="439" w:type="pct"/>
                </w:tcPr>
                <w:p w14:paraId="56F1C06F" w14:textId="14DBB524" w:rsidR="007B3736" w:rsidRPr="00C613A5" w:rsidRDefault="007B3736" w:rsidP="00C613A5">
                  <w:pPr>
                    <w:pStyle w:val="TableBodyText"/>
                  </w:pPr>
                  <w:r w:rsidRPr="00C613A5">
                    <w:t>6</w:t>
                  </w:r>
                </w:p>
              </w:tc>
              <w:tc>
                <w:tcPr>
                  <w:tcW w:w="440" w:type="pct"/>
                </w:tcPr>
                <w:p w14:paraId="137041A3" w14:textId="4BC0F19B" w:rsidR="007B3736" w:rsidRPr="00C613A5" w:rsidRDefault="007B3736" w:rsidP="00C613A5">
                  <w:pPr>
                    <w:pStyle w:val="TableBodyText"/>
                  </w:pPr>
                  <w:r w:rsidRPr="00C613A5">
                    <w:t>48</w:t>
                  </w:r>
                </w:p>
              </w:tc>
              <w:tc>
                <w:tcPr>
                  <w:tcW w:w="439" w:type="pct"/>
                </w:tcPr>
                <w:p w14:paraId="5492BF7D" w14:textId="4401A4BF" w:rsidR="007B3736" w:rsidRPr="00C613A5" w:rsidRDefault="007B3736" w:rsidP="00C613A5">
                  <w:pPr>
                    <w:pStyle w:val="TableBodyText"/>
                  </w:pPr>
                  <w:r w:rsidRPr="00C613A5">
                    <w:t>41</w:t>
                  </w:r>
                </w:p>
              </w:tc>
              <w:tc>
                <w:tcPr>
                  <w:tcW w:w="439" w:type="pct"/>
                </w:tcPr>
                <w:p w14:paraId="1CC8FDDF" w14:textId="0E19FA46" w:rsidR="007B3736" w:rsidRPr="00C613A5" w:rsidRDefault="007B3736" w:rsidP="00C613A5">
                  <w:pPr>
                    <w:pStyle w:val="TableBodyText"/>
                  </w:pPr>
                  <w:r w:rsidRPr="00C613A5">
                    <w:t>12</w:t>
                  </w:r>
                </w:p>
              </w:tc>
              <w:tc>
                <w:tcPr>
                  <w:tcW w:w="439" w:type="pct"/>
                </w:tcPr>
                <w:p w14:paraId="65C01738" w14:textId="15A2FC77" w:rsidR="007B3736" w:rsidRPr="00C613A5" w:rsidRDefault="007B3736" w:rsidP="00C613A5">
                  <w:pPr>
                    <w:pStyle w:val="TableBodyText"/>
                  </w:pPr>
                  <w:r w:rsidRPr="00C613A5">
                    <w:t>53</w:t>
                  </w:r>
                </w:p>
              </w:tc>
              <w:tc>
                <w:tcPr>
                  <w:tcW w:w="439" w:type="pct"/>
                </w:tcPr>
                <w:p w14:paraId="1547BCED" w14:textId="28BC1B14" w:rsidR="007B3736" w:rsidRPr="00C613A5" w:rsidRDefault="007B3736" w:rsidP="00C613A5">
                  <w:pPr>
                    <w:pStyle w:val="TableBodyText"/>
                  </w:pPr>
                  <w:r w:rsidRPr="00C613A5">
                    <w:t>0</w:t>
                  </w:r>
                </w:p>
              </w:tc>
              <w:tc>
                <w:tcPr>
                  <w:tcW w:w="439" w:type="pct"/>
                </w:tcPr>
                <w:p w14:paraId="7C27940E" w14:textId="53678A6F" w:rsidR="007B3736" w:rsidRPr="00C613A5" w:rsidRDefault="007B3736" w:rsidP="00C613A5">
                  <w:pPr>
                    <w:pStyle w:val="TableBodyText"/>
                  </w:pPr>
                  <w:r w:rsidRPr="00C613A5">
                    <w:t>0</w:t>
                  </w:r>
                </w:p>
              </w:tc>
              <w:tc>
                <w:tcPr>
                  <w:tcW w:w="439" w:type="pct"/>
                </w:tcPr>
                <w:p w14:paraId="1567D3A0" w14:textId="463698B2" w:rsidR="007B3736" w:rsidRPr="00C613A5" w:rsidRDefault="007B3736" w:rsidP="00C613A5">
                  <w:pPr>
                    <w:pStyle w:val="TableBodyText"/>
                  </w:pPr>
                  <w:r w:rsidRPr="00C613A5">
                    <w:t>0</w:t>
                  </w:r>
                </w:p>
              </w:tc>
              <w:tc>
                <w:tcPr>
                  <w:tcW w:w="439" w:type="pct"/>
                </w:tcPr>
                <w:p w14:paraId="4B2E6263" w14:textId="378CAC5F" w:rsidR="007B3736" w:rsidRPr="00C613A5" w:rsidRDefault="007B3736" w:rsidP="00C613A5">
                  <w:pPr>
                    <w:pStyle w:val="TableBodyText"/>
                  </w:pPr>
                  <w:r w:rsidRPr="00C613A5">
                    <w:t>101</w:t>
                  </w:r>
                </w:p>
              </w:tc>
            </w:tr>
            <w:tr w:rsidR="007B3736" w14:paraId="1C0489B9" w14:textId="77777777" w:rsidTr="00F54E08">
              <w:tc>
                <w:tcPr>
                  <w:tcW w:w="609" w:type="pct"/>
                </w:tcPr>
                <w:p w14:paraId="5ACC8C4A" w14:textId="2ABD8BD5" w:rsidR="007B3736" w:rsidRDefault="007B3736" w:rsidP="00133422">
                  <w:pPr>
                    <w:pStyle w:val="TableBodyText"/>
                    <w:jc w:val="left"/>
                  </w:pPr>
                  <w:r>
                    <w:t>WA</w:t>
                  </w:r>
                </w:p>
              </w:tc>
              <w:tc>
                <w:tcPr>
                  <w:tcW w:w="439" w:type="pct"/>
                </w:tcPr>
                <w:p w14:paraId="742ECA52" w14:textId="44AA439E" w:rsidR="007B3736" w:rsidRPr="00C613A5" w:rsidRDefault="007B3736" w:rsidP="00C613A5">
                  <w:pPr>
                    <w:pStyle w:val="TableBodyText"/>
                  </w:pPr>
                  <w:r w:rsidRPr="00C613A5">
                    <w:t>0</w:t>
                  </w:r>
                </w:p>
              </w:tc>
              <w:tc>
                <w:tcPr>
                  <w:tcW w:w="439" w:type="pct"/>
                </w:tcPr>
                <w:p w14:paraId="4214AB04" w14:textId="52F0EB0D" w:rsidR="007B3736" w:rsidRPr="00C613A5" w:rsidRDefault="007B3736" w:rsidP="00C613A5">
                  <w:pPr>
                    <w:pStyle w:val="TableBodyText"/>
                  </w:pPr>
                  <w:r w:rsidRPr="00C613A5">
                    <w:t>0</w:t>
                  </w:r>
                </w:p>
              </w:tc>
              <w:tc>
                <w:tcPr>
                  <w:tcW w:w="440" w:type="pct"/>
                </w:tcPr>
                <w:p w14:paraId="2DF1A2C7" w14:textId="7F7625B7" w:rsidR="007B3736" w:rsidRPr="00C613A5" w:rsidRDefault="007B3736" w:rsidP="00C613A5">
                  <w:pPr>
                    <w:pStyle w:val="TableBodyText"/>
                  </w:pPr>
                  <w:r w:rsidRPr="00C613A5">
                    <w:t>0</w:t>
                  </w:r>
                </w:p>
              </w:tc>
              <w:tc>
                <w:tcPr>
                  <w:tcW w:w="439" w:type="pct"/>
                </w:tcPr>
                <w:p w14:paraId="29FE7C78" w14:textId="7291CF12" w:rsidR="007B3736" w:rsidRPr="00C613A5" w:rsidRDefault="007B3736" w:rsidP="00C613A5">
                  <w:pPr>
                    <w:pStyle w:val="TableBodyText"/>
                  </w:pPr>
                  <w:r w:rsidRPr="00C613A5">
                    <w:t>0</w:t>
                  </w:r>
                </w:p>
              </w:tc>
              <w:tc>
                <w:tcPr>
                  <w:tcW w:w="439" w:type="pct"/>
                </w:tcPr>
                <w:p w14:paraId="22F9C8B5" w14:textId="5EC1CD77" w:rsidR="007B3736" w:rsidRPr="00C613A5" w:rsidRDefault="007B3736" w:rsidP="00C613A5">
                  <w:pPr>
                    <w:pStyle w:val="TableBodyText"/>
                  </w:pPr>
                  <w:r w:rsidRPr="00C613A5">
                    <w:t>0</w:t>
                  </w:r>
                </w:p>
              </w:tc>
              <w:tc>
                <w:tcPr>
                  <w:tcW w:w="439" w:type="pct"/>
                </w:tcPr>
                <w:p w14:paraId="63959BAC" w14:textId="4BF425AC" w:rsidR="007B3736" w:rsidRPr="00C613A5" w:rsidRDefault="007B3736" w:rsidP="00C613A5">
                  <w:pPr>
                    <w:pStyle w:val="TableBodyText"/>
                  </w:pPr>
                  <w:r w:rsidRPr="00C613A5">
                    <w:t>0</w:t>
                  </w:r>
                </w:p>
              </w:tc>
              <w:tc>
                <w:tcPr>
                  <w:tcW w:w="439" w:type="pct"/>
                </w:tcPr>
                <w:p w14:paraId="7D82001B" w14:textId="70561059" w:rsidR="007B3736" w:rsidRPr="00C613A5" w:rsidRDefault="007B3736" w:rsidP="00C613A5">
                  <w:pPr>
                    <w:pStyle w:val="TableBodyText"/>
                  </w:pPr>
                  <w:r w:rsidRPr="00C613A5">
                    <w:t>0</w:t>
                  </w:r>
                </w:p>
              </w:tc>
              <w:tc>
                <w:tcPr>
                  <w:tcW w:w="439" w:type="pct"/>
                </w:tcPr>
                <w:p w14:paraId="7F4AF7DA" w14:textId="30BE1082" w:rsidR="007B3736" w:rsidRPr="00C613A5" w:rsidRDefault="007B3736" w:rsidP="00C613A5">
                  <w:pPr>
                    <w:pStyle w:val="TableBodyText"/>
                  </w:pPr>
                  <w:r w:rsidRPr="00C613A5">
                    <w:t>0</w:t>
                  </w:r>
                </w:p>
              </w:tc>
              <w:tc>
                <w:tcPr>
                  <w:tcW w:w="439" w:type="pct"/>
                </w:tcPr>
                <w:p w14:paraId="7A1363B2" w14:textId="068C0D8B" w:rsidR="007B3736" w:rsidRPr="00C613A5" w:rsidRDefault="007B3736" w:rsidP="00C613A5">
                  <w:pPr>
                    <w:pStyle w:val="TableBodyText"/>
                  </w:pPr>
                  <w:r w:rsidRPr="00C613A5">
                    <w:t>0</w:t>
                  </w:r>
                </w:p>
              </w:tc>
              <w:tc>
                <w:tcPr>
                  <w:tcW w:w="439" w:type="pct"/>
                </w:tcPr>
                <w:p w14:paraId="54E4AD75" w14:textId="45F03775" w:rsidR="007B3736" w:rsidRPr="00C613A5" w:rsidRDefault="007B3736" w:rsidP="00C613A5">
                  <w:pPr>
                    <w:pStyle w:val="TableBodyText"/>
                  </w:pPr>
                  <w:r w:rsidRPr="00C613A5">
                    <w:t>0</w:t>
                  </w:r>
                </w:p>
              </w:tc>
            </w:tr>
            <w:tr w:rsidR="007B3736" w14:paraId="5D509EFC" w14:textId="77777777" w:rsidTr="00F54E08">
              <w:tc>
                <w:tcPr>
                  <w:tcW w:w="609" w:type="pct"/>
                </w:tcPr>
                <w:p w14:paraId="75243534" w14:textId="2B8C528E" w:rsidR="007B3736" w:rsidRDefault="007B3736" w:rsidP="00133422">
                  <w:pPr>
                    <w:pStyle w:val="TableBodyText"/>
                    <w:jc w:val="left"/>
                  </w:pPr>
                  <w:r>
                    <w:t>ACT</w:t>
                  </w:r>
                </w:p>
              </w:tc>
              <w:tc>
                <w:tcPr>
                  <w:tcW w:w="439" w:type="pct"/>
                </w:tcPr>
                <w:p w14:paraId="0919F22C" w14:textId="4147DD44" w:rsidR="007B3736" w:rsidRPr="00C613A5" w:rsidRDefault="007B3736" w:rsidP="00C613A5">
                  <w:pPr>
                    <w:pStyle w:val="TableBodyText"/>
                  </w:pPr>
                  <w:r w:rsidRPr="00C613A5">
                    <w:t>26</w:t>
                  </w:r>
                </w:p>
              </w:tc>
              <w:tc>
                <w:tcPr>
                  <w:tcW w:w="439" w:type="pct"/>
                </w:tcPr>
                <w:p w14:paraId="436C3336" w14:textId="7D003EB5" w:rsidR="007B3736" w:rsidRPr="00C613A5" w:rsidRDefault="007B3736" w:rsidP="00C613A5">
                  <w:pPr>
                    <w:pStyle w:val="TableBodyText"/>
                  </w:pPr>
                  <w:r w:rsidRPr="00C613A5">
                    <w:t>0</w:t>
                  </w:r>
                </w:p>
              </w:tc>
              <w:tc>
                <w:tcPr>
                  <w:tcW w:w="440" w:type="pct"/>
                </w:tcPr>
                <w:p w14:paraId="28F5856C" w14:textId="0D72B120" w:rsidR="007B3736" w:rsidRPr="00C613A5" w:rsidRDefault="007B3736" w:rsidP="00C613A5">
                  <w:pPr>
                    <w:pStyle w:val="TableBodyText"/>
                  </w:pPr>
                  <w:r w:rsidRPr="00C613A5">
                    <w:t>26</w:t>
                  </w:r>
                </w:p>
              </w:tc>
              <w:tc>
                <w:tcPr>
                  <w:tcW w:w="439" w:type="pct"/>
                </w:tcPr>
                <w:p w14:paraId="6E0C3BCD" w14:textId="0401C669" w:rsidR="007B3736" w:rsidRPr="00C613A5" w:rsidRDefault="007B3736" w:rsidP="00C613A5">
                  <w:pPr>
                    <w:pStyle w:val="TableBodyText"/>
                  </w:pPr>
                  <w:r w:rsidRPr="00C613A5">
                    <w:t>16</w:t>
                  </w:r>
                </w:p>
              </w:tc>
              <w:tc>
                <w:tcPr>
                  <w:tcW w:w="439" w:type="pct"/>
                </w:tcPr>
                <w:p w14:paraId="665F10D2" w14:textId="53255CF2" w:rsidR="007B3736" w:rsidRPr="00C613A5" w:rsidRDefault="007B3736" w:rsidP="00C613A5">
                  <w:pPr>
                    <w:pStyle w:val="TableBodyText"/>
                  </w:pPr>
                  <w:r w:rsidRPr="00C613A5">
                    <w:t>6</w:t>
                  </w:r>
                </w:p>
              </w:tc>
              <w:tc>
                <w:tcPr>
                  <w:tcW w:w="439" w:type="pct"/>
                </w:tcPr>
                <w:p w14:paraId="6815311D" w14:textId="5B6B8F99" w:rsidR="007B3736" w:rsidRPr="00C613A5" w:rsidRDefault="007B3736" w:rsidP="00C613A5">
                  <w:pPr>
                    <w:pStyle w:val="TableBodyText"/>
                  </w:pPr>
                  <w:r w:rsidRPr="00C613A5">
                    <w:t>22</w:t>
                  </w:r>
                </w:p>
              </w:tc>
              <w:tc>
                <w:tcPr>
                  <w:tcW w:w="439" w:type="pct"/>
                </w:tcPr>
                <w:p w14:paraId="100A03CC" w14:textId="4870B8B3" w:rsidR="007B3736" w:rsidRPr="00C613A5" w:rsidRDefault="007B3736" w:rsidP="00C613A5">
                  <w:pPr>
                    <w:pStyle w:val="TableBodyText"/>
                  </w:pPr>
                  <w:r w:rsidRPr="00C613A5">
                    <w:t>0</w:t>
                  </w:r>
                </w:p>
              </w:tc>
              <w:tc>
                <w:tcPr>
                  <w:tcW w:w="439" w:type="pct"/>
                </w:tcPr>
                <w:p w14:paraId="6B406FEA" w14:textId="276A75E2" w:rsidR="007B3736" w:rsidRPr="00C613A5" w:rsidRDefault="007B3736" w:rsidP="00C613A5">
                  <w:pPr>
                    <w:pStyle w:val="TableBodyText"/>
                  </w:pPr>
                  <w:r w:rsidRPr="00C613A5">
                    <w:t>0</w:t>
                  </w:r>
                </w:p>
              </w:tc>
              <w:tc>
                <w:tcPr>
                  <w:tcW w:w="439" w:type="pct"/>
                </w:tcPr>
                <w:p w14:paraId="221256CD" w14:textId="3A392430" w:rsidR="007B3736" w:rsidRPr="00C613A5" w:rsidRDefault="007B3736" w:rsidP="00C613A5">
                  <w:pPr>
                    <w:pStyle w:val="TableBodyText"/>
                  </w:pPr>
                  <w:r w:rsidRPr="00C613A5">
                    <w:t>0</w:t>
                  </w:r>
                </w:p>
              </w:tc>
              <w:tc>
                <w:tcPr>
                  <w:tcW w:w="439" w:type="pct"/>
                </w:tcPr>
                <w:p w14:paraId="3498B470" w14:textId="3D2E0B0C" w:rsidR="007B3736" w:rsidRPr="00C613A5" w:rsidRDefault="007B3736" w:rsidP="00C613A5">
                  <w:pPr>
                    <w:pStyle w:val="TableBodyText"/>
                  </w:pPr>
                  <w:r w:rsidRPr="00C613A5">
                    <w:t>48</w:t>
                  </w:r>
                </w:p>
              </w:tc>
            </w:tr>
            <w:tr w:rsidR="007B3736" w14:paraId="3B7DE2F5" w14:textId="77777777" w:rsidTr="00F54E08">
              <w:tc>
                <w:tcPr>
                  <w:tcW w:w="609" w:type="pct"/>
                </w:tcPr>
                <w:p w14:paraId="78F00FAC" w14:textId="2A6A9B62" w:rsidR="007B3736" w:rsidRDefault="007B3736" w:rsidP="00133422">
                  <w:pPr>
                    <w:pStyle w:val="TableBodyText"/>
                    <w:jc w:val="left"/>
                  </w:pPr>
                  <w:r>
                    <w:t>NT</w:t>
                  </w:r>
                </w:p>
              </w:tc>
              <w:tc>
                <w:tcPr>
                  <w:tcW w:w="439" w:type="pct"/>
                </w:tcPr>
                <w:p w14:paraId="2C96296E" w14:textId="56D7D824" w:rsidR="007B3736" w:rsidRPr="00C613A5" w:rsidRDefault="007B3736" w:rsidP="00C613A5">
                  <w:pPr>
                    <w:pStyle w:val="TableBodyText"/>
                  </w:pPr>
                  <w:r w:rsidRPr="00C613A5">
                    <w:t>0</w:t>
                  </w:r>
                </w:p>
              </w:tc>
              <w:tc>
                <w:tcPr>
                  <w:tcW w:w="439" w:type="pct"/>
                </w:tcPr>
                <w:p w14:paraId="17C022D3" w14:textId="318BB93E" w:rsidR="007B3736" w:rsidRPr="00C613A5" w:rsidRDefault="007B3736" w:rsidP="00C613A5">
                  <w:pPr>
                    <w:pStyle w:val="TableBodyText"/>
                  </w:pPr>
                  <w:r w:rsidRPr="00C613A5">
                    <w:t>0</w:t>
                  </w:r>
                </w:p>
              </w:tc>
              <w:tc>
                <w:tcPr>
                  <w:tcW w:w="440" w:type="pct"/>
                </w:tcPr>
                <w:p w14:paraId="4104C587" w14:textId="584E4308" w:rsidR="007B3736" w:rsidRPr="00C613A5" w:rsidRDefault="007B3736" w:rsidP="00C613A5">
                  <w:pPr>
                    <w:pStyle w:val="TableBodyText"/>
                  </w:pPr>
                  <w:r w:rsidRPr="00C613A5">
                    <w:t>0</w:t>
                  </w:r>
                </w:p>
              </w:tc>
              <w:tc>
                <w:tcPr>
                  <w:tcW w:w="439" w:type="pct"/>
                </w:tcPr>
                <w:p w14:paraId="6F1AB3D1" w14:textId="4D6E7CFF" w:rsidR="007B3736" w:rsidRPr="00C613A5" w:rsidRDefault="007B3736" w:rsidP="00C613A5">
                  <w:pPr>
                    <w:pStyle w:val="TableBodyText"/>
                  </w:pPr>
                  <w:r w:rsidRPr="00C613A5">
                    <w:t>0</w:t>
                  </w:r>
                </w:p>
              </w:tc>
              <w:tc>
                <w:tcPr>
                  <w:tcW w:w="439" w:type="pct"/>
                </w:tcPr>
                <w:p w14:paraId="6E7148B7" w14:textId="22BE1C7A" w:rsidR="007B3736" w:rsidRPr="00C613A5" w:rsidRDefault="007B3736" w:rsidP="00C613A5">
                  <w:pPr>
                    <w:pStyle w:val="TableBodyText"/>
                  </w:pPr>
                  <w:r w:rsidRPr="00C613A5">
                    <w:t>0</w:t>
                  </w:r>
                </w:p>
              </w:tc>
              <w:tc>
                <w:tcPr>
                  <w:tcW w:w="439" w:type="pct"/>
                </w:tcPr>
                <w:p w14:paraId="0AFF94FC" w14:textId="725745FD" w:rsidR="007B3736" w:rsidRPr="00C613A5" w:rsidRDefault="007B3736" w:rsidP="00C613A5">
                  <w:pPr>
                    <w:pStyle w:val="TableBodyText"/>
                  </w:pPr>
                  <w:r w:rsidRPr="00C613A5">
                    <w:t>0</w:t>
                  </w:r>
                </w:p>
              </w:tc>
              <w:tc>
                <w:tcPr>
                  <w:tcW w:w="439" w:type="pct"/>
                </w:tcPr>
                <w:p w14:paraId="0A034ECF" w14:textId="1924FAAA" w:rsidR="007B3736" w:rsidRPr="00C613A5" w:rsidRDefault="007B3736" w:rsidP="00C613A5">
                  <w:pPr>
                    <w:pStyle w:val="TableBodyText"/>
                  </w:pPr>
                  <w:r w:rsidRPr="00C613A5">
                    <w:t>0</w:t>
                  </w:r>
                </w:p>
              </w:tc>
              <w:tc>
                <w:tcPr>
                  <w:tcW w:w="439" w:type="pct"/>
                </w:tcPr>
                <w:p w14:paraId="3BF304B6" w14:textId="3AB11A0F" w:rsidR="007B3736" w:rsidRPr="00C613A5" w:rsidRDefault="007B3736" w:rsidP="00C613A5">
                  <w:pPr>
                    <w:pStyle w:val="TableBodyText"/>
                  </w:pPr>
                  <w:r w:rsidRPr="00C613A5">
                    <w:t>0</w:t>
                  </w:r>
                </w:p>
              </w:tc>
              <w:tc>
                <w:tcPr>
                  <w:tcW w:w="439" w:type="pct"/>
                </w:tcPr>
                <w:p w14:paraId="750885B8" w14:textId="3741842C" w:rsidR="007B3736" w:rsidRPr="00C613A5" w:rsidRDefault="007B3736" w:rsidP="00C613A5">
                  <w:pPr>
                    <w:pStyle w:val="TableBodyText"/>
                  </w:pPr>
                  <w:r w:rsidRPr="00C613A5">
                    <w:t>0</w:t>
                  </w:r>
                </w:p>
              </w:tc>
              <w:tc>
                <w:tcPr>
                  <w:tcW w:w="439" w:type="pct"/>
                </w:tcPr>
                <w:p w14:paraId="62FEC83F" w14:textId="677853D7" w:rsidR="007B3736" w:rsidRPr="00C613A5" w:rsidRDefault="007B3736" w:rsidP="00C613A5">
                  <w:pPr>
                    <w:pStyle w:val="TableBodyText"/>
                  </w:pPr>
                  <w:r w:rsidRPr="00C613A5">
                    <w:t>0</w:t>
                  </w:r>
                </w:p>
              </w:tc>
            </w:tr>
            <w:tr w:rsidR="007B3736" w14:paraId="643AA75C" w14:textId="77777777" w:rsidTr="00F54E08">
              <w:tc>
                <w:tcPr>
                  <w:tcW w:w="609" w:type="pct"/>
                </w:tcPr>
                <w:p w14:paraId="6778A30C" w14:textId="0E35405E" w:rsidR="007B3736" w:rsidRDefault="007B3736" w:rsidP="00133422">
                  <w:pPr>
                    <w:pStyle w:val="TableBodyText"/>
                    <w:jc w:val="left"/>
                  </w:pPr>
                  <w:r>
                    <w:t>External Territories</w:t>
                  </w:r>
                </w:p>
              </w:tc>
              <w:tc>
                <w:tcPr>
                  <w:tcW w:w="439" w:type="pct"/>
                </w:tcPr>
                <w:p w14:paraId="1A13FF98" w14:textId="2BF300C9" w:rsidR="007B3736" w:rsidRPr="00C613A5" w:rsidRDefault="007B3736" w:rsidP="00C613A5">
                  <w:pPr>
                    <w:pStyle w:val="TableBodyText"/>
                  </w:pPr>
                  <w:r w:rsidRPr="00C613A5">
                    <w:t>0</w:t>
                  </w:r>
                </w:p>
              </w:tc>
              <w:tc>
                <w:tcPr>
                  <w:tcW w:w="439" w:type="pct"/>
                </w:tcPr>
                <w:p w14:paraId="0C4123D8" w14:textId="2471E00F" w:rsidR="007B3736" w:rsidRPr="00C613A5" w:rsidRDefault="007B3736" w:rsidP="00C613A5">
                  <w:pPr>
                    <w:pStyle w:val="TableBodyText"/>
                  </w:pPr>
                  <w:r w:rsidRPr="00C613A5">
                    <w:t>0</w:t>
                  </w:r>
                </w:p>
              </w:tc>
              <w:tc>
                <w:tcPr>
                  <w:tcW w:w="440" w:type="pct"/>
                </w:tcPr>
                <w:p w14:paraId="3A08BCBB" w14:textId="3FAD6C67" w:rsidR="007B3736" w:rsidRPr="00C613A5" w:rsidRDefault="007B3736" w:rsidP="00C613A5">
                  <w:pPr>
                    <w:pStyle w:val="TableBodyText"/>
                  </w:pPr>
                  <w:r w:rsidRPr="00C613A5">
                    <w:t>0</w:t>
                  </w:r>
                </w:p>
              </w:tc>
              <w:tc>
                <w:tcPr>
                  <w:tcW w:w="439" w:type="pct"/>
                </w:tcPr>
                <w:p w14:paraId="7C3D32AA" w14:textId="7B2473CC" w:rsidR="007B3736" w:rsidRPr="00C613A5" w:rsidRDefault="007B3736" w:rsidP="00C613A5">
                  <w:pPr>
                    <w:pStyle w:val="TableBodyText"/>
                  </w:pPr>
                  <w:r w:rsidRPr="00C613A5">
                    <w:t>0</w:t>
                  </w:r>
                </w:p>
              </w:tc>
              <w:tc>
                <w:tcPr>
                  <w:tcW w:w="439" w:type="pct"/>
                </w:tcPr>
                <w:p w14:paraId="52CD90B4" w14:textId="407B44C8" w:rsidR="007B3736" w:rsidRPr="00C613A5" w:rsidRDefault="007B3736" w:rsidP="00C613A5">
                  <w:pPr>
                    <w:pStyle w:val="TableBodyText"/>
                  </w:pPr>
                  <w:r w:rsidRPr="00C613A5">
                    <w:t>0</w:t>
                  </w:r>
                </w:p>
              </w:tc>
              <w:tc>
                <w:tcPr>
                  <w:tcW w:w="439" w:type="pct"/>
                </w:tcPr>
                <w:p w14:paraId="3335276D" w14:textId="540A873E" w:rsidR="007B3736" w:rsidRPr="00C613A5" w:rsidRDefault="007B3736" w:rsidP="00C613A5">
                  <w:pPr>
                    <w:pStyle w:val="TableBodyText"/>
                  </w:pPr>
                  <w:r w:rsidRPr="00C613A5">
                    <w:t>0</w:t>
                  </w:r>
                </w:p>
              </w:tc>
              <w:tc>
                <w:tcPr>
                  <w:tcW w:w="439" w:type="pct"/>
                </w:tcPr>
                <w:p w14:paraId="193658DE" w14:textId="32F34684" w:rsidR="007B3736" w:rsidRPr="00C613A5" w:rsidRDefault="007B3736" w:rsidP="00C613A5">
                  <w:pPr>
                    <w:pStyle w:val="TableBodyText"/>
                  </w:pPr>
                  <w:r w:rsidRPr="00C613A5">
                    <w:t>0</w:t>
                  </w:r>
                </w:p>
              </w:tc>
              <w:tc>
                <w:tcPr>
                  <w:tcW w:w="439" w:type="pct"/>
                </w:tcPr>
                <w:p w14:paraId="54FBEF13" w14:textId="39E50C7F" w:rsidR="007B3736" w:rsidRPr="00C613A5" w:rsidRDefault="007B3736" w:rsidP="00C613A5">
                  <w:pPr>
                    <w:pStyle w:val="TableBodyText"/>
                  </w:pPr>
                  <w:r w:rsidRPr="00C613A5">
                    <w:t>0</w:t>
                  </w:r>
                </w:p>
              </w:tc>
              <w:tc>
                <w:tcPr>
                  <w:tcW w:w="439" w:type="pct"/>
                </w:tcPr>
                <w:p w14:paraId="600F8F1B" w14:textId="231D361C" w:rsidR="007B3736" w:rsidRPr="00C613A5" w:rsidRDefault="007B3736" w:rsidP="00C613A5">
                  <w:pPr>
                    <w:pStyle w:val="TableBodyText"/>
                  </w:pPr>
                  <w:r w:rsidRPr="00C613A5">
                    <w:t>0</w:t>
                  </w:r>
                </w:p>
              </w:tc>
              <w:tc>
                <w:tcPr>
                  <w:tcW w:w="439" w:type="pct"/>
                </w:tcPr>
                <w:p w14:paraId="4FF1EB87" w14:textId="32B19F13" w:rsidR="007B3736" w:rsidRPr="00C613A5" w:rsidRDefault="007B3736" w:rsidP="00C613A5">
                  <w:pPr>
                    <w:pStyle w:val="TableBodyText"/>
                  </w:pPr>
                  <w:r w:rsidRPr="00C613A5">
                    <w:t>0</w:t>
                  </w:r>
                </w:p>
              </w:tc>
            </w:tr>
            <w:tr w:rsidR="007B3736" w14:paraId="79CDD18E" w14:textId="77777777" w:rsidTr="00F54E08">
              <w:tc>
                <w:tcPr>
                  <w:tcW w:w="609" w:type="pct"/>
                </w:tcPr>
                <w:p w14:paraId="37228502" w14:textId="67ED26D9" w:rsidR="007B3736" w:rsidRDefault="007B3736" w:rsidP="00133422">
                  <w:pPr>
                    <w:pStyle w:val="TableBodyText"/>
                    <w:jc w:val="left"/>
                  </w:pPr>
                  <w:r>
                    <w:t>Overseas</w:t>
                  </w:r>
                </w:p>
              </w:tc>
              <w:tc>
                <w:tcPr>
                  <w:tcW w:w="439" w:type="pct"/>
                </w:tcPr>
                <w:p w14:paraId="4255631C" w14:textId="0FF85330" w:rsidR="007B3736" w:rsidRPr="00C613A5" w:rsidRDefault="007B3736" w:rsidP="00C613A5">
                  <w:pPr>
                    <w:pStyle w:val="TableBodyText"/>
                  </w:pPr>
                  <w:r w:rsidRPr="00C613A5">
                    <w:t>0</w:t>
                  </w:r>
                </w:p>
              </w:tc>
              <w:tc>
                <w:tcPr>
                  <w:tcW w:w="439" w:type="pct"/>
                </w:tcPr>
                <w:p w14:paraId="60C80AA7" w14:textId="449C11AF" w:rsidR="007B3736" w:rsidRPr="00C613A5" w:rsidRDefault="007B3736" w:rsidP="00C613A5">
                  <w:pPr>
                    <w:pStyle w:val="TableBodyText"/>
                  </w:pPr>
                  <w:r w:rsidRPr="00C613A5">
                    <w:t>0</w:t>
                  </w:r>
                </w:p>
              </w:tc>
              <w:tc>
                <w:tcPr>
                  <w:tcW w:w="440" w:type="pct"/>
                </w:tcPr>
                <w:p w14:paraId="754D8E91" w14:textId="325F37B9" w:rsidR="007B3736" w:rsidRPr="00C613A5" w:rsidRDefault="007B3736" w:rsidP="00C613A5">
                  <w:pPr>
                    <w:pStyle w:val="TableBodyText"/>
                  </w:pPr>
                  <w:r w:rsidRPr="00C613A5">
                    <w:t>0</w:t>
                  </w:r>
                </w:p>
              </w:tc>
              <w:tc>
                <w:tcPr>
                  <w:tcW w:w="439" w:type="pct"/>
                </w:tcPr>
                <w:p w14:paraId="3B635214" w14:textId="09E9832F" w:rsidR="007B3736" w:rsidRPr="00C613A5" w:rsidRDefault="007B3736" w:rsidP="00C613A5">
                  <w:pPr>
                    <w:pStyle w:val="TableBodyText"/>
                  </w:pPr>
                  <w:r w:rsidRPr="00C613A5">
                    <w:t>0</w:t>
                  </w:r>
                </w:p>
              </w:tc>
              <w:tc>
                <w:tcPr>
                  <w:tcW w:w="439" w:type="pct"/>
                </w:tcPr>
                <w:p w14:paraId="6C50976A" w14:textId="5E5A66C8" w:rsidR="007B3736" w:rsidRPr="00C613A5" w:rsidRDefault="007B3736" w:rsidP="00C613A5">
                  <w:pPr>
                    <w:pStyle w:val="TableBodyText"/>
                  </w:pPr>
                  <w:r w:rsidRPr="00C613A5">
                    <w:t>0</w:t>
                  </w:r>
                </w:p>
              </w:tc>
              <w:tc>
                <w:tcPr>
                  <w:tcW w:w="439" w:type="pct"/>
                </w:tcPr>
                <w:p w14:paraId="6ACDA8A7" w14:textId="4D25F626" w:rsidR="007B3736" w:rsidRPr="00C613A5" w:rsidRDefault="007B3736" w:rsidP="00C613A5">
                  <w:pPr>
                    <w:pStyle w:val="TableBodyText"/>
                  </w:pPr>
                  <w:r w:rsidRPr="00C613A5">
                    <w:t>0</w:t>
                  </w:r>
                </w:p>
              </w:tc>
              <w:tc>
                <w:tcPr>
                  <w:tcW w:w="439" w:type="pct"/>
                </w:tcPr>
                <w:p w14:paraId="6ECC0547" w14:textId="4460F46F" w:rsidR="007B3736" w:rsidRPr="00C613A5" w:rsidRDefault="007B3736" w:rsidP="00C613A5">
                  <w:pPr>
                    <w:pStyle w:val="TableBodyText"/>
                  </w:pPr>
                  <w:r w:rsidRPr="00C613A5">
                    <w:t>0</w:t>
                  </w:r>
                </w:p>
              </w:tc>
              <w:tc>
                <w:tcPr>
                  <w:tcW w:w="439" w:type="pct"/>
                </w:tcPr>
                <w:p w14:paraId="23F36350" w14:textId="568E1DFD" w:rsidR="007B3736" w:rsidRPr="00C613A5" w:rsidRDefault="007B3736" w:rsidP="00C613A5">
                  <w:pPr>
                    <w:pStyle w:val="TableBodyText"/>
                  </w:pPr>
                  <w:r w:rsidRPr="00C613A5">
                    <w:t>0</w:t>
                  </w:r>
                </w:p>
              </w:tc>
              <w:tc>
                <w:tcPr>
                  <w:tcW w:w="439" w:type="pct"/>
                </w:tcPr>
                <w:p w14:paraId="4B35CAE7" w14:textId="252160AF" w:rsidR="007B3736" w:rsidRPr="00C613A5" w:rsidRDefault="007B3736" w:rsidP="00C613A5">
                  <w:pPr>
                    <w:pStyle w:val="TableBodyText"/>
                  </w:pPr>
                  <w:r w:rsidRPr="00C613A5">
                    <w:t>0</w:t>
                  </w:r>
                </w:p>
              </w:tc>
              <w:tc>
                <w:tcPr>
                  <w:tcW w:w="439" w:type="pct"/>
                </w:tcPr>
                <w:p w14:paraId="69B5EDC3" w14:textId="0C86D106" w:rsidR="007B3736" w:rsidRPr="00C613A5" w:rsidRDefault="007B3736" w:rsidP="00C613A5">
                  <w:pPr>
                    <w:pStyle w:val="TableBodyText"/>
                  </w:pPr>
                  <w:r w:rsidRPr="00C613A5">
                    <w:t>0</w:t>
                  </w:r>
                </w:p>
              </w:tc>
            </w:tr>
            <w:tr w:rsidR="007B3736" w14:paraId="08F6FB2B" w14:textId="77777777" w:rsidTr="00F54E08">
              <w:tc>
                <w:tcPr>
                  <w:tcW w:w="609" w:type="pct"/>
                  <w:tcBorders>
                    <w:bottom w:val="single" w:sz="6" w:space="0" w:color="BFBFBF"/>
                  </w:tcBorders>
                </w:tcPr>
                <w:p w14:paraId="47E356BA" w14:textId="060E56B9" w:rsidR="007B3736" w:rsidRPr="00D47A53" w:rsidRDefault="007B3736" w:rsidP="00133422">
                  <w:pPr>
                    <w:pStyle w:val="TableBodyText"/>
                    <w:jc w:val="left"/>
                    <w:rPr>
                      <w:b/>
                      <w:bCs/>
                    </w:rPr>
                  </w:pPr>
                  <w:r w:rsidRPr="00D47A53">
                    <w:rPr>
                      <w:b/>
                      <w:bCs/>
                    </w:rPr>
                    <w:t>TOTAL</w:t>
                  </w:r>
                </w:p>
              </w:tc>
              <w:tc>
                <w:tcPr>
                  <w:tcW w:w="439" w:type="pct"/>
                  <w:tcBorders>
                    <w:bottom w:val="single" w:sz="6" w:space="0" w:color="BFBFBF"/>
                  </w:tcBorders>
                </w:tcPr>
                <w:p w14:paraId="7782F0AA" w14:textId="6F21B03A" w:rsidR="007B3736" w:rsidRPr="00D47A53" w:rsidRDefault="007B3736" w:rsidP="00C613A5">
                  <w:pPr>
                    <w:pStyle w:val="TableBodyText"/>
                    <w:rPr>
                      <w:b/>
                      <w:bCs/>
                    </w:rPr>
                  </w:pPr>
                  <w:r w:rsidRPr="00D47A53">
                    <w:rPr>
                      <w:b/>
                      <w:bCs/>
                    </w:rPr>
                    <w:t>68</w:t>
                  </w:r>
                </w:p>
              </w:tc>
              <w:tc>
                <w:tcPr>
                  <w:tcW w:w="439" w:type="pct"/>
                  <w:tcBorders>
                    <w:bottom w:val="single" w:sz="6" w:space="0" w:color="BFBFBF"/>
                  </w:tcBorders>
                </w:tcPr>
                <w:p w14:paraId="75579474" w14:textId="7A7283AC" w:rsidR="007B3736" w:rsidRPr="00D47A53" w:rsidRDefault="007B3736" w:rsidP="00C613A5">
                  <w:pPr>
                    <w:pStyle w:val="TableBodyText"/>
                    <w:rPr>
                      <w:b/>
                      <w:bCs/>
                    </w:rPr>
                  </w:pPr>
                  <w:r w:rsidRPr="00D47A53">
                    <w:rPr>
                      <w:b/>
                      <w:bCs/>
                    </w:rPr>
                    <w:t>6</w:t>
                  </w:r>
                </w:p>
              </w:tc>
              <w:tc>
                <w:tcPr>
                  <w:tcW w:w="440" w:type="pct"/>
                  <w:tcBorders>
                    <w:bottom w:val="single" w:sz="6" w:space="0" w:color="BFBFBF"/>
                  </w:tcBorders>
                </w:tcPr>
                <w:p w14:paraId="3BE71928" w14:textId="16325F30" w:rsidR="007B3736" w:rsidRPr="00D47A53" w:rsidRDefault="007B3736" w:rsidP="00C613A5">
                  <w:pPr>
                    <w:pStyle w:val="TableBodyText"/>
                    <w:rPr>
                      <w:b/>
                      <w:bCs/>
                    </w:rPr>
                  </w:pPr>
                  <w:r w:rsidRPr="00D47A53">
                    <w:rPr>
                      <w:b/>
                      <w:bCs/>
                    </w:rPr>
                    <w:t>74</w:t>
                  </w:r>
                </w:p>
              </w:tc>
              <w:tc>
                <w:tcPr>
                  <w:tcW w:w="439" w:type="pct"/>
                  <w:tcBorders>
                    <w:bottom w:val="single" w:sz="6" w:space="0" w:color="BFBFBF"/>
                  </w:tcBorders>
                </w:tcPr>
                <w:p w14:paraId="2BBCE67A" w14:textId="257A781A" w:rsidR="007B3736" w:rsidRPr="00D47A53" w:rsidRDefault="007B3736" w:rsidP="00C613A5">
                  <w:pPr>
                    <w:pStyle w:val="TableBodyText"/>
                    <w:rPr>
                      <w:b/>
                      <w:bCs/>
                    </w:rPr>
                  </w:pPr>
                  <w:r w:rsidRPr="00D47A53">
                    <w:rPr>
                      <w:b/>
                      <w:bCs/>
                    </w:rPr>
                    <w:t>57</w:t>
                  </w:r>
                </w:p>
              </w:tc>
              <w:tc>
                <w:tcPr>
                  <w:tcW w:w="439" w:type="pct"/>
                  <w:tcBorders>
                    <w:bottom w:val="single" w:sz="6" w:space="0" w:color="BFBFBF"/>
                  </w:tcBorders>
                </w:tcPr>
                <w:p w14:paraId="08E2B316" w14:textId="665E31BE" w:rsidR="007B3736" w:rsidRPr="00D47A53" w:rsidRDefault="007B3736" w:rsidP="00C613A5">
                  <w:pPr>
                    <w:pStyle w:val="TableBodyText"/>
                    <w:rPr>
                      <w:b/>
                      <w:bCs/>
                    </w:rPr>
                  </w:pPr>
                  <w:r w:rsidRPr="00D47A53">
                    <w:rPr>
                      <w:b/>
                      <w:bCs/>
                    </w:rPr>
                    <w:t>18</w:t>
                  </w:r>
                </w:p>
              </w:tc>
              <w:tc>
                <w:tcPr>
                  <w:tcW w:w="439" w:type="pct"/>
                  <w:tcBorders>
                    <w:bottom w:val="single" w:sz="6" w:space="0" w:color="BFBFBF"/>
                  </w:tcBorders>
                </w:tcPr>
                <w:p w14:paraId="7BFD0185" w14:textId="46A73DFC" w:rsidR="007B3736" w:rsidRPr="00D47A53" w:rsidRDefault="007B3736" w:rsidP="00C613A5">
                  <w:pPr>
                    <w:pStyle w:val="TableBodyText"/>
                    <w:rPr>
                      <w:b/>
                      <w:bCs/>
                    </w:rPr>
                  </w:pPr>
                  <w:r w:rsidRPr="00D47A53">
                    <w:rPr>
                      <w:b/>
                      <w:bCs/>
                    </w:rPr>
                    <w:t>75</w:t>
                  </w:r>
                </w:p>
              </w:tc>
              <w:tc>
                <w:tcPr>
                  <w:tcW w:w="439" w:type="pct"/>
                  <w:tcBorders>
                    <w:bottom w:val="single" w:sz="6" w:space="0" w:color="BFBFBF"/>
                  </w:tcBorders>
                </w:tcPr>
                <w:p w14:paraId="343043CD" w14:textId="1901BEF8" w:rsidR="007B3736" w:rsidRPr="00D47A53" w:rsidRDefault="007B3736" w:rsidP="00C613A5">
                  <w:pPr>
                    <w:pStyle w:val="TableBodyText"/>
                    <w:rPr>
                      <w:b/>
                      <w:bCs/>
                    </w:rPr>
                  </w:pPr>
                  <w:r w:rsidRPr="00D47A53">
                    <w:rPr>
                      <w:b/>
                      <w:bCs/>
                    </w:rPr>
                    <w:t>0</w:t>
                  </w:r>
                </w:p>
              </w:tc>
              <w:tc>
                <w:tcPr>
                  <w:tcW w:w="439" w:type="pct"/>
                  <w:tcBorders>
                    <w:bottom w:val="single" w:sz="6" w:space="0" w:color="BFBFBF"/>
                  </w:tcBorders>
                </w:tcPr>
                <w:p w14:paraId="3AA5EC4F" w14:textId="73080270" w:rsidR="007B3736" w:rsidRPr="00D47A53" w:rsidRDefault="007B3736" w:rsidP="00C613A5">
                  <w:pPr>
                    <w:pStyle w:val="TableBodyText"/>
                    <w:rPr>
                      <w:b/>
                      <w:bCs/>
                    </w:rPr>
                  </w:pPr>
                  <w:r w:rsidRPr="00D47A53">
                    <w:rPr>
                      <w:b/>
                      <w:bCs/>
                    </w:rPr>
                    <w:t>0</w:t>
                  </w:r>
                </w:p>
              </w:tc>
              <w:tc>
                <w:tcPr>
                  <w:tcW w:w="439" w:type="pct"/>
                  <w:tcBorders>
                    <w:bottom w:val="single" w:sz="6" w:space="0" w:color="BFBFBF"/>
                  </w:tcBorders>
                </w:tcPr>
                <w:p w14:paraId="0A676E91" w14:textId="1552746E" w:rsidR="007B3736" w:rsidRPr="00D47A53" w:rsidRDefault="007B3736" w:rsidP="00C613A5">
                  <w:pPr>
                    <w:pStyle w:val="TableBodyText"/>
                    <w:rPr>
                      <w:b/>
                      <w:bCs/>
                    </w:rPr>
                  </w:pPr>
                  <w:r w:rsidRPr="00D47A53">
                    <w:rPr>
                      <w:b/>
                      <w:bCs/>
                    </w:rPr>
                    <w:t>0</w:t>
                  </w:r>
                </w:p>
              </w:tc>
              <w:tc>
                <w:tcPr>
                  <w:tcW w:w="439" w:type="pct"/>
                  <w:tcBorders>
                    <w:bottom w:val="single" w:sz="6" w:space="0" w:color="BFBFBF"/>
                  </w:tcBorders>
                </w:tcPr>
                <w:p w14:paraId="3D095850" w14:textId="17496F9D" w:rsidR="007B3736" w:rsidRPr="00D47A53" w:rsidRDefault="007B3736" w:rsidP="00C613A5">
                  <w:pPr>
                    <w:pStyle w:val="TableBodyText"/>
                    <w:rPr>
                      <w:b/>
                      <w:bCs/>
                    </w:rPr>
                  </w:pPr>
                  <w:r w:rsidRPr="00D47A53">
                    <w:rPr>
                      <w:b/>
                      <w:bCs/>
                    </w:rPr>
                    <w:t>149</w:t>
                  </w:r>
                </w:p>
              </w:tc>
            </w:tr>
          </w:tbl>
          <w:p w14:paraId="39337081" w14:textId="77777777" w:rsidR="001C2DEE" w:rsidRDefault="001C2DEE" w:rsidP="001C2DEE">
            <w:pPr>
              <w:pStyle w:val="Box"/>
            </w:pPr>
          </w:p>
        </w:tc>
      </w:tr>
      <w:tr w:rsidR="001C2DEE" w14:paraId="11C64793" w14:textId="77777777" w:rsidTr="005437E0">
        <w:tc>
          <w:tcPr>
            <w:tcW w:w="5000" w:type="pct"/>
          </w:tcPr>
          <w:p w14:paraId="2E947E84" w14:textId="6BF8939B" w:rsidR="001C2DEE" w:rsidRDefault="001C2DEE" w:rsidP="001C2DEE">
            <w:pPr>
              <w:pStyle w:val="Note"/>
              <w:rPr>
                <w:i/>
              </w:rPr>
            </w:pPr>
            <w:r>
              <w:t>As at 30 June 2019</w:t>
            </w:r>
          </w:p>
        </w:tc>
      </w:tr>
      <w:tr w:rsidR="001C2DEE" w14:paraId="726C0D46" w14:textId="77777777" w:rsidTr="005437E0">
        <w:tc>
          <w:tcPr>
            <w:tcW w:w="5000" w:type="pct"/>
          </w:tcPr>
          <w:p w14:paraId="7EB4A006" w14:textId="77777777" w:rsidR="001C2DEE" w:rsidRDefault="001C2DEE" w:rsidP="001C2DEE">
            <w:pPr>
              <w:pStyle w:val="Box"/>
              <w:spacing w:before="0" w:line="120" w:lineRule="exact"/>
            </w:pPr>
          </w:p>
        </w:tc>
      </w:tr>
      <w:tr w:rsidR="001C2DEE" w:rsidRPr="000863A5" w14:paraId="3BCAD7B5" w14:textId="77777777" w:rsidTr="005437E0">
        <w:tc>
          <w:tcPr>
            <w:tcW w:w="5000" w:type="pct"/>
          </w:tcPr>
          <w:p w14:paraId="36462374" w14:textId="6C458047" w:rsidR="001C2DEE" w:rsidRPr="00626D32" w:rsidRDefault="001C2DEE" w:rsidP="001C2DEE">
            <w:pPr>
              <w:pStyle w:val="BoxSpaceBelow"/>
            </w:pPr>
          </w:p>
        </w:tc>
      </w:tr>
    </w:tbl>
    <w:p w14:paraId="3183C34A" w14:textId="415722A6" w:rsidR="001C2DEE" w:rsidRDefault="001C2DEE" w:rsidP="001C2DEE">
      <w:pPr>
        <w:pStyle w:val="BoxSpaceAbove"/>
      </w:pPr>
    </w:p>
    <w:tbl>
      <w:tblPr>
        <w:tblStyle w:val="TableGrid"/>
        <w:tblW w:w="5000" w:type="pct"/>
        <w:tblLook w:val="0620" w:firstRow="1" w:lastRow="0" w:firstColumn="0" w:lastColumn="0" w:noHBand="1" w:noVBand="1"/>
        <w:tblDescription w:val="Table design element: contains a nested table with data/information."/>
      </w:tblPr>
      <w:tblGrid>
        <w:gridCol w:w="8779"/>
      </w:tblGrid>
      <w:tr w:rsidR="001C2DEE" w14:paraId="235C0799" w14:textId="77777777" w:rsidTr="005437E0">
        <w:tc>
          <w:tcPr>
            <w:tcW w:w="5000" w:type="pct"/>
          </w:tcPr>
          <w:p w14:paraId="26E7BD75" w14:textId="09E09924" w:rsidR="001C2DEE" w:rsidRPr="00784A05" w:rsidRDefault="001C2DEE" w:rsidP="00D47A53">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18</w:t>
            </w:r>
            <w:r>
              <w:rPr>
                <w:b w:val="0"/>
              </w:rPr>
              <w:fldChar w:fldCharType="end"/>
            </w:r>
            <w:r>
              <w:tab/>
            </w:r>
            <w:bookmarkStart w:id="90" w:name="mdfigure-27-169-table-1204"/>
            <w:r>
              <w:t>All non-ongoing employees previous reporting period (2018</w:t>
            </w:r>
            <w:r w:rsidR="00363A56">
              <w:noBreakHyphen/>
            </w:r>
            <w:r>
              <w:t>19)</w:t>
            </w:r>
            <w:bookmarkEnd w:id="90"/>
          </w:p>
        </w:tc>
      </w:tr>
      <w:tr w:rsidR="001C2DEE" w14:paraId="637E7712" w14:textId="77777777" w:rsidTr="005437E0">
        <w:tc>
          <w:tcPr>
            <w:tcW w:w="5000" w:type="pct"/>
          </w:tcPr>
          <w:tbl>
            <w:tblPr>
              <w:tblW w:w="5000" w:type="pct"/>
              <w:tblCellMar>
                <w:top w:w="28" w:type="dxa"/>
                <w:left w:w="0" w:type="dxa"/>
                <w:right w:w="0" w:type="dxa"/>
              </w:tblCellMar>
              <w:tblLook w:val="0000" w:firstRow="0" w:lastRow="0" w:firstColumn="0" w:lastColumn="0" w:noHBand="0" w:noVBand="0"/>
            </w:tblPr>
            <w:tblGrid>
              <w:gridCol w:w="1045"/>
              <w:gridCol w:w="751"/>
              <w:gridCol w:w="752"/>
              <w:gridCol w:w="754"/>
              <w:gridCol w:w="752"/>
              <w:gridCol w:w="752"/>
              <w:gridCol w:w="754"/>
              <w:gridCol w:w="752"/>
              <w:gridCol w:w="752"/>
              <w:gridCol w:w="752"/>
              <w:gridCol w:w="747"/>
            </w:tblGrid>
            <w:tr w:rsidR="00D47A53" w14:paraId="21554752" w14:textId="77777777" w:rsidTr="00F54E08">
              <w:tc>
                <w:tcPr>
                  <w:tcW w:w="611" w:type="pct"/>
                  <w:tcBorders>
                    <w:top w:val="single" w:sz="4" w:space="0" w:color="BFBFBF" w:themeColor="background1" w:themeShade="BF"/>
                  </w:tcBorders>
                </w:tcPr>
                <w:p w14:paraId="6E0A4D22" w14:textId="77777777" w:rsidR="00D47A53" w:rsidRDefault="00D47A53" w:rsidP="00133422">
                  <w:pPr>
                    <w:pStyle w:val="TableBodyText"/>
                    <w:jc w:val="left"/>
                  </w:pPr>
                </w:p>
              </w:tc>
              <w:tc>
                <w:tcPr>
                  <w:tcW w:w="1318" w:type="pct"/>
                  <w:gridSpan w:val="3"/>
                  <w:tcBorders>
                    <w:top w:val="single" w:sz="4" w:space="0" w:color="BFBFBF" w:themeColor="background1" w:themeShade="BF"/>
                  </w:tcBorders>
                </w:tcPr>
                <w:p w14:paraId="0B916D0B" w14:textId="69647F05" w:rsidR="00D47A53" w:rsidRDefault="00D47A53" w:rsidP="00D47A53">
                  <w:pPr>
                    <w:pStyle w:val="TableColumnHeading"/>
                    <w:jc w:val="center"/>
                  </w:pPr>
                  <w:r>
                    <w:t>Male</w:t>
                  </w:r>
                </w:p>
              </w:tc>
              <w:tc>
                <w:tcPr>
                  <w:tcW w:w="1318" w:type="pct"/>
                  <w:gridSpan w:val="3"/>
                  <w:tcBorders>
                    <w:top w:val="single" w:sz="4" w:space="0" w:color="BFBFBF" w:themeColor="background1" w:themeShade="BF"/>
                  </w:tcBorders>
                </w:tcPr>
                <w:p w14:paraId="5C95A6EA" w14:textId="2014829F" w:rsidR="00D47A53" w:rsidRDefault="00D47A53" w:rsidP="00D47A53">
                  <w:pPr>
                    <w:pStyle w:val="TableColumnHeading"/>
                    <w:jc w:val="center"/>
                  </w:pPr>
                  <w:r>
                    <w:t>Female</w:t>
                  </w:r>
                </w:p>
              </w:tc>
              <w:tc>
                <w:tcPr>
                  <w:tcW w:w="1317" w:type="pct"/>
                  <w:gridSpan w:val="3"/>
                  <w:tcBorders>
                    <w:top w:val="single" w:sz="4" w:space="0" w:color="BFBFBF" w:themeColor="background1" w:themeShade="BF"/>
                  </w:tcBorders>
                </w:tcPr>
                <w:p w14:paraId="31AD7371" w14:textId="4C7BC0D7" w:rsidR="00D47A53" w:rsidRDefault="00D47A53" w:rsidP="00D47A53">
                  <w:pPr>
                    <w:pStyle w:val="TableColumnHeading"/>
                    <w:jc w:val="center"/>
                  </w:pPr>
                  <w:r>
                    <w:t>Indeterminate</w:t>
                  </w:r>
                </w:p>
              </w:tc>
              <w:tc>
                <w:tcPr>
                  <w:tcW w:w="436" w:type="pct"/>
                  <w:tcBorders>
                    <w:top w:val="single" w:sz="4" w:space="0" w:color="BFBFBF" w:themeColor="background1" w:themeShade="BF"/>
                  </w:tcBorders>
                </w:tcPr>
                <w:p w14:paraId="66327C7B" w14:textId="76186BFC" w:rsidR="00D47A53" w:rsidRDefault="00D47A53" w:rsidP="00D47A53">
                  <w:pPr>
                    <w:pStyle w:val="TableColumnHeading"/>
                  </w:pPr>
                  <w:r>
                    <w:t>Total</w:t>
                  </w:r>
                </w:p>
              </w:tc>
            </w:tr>
            <w:tr w:rsidR="00D47A53" w14:paraId="7D216A09" w14:textId="77777777" w:rsidTr="00F54E08">
              <w:tc>
                <w:tcPr>
                  <w:tcW w:w="611" w:type="pct"/>
                  <w:tcBorders>
                    <w:bottom w:val="single" w:sz="6" w:space="0" w:color="BFBFBF"/>
                  </w:tcBorders>
                </w:tcPr>
                <w:p w14:paraId="5F9DCF3B" w14:textId="77777777" w:rsidR="00D47A53" w:rsidRDefault="00D47A53" w:rsidP="00133422">
                  <w:pPr>
                    <w:pStyle w:val="TableBodyText"/>
                    <w:jc w:val="left"/>
                  </w:pPr>
                </w:p>
              </w:tc>
              <w:tc>
                <w:tcPr>
                  <w:tcW w:w="439" w:type="pct"/>
                  <w:tcBorders>
                    <w:bottom w:val="single" w:sz="6" w:space="0" w:color="BFBFBF"/>
                  </w:tcBorders>
                </w:tcPr>
                <w:p w14:paraId="4423FE59" w14:textId="2DF8B364" w:rsidR="00D47A53" w:rsidRDefault="00D47A53" w:rsidP="00D47A53">
                  <w:pPr>
                    <w:pStyle w:val="TableColumnHeading"/>
                  </w:pPr>
                  <w:r>
                    <w:t>Full-time</w:t>
                  </w:r>
                </w:p>
              </w:tc>
              <w:tc>
                <w:tcPr>
                  <w:tcW w:w="439" w:type="pct"/>
                  <w:tcBorders>
                    <w:bottom w:val="single" w:sz="6" w:space="0" w:color="BFBFBF"/>
                  </w:tcBorders>
                </w:tcPr>
                <w:p w14:paraId="33E17619" w14:textId="56823640" w:rsidR="00D47A53" w:rsidRDefault="00D47A53" w:rsidP="00D47A53">
                  <w:pPr>
                    <w:pStyle w:val="TableColumnHeading"/>
                  </w:pPr>
                  <w:r>
                    <w:t>Part-time</w:t>
                  </w:r>
                </w:p>
              </w:tc>
              <w:tc>
                <w:tcPr>
                  <w:tcW w:w="440" w:type="pct"/>
                  <w:tcBorders>
                    <w:bottom w:val="single" w:sz="6" w:space="0" w:color="BFBFBF"/>
                  </w:tcBorders>
                </w:tcPr>
                <w:p w14:paraId="6B7C67C9" w14:textId="209605D4" w:rsidR="00D47A53" w:rsidRDefault="00D47A53" w:rsidP="00D47A53">
                  <w:pPr>
                    <w:pStyle w:val="TableColumnHeading"/>
                  </w:pPr>
                  <w:r>
                    <w:t>Total</w:t>
                  </w:r>
                </w:p>
              </w:tc>
              <w:tc>
                <w:tcPr>
                  <w:tcW w:w="439" w:type="pct"/>
                  <w:tcBorders>
                    <w:bottom w:val="single" w:sz="6" w:space="0" w:color="BFBFBF"/>
                  </w:tcBorders>
                </w:tcPr>
                <w:p w14:paraId="1EA66788" w14:textId="2A9A2A05" w:rsidR="00D47A53" w:rsidRDefault="00D47A53" w:rsidP="00D47A53">
                  <w:pPr>
                    <w:pStyle w:val="TableColumnHeading"/>
                  </w:pPr>
                  <w:r>
                    <w:t>Full-time</w:t>
                  </w:r>
                </w:p>
              </w:tc>
              <w:tc>
                <w:tcPr>
                  <w:tcW w:w="439" w:type="pct"/>
                  <w:tcBorders>
                    <w:bottom w:val="single" w:sz="6" w:space="0" w:color="BFBFBF"/>
                  </w:tcBorders>
                </w:tcPr>
                <w:p w14:paraId="70DE9A41" w14:textId="0A8993DC" w:rsidR="00D47A53" w:rsidRDefault="00D47A53" w:rsidP="00D47A53">
                  <w:pPr>
                    <w:pStyle w:val="TableColumnHeading"/>
                  </w:pPr>
                  <w:r>
                    <w:t>Part-time</w:t>
                  </w:r>
                </w:p>
              </w:tc>
              <w:tc>
                <w:tcPr>
                  <w:tcW w:w="440" w:type="pct"/>
                  <w:tcBorders>
                    <w:bottom w:val="single" w:sz="6" w:space="0" w:color="BFBFBF"/>
                  </w:tcBorders>
                </w:tcPr>
                <w:p w14:paraId="26D0A541" w14:textId="44C939F0" w:rsidR="00D47A53" w:rsidRDefault="00D47A53" w:rsidP="00D47A53">
                  <w:pPr>
                    <w:pStyle w:val="TableColumnHeading"/>
                  </w:pPr>
                  <w:r>
                    <w:t>Total</w:t>
                  </w:r>
                </w:p>
              </w:tc>
              <w:tc>
                <w:tcPr>
                  <w:tcW w:w="439" w:type="pct"/>
                  <w:tcBorders>
                    <w:bottom w:val="single" w:sz="6" w:space="0" w:color="BFBFBF"/>
                  </w:tcBorders>
                </w:tcPr>
                <w:p w14:paraId="2D6068FC" w14:textId="509DE657" w:rsidR="00D47A53" w:rsidRDefault="00D47A53" w:rsidP="00D47A53">
                  <w:pPr>
                    <w:pStyle w:val="TableColumnHeading"/>
                  </w:pPr>
                  <w:r>
                    <w:t>Full-time</w:t>
                  </w:r>
                </w:p>
              </w:tc>
              <w:tc>
                <w:tcPr>
                  <w:tcW w:w="439" w:type="pct"/>
                  <w:tcBorders>
                    <w:bottom w:val="single" w:sz="6" w:space="0" w:color="BFBFBF"/>
                  </w:tcBorders>
                </w:tcPr>
                <w:p w14:paraId="66A85221" w14:textId="423308C7" w:rsidR="00D47A53" w:rsidRDefault="00D47A53" w:rsidP="00D47A53">
                  <w:pPr>
                    <w:pStyle w:val="TableColumnHeading"/>
                  </w:pPr>
                  <w:r>
                    <w:t>Part-time</w:t>
                  </w:r>
                </w:p>
              </w:tc>
              <w:tc>
                <w:tcPr>
                  <w:tcW w:w="439" w:type="pct"/>
                  <w:tcBorders>
                    <w:bottom w:val="single" w:sz="6" w:space="0" w:color="BFBFBF"/>
                  </w:tcBorders>
                </w:tcPr>
                <w:p w14:paraId="626399DF" w14:textId="6F166262" w:rsidR="00D47A53" w:rsidRDefault="00D47A53" w:rsidP="00D47A53">
                  <w:pPr>
                    <w:pStyle w:val="TableColumnHeading"/>
                  </w:pPr>
                  <w:r>
                    <w:t>Total</w:t>
                  </w:r>
                </w:p>
              </w:tc>
              <w:tc>
                <w:tcPr>
                  <w:tcW w:w="436" w:type="pct"/>
                  <w:tcBorders>
                    <w:bottom w:val="single" w:sz="6" w:space="0" w:color="BFBFBF"/>
                  </w:tcBorders>
                </w:tcPr>
                <w:p w14:paraId="2212F0B5" w14:textId="77777777" w:rsidR="00D47A53" w:rsidRDefault="00D47A53" w:rsidP="00133422">
                  <w:pPr>
                    <w:pStyle w:val="TableBodyText"/>
                    <w:jc w:val="left"/>
                  </w:pPr>
                </w:p>
              </w:tc>
            </w:tr>
            <w:tr w:rsidR="00D47A53" w14:paraId="6E675F1A" w14:textId="77777777" w:rsidTr="00F54E08">
              <w:tc>
                <w:tcPr>
                  <w:tcW w:w="611" w:type="pct"/>
                </w:tcPr>
                <w:p w14:paraId="05EDDE19" w14:textId="6938E296" w:rsidR="00D47A53" w:rsidRDefault="00D47A53" w:rsidP="00C51498">
                  <w:pPr>
                    <w:pStyle w:val="TableBodyText"/>
                    <w:spacing w:before="80"/>
                    <w:jc w:val="left"/>
                  </w:pPr>
                  <w:r>
                    <w:t>NSW</w:t>
                  </w:r>
                </w:p>
              </w:tc>
              <w:tc>
                <w:tcPr>
                  <w:tcW w:w="439" w:type="pct"/>
                </w:tcPr>
                <w:p w14:paraId="116E1E41" w14:textId="7317FFF3" w:rsidR="00D47A53" w:rsidRDefault="00D47A53" w:rsidP="00C51498">
                  <w:pPr>
                    <w:pStyle w:val="TableBodyText"/>
                    <w:spacing w:before="80"/>
                  </w:pPr>
                  <w:r>
                    <w:t>0</w:t>
                  </w:r>
                </w:p>
              </w:tc>
              <w:tc>
                <w:tcPr>
                  <w:tcW w:w="439" w:type="pct"/>
                </w:tcPr>
                <w:p w14:paraId="488B6DCB" w14:textId="258A74A5" w:rsidR="00D47A53" w:rsidRDefault="00D47A53" w:rsidP="00C51498">
                  <w:pPr>
                    <w:pStyle w:val="TableBodyText"/>
                    <w:spacing w:before="80"/>
                  </w:pPr>
                  <w:r>
                    <w:t>0</w:t>
                  </w:r>
                </w:p>
              </w:tc>
              <w:tc>
                <w:tcPr>
                  <w:tcW w:w="440" w:type="pct"/>
                </w:tcPr>
                <w:p w14:paraId="27FFD7D8" w14:textId="47025C17" w:rsidR="00D47A53" w:rsidRDefault="00D47A53" w:rsidP="00C51498">
                  <w:pPr>
                    <w:pStyle w:val="TableBodyText"/>
                    <w:spacing w:before="80"/>
                  </w:pPr>
                  <w:r>
                    <w:t>0</w:t>
                  </w:r>
                </w:p>
              </w:tc>
              <w:tc>
                <w:tcPr>
                  <w:tcW w:w="439" w:type="pct"/>
                </w:tcPr>
                <w:p w14:paraId="1D083DCE" w14:textId="7D72EED1" w:rsidR="00D47A53" w:rsidRDefault="00D47A53" w:rsidP="00C51498">
                  <w:pPr>
                    <w:pStyle w:val="TableBodyText"/>
                    <w:spacing w:before="80"/>
                  </w:pPr>
                  <w:r>
                    <w:t>0</w:t>
                  </w:r>
                </w:p>
              </w:tc>
              <w:tc>
                <w:tcPr>
                  <w:tcW w:w="439" w:type="pct"/>
                </w:tcPr>
                <w:p w14:paraId="6037D47C" w14:textId="7813F9B3" w:rsidR="00D47A53" w:rsidRDefault="00D47A53" w:rsidP="00C51498">
                  <w:pPr>
                    <w:pStyle w:val="TableBodyText"/>
                    <w:spacing w:before="80"/>
                  </w:pPr>
                  <w:r>
                    <w:t>0</w:t>
                  </w:r>
                </w:p>
              </w:tc>
              <w:tc>
                <w:tcPr>
                  <w:tcW w:w="440" w:type="pct"/>
                </w:tcPr>
                <w:p w14:paraId="58DF9248" w14:textId="2E128063" w:rsidR="00D47A53" w:rsidRDefault="00D47A53" w:rsidP="00C51498">
                  <w:pPr>
                    <w:pStyle w:val="TableBodyText"/>
                    <w:spacing w:before="80"/>
                  </w:pPr>
                  <w:r>
                    <w:t>0</w:t>
                  </w:r>
                </w:p>
              </w:tc>
              <w:tc>
                <w:tcPr>
                  <w:tcW w:w="439" w:type="pct"/>
                </w:tcPr>
                <w:p w14:paraId="13FBA9F4" w14:textId="64C4E8CF" w:rsidR="00D47A53" w:rsidRDefault="00D47A53" w:rsidP="00C51498">
                  <w:pPr>
                    <w:pStyle w:val="TableBodyText"/>
                    <w:spacing w:before="80"/>
                  </w:pPr>
                  <w:r>
                    <w:t>0</w:t>
                  </w:r>
                </w:p>
              </w:tc>
              <w:tc>
                <w:tcPr>
                  <w:tcW w:w="439" w:type="pct"/>
                </w:tcPr>
                <w:p w14:paraId="38B3A84B" w14:textId="153C4250" w:rsidR="00D47A53" w:rsidRDefault="00D47A53" w:rsidP="00C51498">
                  <w:pPr>
                    <w:pStyle w:val="TableBodyText"/>
                    <w:spacing w:before="80"/>
                  </w:pPr>
                  <w:r>
                    <w:t>0</w:t>
                  </w:r>
                </w:p>
              </w:tc>
              <w:tc>
                <w:tcPr>
                  <w:tcW w:w="439" w:type="pct"/>
                </w:tcPr>
                <w:p w14:paraId="5F4C16FE" w14:textId="068DA76D" w:rsidR="00D47A53" w:rsidRDefault="00D47A53" w:rsidP="00C51498">
                  <w:pPr>
                    <w:pStyle w:val="TableBodyText"/>
                    <w:spacing w:before="80"/>
                  </w:pPr>
                  <w:r>
                    <w:t>0</w:t>
                  </w:r>
                </w:p>
              </w:tc>
              <w:tc>
                <w:tcPr>
                  <w:tcW w:w="436" w:type="pct"/>
                </w:tcPr>
                <w:p w14:paraId="051AEEA3" w14:textId="16E249AA" w:rsidR="00D47A53" w:rsidRDefault="00D47A53" w:rsidP="00C51498">
                  <w:pPr>
                    <w:pStyle w:val="TableBodyText"/>
                    <w:spacing w:before="80"/>
                  </w:pPr>
                  <w:r>
                    <w:t>0</w:t>
                  </w:r>
                </w:p>
              </w:tc>
            </w:tr>
            <w:tr w:rsidR="00D47A53" w14:paraId="492F0411" w14:textId="77777777" w:rsidTr="00F54E08">
              <w:tc>
                <w:tcPr>
                  <w:tcW w:w="611" w:type="pct"/>
                </w:tcPr>
                <w:p w14:paraId="0EB85BFD" w14:textId="20A87FAE" w:rsidR="00D47A53" w:rsidRDefault="00D47A53" w:rsidP="00133422">
                  <w:pPr>
                    <w:pStyle w:val="TableBodyText"/>
                    <w:jc w:val="left"/>
                  </w:pPr>
                  <w:r>
                    <w:t>Qld</w:t>
                  </w:r>
                </w:p>
              </w:tc>
              <w:tc>
                <w:tcPr>
                  <w:tcW w:w="439" w:type="pct"/>
                </w:tcPr>
                <w:p w14:paraId="51ADAFFB" w14:textId="0584A40C" w:rsidR="00D47A53" w:rsidRDefault="00D47A53" w:rsidP="00D47A53">
                  <w:pPr>
                    <w:pStyle w:val="TableBodyText"/>
                  </w:pPr>
                  <w:r>
                    <w:t>0</w:t>
                  </w:r>
                </w:p>
              </w:tc>
              <w:tc>
                <w:tcPr>
                  <w:tcW w:w="439" w:type="pct"/>
                </w:tcPr>
                <w:p w14:paraId="0F451D6F" w14:textId="33645759" w:rsidR="00D47A53" w:rsidRDefault="00D47A53" w:rsidP="00D47A53">
                  <w:pPr>
                    <w:pStyle w:val="TableBodyText"/>
                  </w:pPr>
                  <w:r>
                    <w:t>0</w:t>
                  </w:r>
                </w:p>
              </w:tc>
              <w:tc>
                <w:tcPr>
                  <w:tcW w:w="440" w:type="pct"/>
                </w:tcPr>
                <w:p w14:paraId="6986D85B" w14:textId="2C2D7A81" w:rsidR="00D47A53" w:rsidRDefault="00D47A53" w:rsidP="00D47A53">
                  <w:pPr>
                    <w:pStyle w:val="TableBodyText"/>
                  </w:pPr>
                  <w:r>
                    <w:t>0</w:t>
                  </w:r>
                </w:p>
              </w:tc>
              <w:tc>
                <w:tcPr>
                  <w:tcW w:w="439" w:type="pct"/>
                </w:tcPr>
                <w:p w14:paraId="7526FB43" w14:textId="045F577B" w:rsidR="00D47A53" w:rsidRDefault="00D47A53" w:rsidP="00D47A53">
                  <w:pPr>
                    <w:pStyle w:val="TableBodyText"/>
                  </w:pPr>
                  <w:r>
                    <w:t>0</w:t>
                  </w:r>
                </w:p>
              </w:tc>
              <w:tc>
                <w:tcPr>
                  <w:tcW w:w="439" w:type="pct"/>
                </w:tcPr>
                <w:p w14:paraId="7382423B" w14:textId="513F4BA6" w:rsidR="00D47A53" w:rsidRDefault="00D47A53" w:rsidP="00D47A53">
                  <w:pPr>
                    <w:pStyle w:val="TableBodyText"/>
                  </w:pPr>
                  <w:r>
                    <w:t>0</w:t>
                  </w:r>
                </w:p>
              </w:tc>
              <w:tc>
                <w:tcPr>
                  <w:tcW w:w="440" w:type="pct"/>
                </w:tcPr>
                <w:p w14:paraId="6733CC3D" w14:textId="0E0334A1" w:rsidR="00D47A53" w:rsidRDefault="00D47A53" w:rsidP="00D47A53">
                  <w:pPr>
                    <w:pStyle w:val="TableBodyText"/>
                  </w:pPr>
                  <w:r>
                    <w:t>0</w:t>
                  </w:r>
                </w:p>
              </w:tc>
              <w:tc>
                <w:tcPr>
                  <w:tcW w:w="439" w:type="pct"/>
                </w:tcPr>
                <w:p w14:paraId="492F3546" w14:textId="1BA66F8E" w:rsidR="00D47A53" w:rsidRDefault="00D47A53" w:rsidP="00D47A53">
                  <w:pPr>
                    <w:pStyle w:val="TableBodyText"/>
                  </w:pPr>
                  <w:r>
                    <w:t>0</w:t>
                  </w:r>
                </w:p>
              </w:tc>
              <w:tc>
                <w:tcPr>
                  <w:tcW w:w="439" w:type="pct"/>
                </w:tcPr>
                <w:p w14:paraId="331B9499" w14:textId="6C545EED" w:rsidR="00D47A53" w:rsidRDefault="00D47A53" w:rsidP="00D47A53">
                  <w:pPr>
                    <w:pStyle w:val="TableBodyText"/>
                  </w:pPr>
                  <w:r>
                    <w:t>0</w:t>
                  </w:r>
                </w:p>
              </w:tc>
              <w:tc>
                <w:tcPr>
                  <w:tcW w:w="439" w:type="pct"/>
                </w:tcPr>
                <w:p w14:paraId="44208713" w14:textId="25060AFC" w:rsidR="00D47A53" w:rsidRDefault="00D47A53" w:rsidP="00D47A53">
                  <w:pPr>
                    <w:pStyle w:val="TableBodyText"/>
                  </w:pPr>
                  <w:r>
                    <w:t>0</w:t>
                  </w:r>
                </w:p>
              </w:tc>
              <w:tc>
                <w:tcPr>
                  <w:tcW w:w="436" w:type="pct"/>
                </w:tcPr>
                <w:p w14:paraId="2EEAC769" w14:textId="7B9959E5" w:rsidR="00D47A53" w:rsidRDefault="00D47A53" w:rsidP="00D47A53">
                  <w:pPr>
                    <w:pStyle w:val="TableBodyText"/>
                  </w:pPr>
                  <w:r>
                    <w:t>0</w:t>
                  </w:r>
                </w:p>
              </w:tc>
            </w:tr>
            <w:tr w:rsidR="00D47A53" w14:paraId="694B0E88" w14:textId="77777777" w:rsidTr="00F54E08">
              <w:tc>
                <w:tcPr>
                  <w:tcW w:w="611" w:type="pct"/>
                </w:tcPr>
                <w:p w14:paraId="2BBBCF4D" w14:textId="287FD8AF" w:rsidR="00D47A53" w:rsidRDefault="00D47A53" w:rsidP="00133422">
                  <w:pPr>
                    <w:pStyle w:val="TableBodyText"/>
                    <w:jc w:val="left"/>
                  </w:pPr>
                  <w:r>
                    <w:t>SA</w:t>
                  </w:r>
                </w:p>
              </w:tc>
              <w:tc>
                <w:tcPr>
                  <w:tcW w:w="439" w:type="pct"/>
                </w:tcPr>
                <w:p w14:paraId="5F0C8F9E" w14:textId="19F0EA97" w:rsidR="00D47A53" w:rsidRDefault="00D47A53" w:rsidP="00D47A53">
                  <w:pPr>
                    <w:pStyle w:val="TableBodyText"/>
                  </w:pPr>
                  <w:r>
                    <w:t>0</w:t>
                  </w:r>
                </w:p>
              </w:tc>
              <w:tc>
                <w:tcPr>
                  <w:tcW w:w="439" w:type="pct"/>
                </w:tcPr>
                <w:p w14:paraId="7FEE87A5" w14:textId="08CC0FF9" w:rsidR="00D47A53" w:rsidRDefault="00D47A53" w:rsidP="00D47A53">
                  <w:pPr>
                    <w:pStyle w:val="TableBodyText"/>
                  </w:pPr>
                  <w:r>
                    <w:t>0</w:t>
                  </w:r>
                </w:p>
              </w:tc>
              <w:tc>
                <w:tcPr>
                  <w:tcW w:w="440" w:type="pct"/>
                </w:tcPr>
                <w:p w14:paraId="7CD6D0AE" w14:textId="2A859013" w:rsidR="00D47A53" w:rsidRDefault="00D47A53" w:rsidP="00D47A53">
                  <w:pPr>
                    <w:pStyle w:val="TableBodyText"/>
                  </w:pPr>
                  <w:r>
                    <w:t>0</w:t>
                  </w:r>
                </w:p>
              </w:tc>
              <w:tc>
                <w:tcPr>
                  <w:tcW w:w="439" w:type="pct"/>
                </w:tcPr>
                <w:p w14:paraId="58109A45" w14:textId="2EB41005" w:rsidR="00D47A53" w:rsidRDefault="00D47A53" w:rsidP="00D47A53">
                  <w:pPr>
                    <w:pStyle w:val="TableBodyText"/>
                  </w:pPr>
                  <w:r>
                    <w:t>0</w:t>
                  </w:r>
                </w:p>
              </w:tc>
              <w:tc>
                <w:tcPr>
                  <w:tcW w:w="439" w:type="pct"/>
                </w:tcPr>
                <w:p w14:paraId="0FFB3B09" w14:textId="7ED7C561" w:rsidR="00D47A53" w:rsidRDefault="00D47A53" w:rsidP="00D47A53">
                  <w:pPr>
                    <w:pStyle w:val="TableBodyText"/>
                  </w:pPr>
                  <w:r>
                    <w:t>0</w:t>
                  </w:r>
                </w:p>
              </w:tc>
              <w:tc>
                <w:tcPr>
                  <w:tcW w:w="440" w:type="pct"/>
                </w:tcPr>
                <w:p w14:paraId="34148650" w14:textId="6B85793E" w:rsidR="00D47A53" w:rsidRDefault="00D47A53" w:rsidP="00D47A53">
                  <w:pPr>
                    <w:pStyle w:val="TableBodyText"/>
                  </w:pPr>
                  <w:r>
                    <w:t>0</w:t>
                  </w:r>
                </w:p>
              </w:tc>
              <w:tc>
                <w:tcPr>
                  <w:tcW w:w="439" w:type="pct"/>
                </w:tcPr>
                <w:p w14:paraId="12716DD4" w14:textId="7D5EBFE6" w:rsidR="00D47A53" w:rsidRDefault="00D47A53" w:rsidP="00D47A53">
                  <w:pPr>
                    <w:pStyle w:val="TableBodyText"/>
                  </w:pPr>
                  <w:r>
                    <w:t>0</w:t>
                  </w:r>
                </w:p>
              </w:tc>
              <w:tc>
                <w:tcPr>
                  <w:tcW w:w="439" w:type="pct"/>
                </w:tcPr>
                <w:p w14:paraId="248F0B6D" w14:textId="69FA9BE9" w:rsidR="00D47A53" w:rsidRDefault="00D47A53" w:rsidP="00D47A53">
                  <w:pPr>
                    <w:pStyle w:val="TableBodyText"/>
                  </w:pPr>
                  <w:r>
                    <w:t>0</w:t>
                  </w:r>
                </w:p>
              </w:tc>
              <w:tc>
                <w:tcPr>
                  <w:tcW w:w="439" w:type="pct"/>
                </w:tcPr>
                <w:p w14:paraId="1EB60AEC" w14:textId="76EBB25B" w:rsidR="00D47A53" w:rsidRDefault="00D47A53" w:rsidP="00D47A53">
                  <w:pPr>
                    <w:pStyle w:val="TableBodyText"/>
                  </w:pPr>
                  <w:r>
                    <w:t>0</w:t>
                  </w:r>
                </w:p>
              </w:tc>
              <w:tc>
                <w:tcPr>
                  <w:tcW w:w="436" w:type="pct"/>
                </w:tcPr>
                <w:p w14:paraId="48CDCDA9" w14:textId="159A4A18" w:rsidR="00D47A53" w:rsidRDefault="00D47A53" w:rsidP="00D47A53">
                  <w:pPr>
                    <w:pStyle w:val="TableBodyText"/>
                  </w:pPr>
                  <w:r>
                    <w:t>0</w:t>
                  </w:r>
                </w:p>
              </w:tc>
            </w:tr>
            <w:tr w:rsidR="00D47A53" w14:paraId="4A3E33C9" w14:textId="77777777" w:rsidTr="00F54E08">
              <w:tc>
                <w:tcPr>
                  <w:tcW w:w="611" w:type="pct"/>
                </w:tcPr>
                <w:p w14:paraId="7F797642" w14:textId="72EB04DB" w:rsidR="00D47A53" w:rsidRDefault="00D47A53" w:rsidP="00133422">
                  <w:pPr>
                    <w:pStyle w:val="TableBodyText"/>
                    <w:jc w:val="left"/>
                  </w:pPr>
                  <w:r>
                    <w:t>Tas</w:t>
                  </w:r>
                </w:p>
              </w:tc>
              <w:tc>
                <w:tcPr>
                  <w:tcW w:w="439" w:type="pct"/>
                </w:tcPr>
                <w:p w14:paraId="71BAAFAB" w14:textId="7DFC1647" w:rsidR="00D47A53" w:rsidRDefault="00D47A53" w:rsidP="00D47A53">
                  <w:pPr>
                    <w:pStyle w:val="TableBodyText"/>
                  </w:pPr>
                  <w:r>
                    <w:t>0</w:t>
                  </w:r>
                </w:p>
              </w:tc>
              <w:tc>
                <w:tcPr>
                  <w:tcW w:w="439" w:type="pct"/>
                </w:tcPr>
                <w:p w14:paraId="21F23054" w14:textId="67711695" w:rsidR="00D47A53" w:rsidRDefault="00D47A53" w:rsidP="00D47A53">
                  <w:pPr>
                    <w:pStyle w:val="TableBodyText"/>
                  </w:pPr>
                  <w:r>
                    <w:t>0</w:t>
                  </w:r>
                </w:p>
              </w:tc>
              <w:tc>
                <w:tcPr>
                  <w:tcW w:w="440" w:type="pct"/>
                </w:tcPr>
                <w:p w14:paraId="6334CE12" w14:textId="546C78AE" w:rsidR="00D47A53" w:rsidRDefault="00D47A53" w:rsidP="00D47A53">
                  <w:pPr>
                    <w:pStyle w:val="TableBodyText"/>
                  </w:pPr>
                  <w:r>
                    <w:t>0</w:t>
                  </w:r>
                </w:p>
              </w:tc>
              <w:tc>
                <w:tcPr>
                  <w:tcW w:w="439" w:type="pct"/>
                </w:tcPr>
                <w:p w14:paraId="7BD27448" w14:textId="25B2CEEE" w:rsidR="00D47A53" w:rsidRDefault="00D47A53" w:rsidP="00D47A53">
                  <w:pPr>
                    <w:pStyle w:val="TableBodyText"/>
                  </w:pPr>
                  <w:r>
                    <w:t>0</w:t>
                  </w:r>
                </w:p>
              </w:tc>
              <w:tc>
                <w:tcPr>
                  <w:tcW w:w="439" w:type="pct"/>
                </w:tcPr>
                <w:p w14:paraId="53C3F600" w14:textId="7A96A6FD" w:rsidR="00D47A53" w:rsidRDefault="00D47A53" w:rsidP="00D47A53">
                  <w:pPr>
                    <w:pStyle w:val="TableBodyText"/>
                  </w:pPr>
                  <w:r>
                    <w:t>0</w:t>
                  </w:r>
                </w:p>
              </w:tc>
              <w:tc>
                <w:tcPr>
                  <w:tcW w:w="440" w:type="pct"/>
                </w:tcPr>
                <w:p w14:paraId="1FC143FB" w14:textId="5E61BF6F" w:rsidR="00D47A53" w:rsidRDefault="00D47A53" w:rsidP="00D47A53">
                  <w:pPr>
                    <w:pStyle w:val="TableBodyText"/>
                  </w:pPr>
                  <w:r>
                    <w:t>0</w:t>
                  </w:r>
                </w:p>
              </w:tc>
              <w:tc>
                <w:tcPr>
                  <w:tcW w:w="439" w:type="pct"/>
                </w:tcPr>
                <w:p w14:paraId="5459AFD3" w14:textId="1F9655FC" w:rsidR="00D47A53" w:rsidRDefault="00D47A53" w:rsidP="00D47A53">
                  <w:pPr>
                    <w:pStyle w:val="TableBodyText"/>
                  </w:pPr>
                  <w:r>
                    <w:t>0</w:t>
                  </w:r>
                </w:p>
              </w:tc>
              <w:tc>
                <w:tcPr>
                  <w:tcW w:w="439" w:type="pct"/>
                </w:tcPr>
                <w:p w14:paraId="0FBB21F9" w14:textId="31381470" w:rsidR="00D47A53" w:rsidRDefault="00D47A53" w:rsidP="00D47A53">
                  <w:pPr>
                    <w:pStyle w:val="TableBodyText"/>
                  </w:pPr>
                  <w:r>
                    <w:t>0</w:t>
                  </w:r>
                </w:p>
              </w:tc>
              <w:tc>
                <w:tcPr>
                  <w:tcW w:w="439" w:type="pct"/>
                </w:tcPr>
                <w:p w14:paraId="19130BA6" w14:textId="4E390EB4" w:rsidR="00D47A53" w:rsidRDefault="00D47A53" w:rsidP="00D47A53">
                  <w:pPr>
                    <w:pStyle w:val="TableBodyText"/>
                  </w:pPr>
                  <w:r>
                    <w:t>0</w:t>
                  </w:r>
                </w:p>
              </w:tc>
              <w:tc>
                <w:tcPr>
                  <w:tcW w:w="436" w:type="pct"/>
                </w:tcPr>
                <w:p w14:paraId="0AB2B002" w14:textId="5EFE42B9" w:rsidR="00D47A53" w:rsidRDefault="00D47A53" w:rsidP="00D47A53">
                  <w:pPr>
                    <w:pStyle w:val="TableBodyText"/>
                  </w:pPr>
                  <w:r>
                    <w:t>0</w:t>
                  </w:r>
                </w:p>
              </w:tc>
            </w:tr>
            <w:tr w:rsidR="00D47A53" w14:paraId="344C7953" w14:textId="77777777" w:rsidTr="00F54E08">
              <w:tc>
                <w:tcPr>
                  <w:tcW w:w="611" w:type="pct"/>
                </w:tcPr>
                <w:p w14:paraId="4F55900B" w14:textId="0C133357" w:rsidR="00D47A53" w:rsidRDefault="00D47A53" w:rsidP="00133422">
                  <w:pPr>
                    <w:pStyle w:val="TableBodyText"/>
                    <w:jc w:val="left"/>
                  </w:pPr>
                  <w:r>
                    <w:t>Vic</w:t>
                  </w:r>
                </w:p>
              </w:tc>
              <w:tc>
                <w:tcPr>
                  <w:tcW w:w="439" w:type="pct"/>
                </w:tcPr>
                <w:p w14:paraId="2083D0A9" w14:textId="7C25D4CB" w:rsidR="00D47A53" w:rsidRDefault="00D47A53" w:rsidP="00D47A53">
                  <w:pPr>
                    <w:pStyle w:val="TableBodyText"/>
                  </w:pPr>
                  <w:r>
                    <w:t>3</w:t>
                  </w:r>
                </w:p>
              </w:tc>
              <w:tc>
                <w:tcPr>
                  <w:tcW w:w="439" w:type="pct"/>
                </w:tcPr>
                <w:p w14:paraId="7BE8B4FD" w14:textId="00C57B5F" w:rsidR="00D47A53" w:rsidRDefault="00D47A53" w:rsidP="00D47A53">
                  <w:pPr>
                    <w:pStyle w:val="TableBodyText"/>
                  </w:pPr>
                  <w:r>
                    <w:t>1</w:t>
                  </w:r>
                </w:p>
              </w:tc>
              <w:tc>
                <w:tcPr>
                  <w:tcW w:w="440" w:type="pct"/>
                </w:tcPr>
                <w:p w14:paraId="297446B2" w14:textId="1E694C10" w:rsidR="00D47A53" w:rsidRDefault="00D47A53" w:rsidP="00D47A53">
                  <w:pPr>
                    <w:pStyle w:val="TableBodyText"/>
                  </w:pPr>
                  <w:r>
                    <w:t>4</w:t>
                  </w:r>
                </w:p>
              </w:tc>
              <w:tc>
                <w:tcPr>
                  <w:tcW w:w="439" w:type="pct"/>
                </w:tcPr>
                <w:p w14:paraId="6CC8ED02" w14:textId="7F02DA43" w:rsidR="00D47A53" w:rsidRDefault="00D47A53" w:rsidP="00D47A53">
                  <w:pPr>
                    <w:pStyle w:val="TableBodyText"/>
                  </w:pPr>
                  <w:r>
                    <w:t>3</w:t>
                  </w:r>
                </w:p>
              </w:tc>
              <w:tc>
                <w:tcPr>
                  <w:tcW w:w="439" w:type="pct"/>
                </w:tcPr>
                <w:p w14:paraId="73395777" w14:textId="58A14CDD" w:rsidR="00D47A53" w:rsidRDefault="00D47A53" w:rsidP="00D47A53">
                  <w:pPr>
                    <w:pStyle w:val="TableBodyText"/>
                  </w:pPr>
                  <w:r>
                    <w:t>0</w:t>
                  </w:r>
                </w:p>
              </w:tc>
              <w:tc>
                <w:tcPr>
                  <w:tcW w:w="440" w:type="pct"/>
                </w:tcPr>
                <w:p w14:paraId="79DD663D" w14:textId="30B0DAA1" w:rsidR="00D47A53" w:rsidRDefault="00D47A53" w:rsidP="00D47A53">
                  <w:pPr>
                    <w:pStyle w:val="TableBodyText"/>
                  </w:pPr>
                  <w:r>
                    <w:t>3</w:t>
                  </w:r>
                </w:p>
              </w:tc>
              <w:tc>
                <w:tcPr>
                  <w:tcW w:w="439" w:type="pct"/>
                </w:tcPr>
                <w:p w14:paraId="3DA835A9" w14:textId="65B0CCDA" w:rsidR="00D47A53" w:rsidRDefault="00D47A53" w:rsidP="00D47A53">
                  <w:pPr>
                    <w:pStyle w:val="TableBodyText"/>
                  </w:pPr>
                  <w:r>
                    <w:t>0</w:t>
                  </w:r>
                </w:p>
              </w:tc>
              <w:tc>
                <w:tcPr>
                  <w:tcW w:w="439" w:type="pct"/>
                </w:tcPr>
                <w:p w14:paraId="791F65D7" w14:textId="4FD2BBA8" w:rsidR="00D47A53" w:rsidRDefault="00D47A53" w:rsidP="00D47A53">
                  <w:pPr>
                    <w:pStyle w:val="TableBodyText"/>
                  </w:pPr>
                  <w:r>
                    <w:t>0</w:t>
                  </w:r>
                </w:p>
              </w:tc>
              <w:tc>
                <w:tcPr>
                  <w:tcW w:w="439" w:type="pct"/>
                </w:tcPr>
                <w:p w14:paraId="4492D3F4" w14:textId="61272C09" w:rsidR="00D47A53" w:rsidRDefault="00D47A53" w:rsidP="00D47A53">
                  <w:pPr>
                    <w:pStyle w:val="TableBodyText"/>
                  </w:pPr>
                  <w:r>
                    <w:t>0</w:t>
                  </w:r>
                </w:p>
              </w:tc>
              <w:tc>
                <w:tcPr>
                  <w:tcW w:w="436" w:type="pct"/>
                </w:tcPr>
                <w:p w14:paraId="4FDA1261" w14:textId="17477A74" w:rsidR="00D47A53" w:rsidRDefault="00D47A53" w:rsidP="00D47A53">
                  <w:pPr>
                    <w:pStyle w:val="TableBodyText"/>
                  </w:pPr>
                  <w:r>
                    <w:t>7</w:t>
                  </w:r>
                </w:p>
              </w:tc>
            </w:tr>
            <w:tr w:rsidR="00D47A53" w14:paraId="1CB0CB92" w14:textId="77777777" w:rsidTr="00F54E08">
              <w:tc>
                <w:tcPr>
                  <w:tcW w:w="611" w:type="pct"/>
                </w:tcPr>
                <w:p w14:paraId="74D73480" w14:textId="7D5B55D6" w:rsidR="00D47A53" w:rsidRDefault="00D47A53" w:rsidP="00133422">
                  <w:pPr>
                    <w:pStyle w:val="TableBodyText"/>
                    <w:jc w:val="left"/>
                  </w:pPr>
                  <w:r>
                    <w:t>WA</w:t>
                  </w:r>
                </w:p>
              </w:tc>
              <w:tc>
                <w:tcPr>
                  <w:tcW w:w="439" w:type="pct"/>
                </w:tcPr>
                <w:p w14:paraId="7F05FA0C" w14:textId="6F312F62" w:rsidR="00D47A53" w:rsidRDefault="00D47A53" w:rsidP="00D47A53">
                  <w:pPr>
                    <w:pStyle w:val="TableBodyText"/>
                  </w:pPr>
                  <w:r>
                    <w:t>0</w:t>
                  </w:r>
                </w:p>
              </w:tc>
              <w:tc>
                <w:tcPr>
                  <w:tcW w:w="439" w:type="pct"/>
                </w:tcPr>
                <w:p w14:paraId="23569FC3" w14:textId="3AC7F5B9" w:rsidR="00D47A53" w:rsidRDefault="00D47A53" w:rsidP="00D47A53">
                  <w:pPr>
                    <w:pStyle w:val="TableBodyText"/>
                  </w:pPr>
                  <w:r>
                    <w:t>0</w:t>
                  </w:r>
                </w:p>
              </w:tc>
              <w:tc>
                <w:tcPr>
                  <w:tcW w:w="440" w:type="pct"/>
                </w:tcPr>
                <w:p w14:paraId="4D3BC9FD" w14:textId="113379E3" w:rsidR="00D47A53" w:rsidRDefault="00D47A53" w:rsidP="00D47A53">
                  <w:pPr>
                    <w:pStyle w:val="TableBodyText"/>
                  </w:pPr>
                  <w:r>
                    <w:t>0</w:t>
                  </w:r>
                </w:p>
              </w:tc>
              <w:tc>
                <w:tcPr>
                  <w:tcW w:w="439" w:type="pct"/>
                </w:tcPr>
                <w:p w14:paraId="09C0DA10" w14:textId="34573C9C" w:rsidR="00D47A53" w:rsidRDefault="00D47A53" w:rsidP="00D47A53">
                  <w:pPr>
                    <w:pStyle w:val="TableBodyText"/>
                  </w:pPr>
                  <w:r>
                    <w:t>0</w:t>
                  </w:r>
                </w:p>
              </w:tc>
              <w:tc>
                <w:tcPr>
                  <w:tcW w:w="439" w:type="pct"/>
                </w:tcPr>
                <w:p w14:paraId="467A418C" w14:textId="1AD52B18" w:rsidR="00D47A53" w:rsidRDefault="00D47A53" w:rsidP="00D47A53">
                  <w:pPr>
                    <w:pStyle w:val="TableBodyText"/>
                  </w:pPr>
                  <w:r>
                    <w:t>0</w:t>
                  </w:r>
                </w:p>
              </w:tc>
              <w:tc>
                <w:tcPr>
                  <w:tcW w:w="440" w:type="pct"/>
                </w:tcPr>
                <w:p w14:paraId="5B31785E" w14:textId="6345E4BF" w:rsidR="00D47A53" w:rsidRDefault="00D47A53" w:rsidP="00D47A53">
                  <w:pPr>
                    <w:pStyle w:val="TableBodyText"/>
                  </w:pPr>
                  <w:r>
                    <w:t>0</w:t>
                  </w:r>
                </w:p>
              </w:tc>
              <w:tc>
                <w:tcPr>
                  <w:tcW w:w="439" w:type="pct"/>
                </w:tcPr>
                <w:p w14:paraId="13E38631" w14:textId="4BD15364" w:rsidR="00D47A53" w:rsidRDefault="00D47A53" w:rsidP="00D47A53">
                  <w:pPr>
                    <w:pStyle w:val="TableBodyText"/>
                  </w:pPr>
                  <w:r>
                    <w:t>0</w:t>
                  </w:r>
                </w:p>
              </w:tc>
              <w:tc>
                <w:tcPr>
                  <w:tcW w:w="439" w:type="pct"/>
                </w:tcPr>
                <w:p w14:paraId="1A9FC9B0" w14:textId="174CCD00" w:rsidR="00D47A53" w:rsidRDefault="00D47A53" w:rsidP="00D47A53">
                  <w:pPr>
                    <w:pStyle w:val="TableBodyText"/>
                  </w:pPr>
                  <w:r>
                    <w:t>0</w:t>
                  </w:r>
                </w:p>
              </w:tc>
              <w:tc>
                <w:tcPr>
                  <w:tcW w:w="439" w:type="pct"/>
                </w:tcPr>
                <w:p w14:paraId="7F092E24" w14:textId="42E89682" w:rsidR="00D47A53" w:rsidRDefault="00D47A53" w:rsidP="00D47A53">
                  <w:pPr>
                    <w:pStyle w:val="TableBodyText"/>
                  </w:pPr>
                  <w:r>
                    <w:t>0</w:t>
                  </w:r>
                </w:p>
              </w:tc>
              <w:tc>
                <w:tcPr>
                  <w:tcW w:w="436" w:type="pct"/>
                </w:tcPr>
                <w:p w14:paraId="1E3C06AD" w14:textId="6E34E8E9" w:rsidR="00D47A53" w:rsidRDefault="00D47A53" w:rsidP="00D47A53">
                  <w:pPr>
                    <w:pStyle w:val="TableBodyText"/>
                  </w:pPr>
                  <w:r>
                    <w:t>0</w:t>
                  </w:r>
                </w:p>
              </w:tc>
            </w:tr>
            <w:tr w:rsidR="00D47A53" w14:paraId="7AF08EF1" w14:textId="77777777" w:rsidTr="00F54E08">
              <w:tc>
                <w:tcPr>
                  <w:tcW w:w="611" w:type="pct"/>
                </w:tcPr>
                <w:p w14:paraId="457E6C2B" w14:textId="45ED0E8C" w:rsidR="00D47A53" w:rsidRDefault="00D47A53" w:rsidP="00133422">
                  <w:pPr>
                    <w:pStyle w:val="TableBodyText"/>
                    <w:jc w:val="left"/>
                  </w:pPr>
                  <w:r>
                    <w:t>ACT</w:t>
                  </w:r>
                </w:p>
              </w:tc>
              <w:tc>
                <w:tcPr>
                  <w:tcW w:w="439" w:type="pct"/>
                </w:tcPr>
                <w:p w14:paraId="1E087614" w14:textId="571235B3" w:rsidR="00D47A53" w:rsidRDefault="00D47A53" w:rsidP="00D47A53">
                  <w:pPr>
                    <w:pStyle w:val="TableBodyText"/>
                  </w:pPr>
                  <w:r>
                    <w:t>1</w:t>
                  </w:r>
                </w:p>
              </w:tc>
              <w:tc>
                <w:tcPr>
                  <w:tcW w:w="439" w:type="pct"/>
                </w:tcPr>
                <w:p w14:paraId="45A6A98B" w14:textId="38215193" w:rsidR="00D47A53" w:rsidRDefault="00D47A53" w:rsidP="00D47A53">
                  <w:pPr>
                    <w:pStyle w:val="TableBodyText"/>
                  </w:pPr>
                  <w:r>
                    <w:t>0</w:t>
                  </w:r>
                </w:p>
              </w:tc>
              <w:tc>
                <w:tcPr>
                  <w:tcW w:w="440" w:type="pct"/>
                </w:tcPr>
                <w:p w14:paraId="25C30FE4" w14:textId="3FBB5F93" w:rsidR="00D47A53" w:rsidRDefault="00D47A53" w:rsidP="00D47A53">
                  <w:pPr>
                    <w:pStyle w:val="TableBodyText"/>
                  </w:pPr>
                  <w:r>
                    <w:t>1</w:t>
                  </w:r>
                </w:p>
              </w:tc>
              <w:tc>
                <w:tcPr>
                  <w:tcW w:w="439" w:type="pct"/>
                </w:tcPr>
                <w:p w14:paraId="474561DD" w14:textId="61AB0FC0" w:rsidR="00D47A53" w:rsidRDefault="00D47A53" w:rsidP="00D47A53">
                  <w:pPr>
                    <w:pStyle w:val="TableBodyText"/>
                  </w:pPr>
                  <w:r>
                    <w:t>2</w:t>
                  </w:r>
                </w:p>
              </w:tc>
              <w:tc>
                <w:tcPr>
                  <w:tcW w:w="439" w:type="pct"/>
                </w:tcPr>
                <w:p w14:paraId="4BC8326D" w14:textId="52632F56" w:rsidR="00D47A53" w:rsidRDefault="00D47A53" w:rsidP="00D47A53">
                  <w:pPr>
                    <w:pStyle w:val="TableBodyText"/>
                  </w:pPr>
                  <w:r>
                    <w:t>1</w:t>
                  </w:r>
                </w:p>
              </w:tc>
              <w:tc>
                <w:tcPr>
                  <w:tcW w:w="440" w:type="pct"/>
                </w:tcPr>
                <w:p w14:paraId="5A4362F4" w14:textId="4038853B" w:rsidR="00D47A53" w:rsidRDefault="00D47A53" w:rsidP="00D47A53">
                  <w:pPr>
                    <w:pStyle w:val="TableBodyText"/>
                  </w:pPr>
                  <w:r>
                    <w:t>3</w:t>
                  </w:r>
                </w:p>
              </w:tc>
              <w:tc>
                <w:tcPr>
                  <w:tcW w:w="439" w:type="pct"/>
                </w:tcPr>
                <w:p w14:paraId="6637FEEF" w14:textId="0D5CB742" w:rsidR="00D47A53" w:rsidRDefault="00D47A53" w:rsidP="00D47A53">
                  <w:pPr>
                    <w:pStyle w:val="TableBodyText"/>
                  </w:pPr>
                  <w:r>
                    <w:t>0</w:t>
                  </w:r>
                </w:p>
              </w:tc>
              <w:tc>
                <w:tcPr>
                  <w:tcW w:w="439" w:type="pct"/>
                </w:tcPr>
                <w:p w14:paraId="0D3BFDEE" w14:textId="479532F3" w:rsidR="00D47A53" w:rsidRDefault="00D47A53" w:rsidP="00D47A53">
                  <w:pPr>
                    <w:pStyle w:val="TableBodyText"/>
                  </w:pPr>
                  <w:r>
                    <w:t>0</w:t>
                  </w:r>
                </w:p>
              </w:tc>
              <w:tc>
                <w:tcPr>
                  <w:tcW w:w="439" w:type="pct"/>
                </w:tcPr>
                <w:p w14:paraId="5189448A" w14:textId="73E988E5" w:rsidR="00D47A53" w:rsidRDefault="00D47A53" w:rsidP="00D47A53">
                  <w:pPr>
                    <w:pStyle w:val="TableBodyText"/>
                  </w:pPr>
                  <w:r>
                    <w:t>0</w:t>
                  </w:r>
                </w:p>
              </w:tc>
              <w:tc>
                <w:tcPr>
                  <w:tcW w:w="436" w:type="pct"/>
                </w:tcPr>
                <w:p w14:paraId="1A173B00" w14:textId="64A32E9C" w:rsidR="00D47A53" w:rsidRDefault="00D47A53" w:rsidP="00D47A53">
                  <w:pPr>
                    <w:pStyle w:val="TableBodyText"/>
                  </w:pPr>
                  <w:r>
                    <w:t>4</w:t>
                  </w:r>
                </w:p>
              </w:tc>
            </w:tr>
            <w:tr w:rsidR="00D47A53" w14:paraId="364567DE" w14:textId="77777777" w:rsidTr="00F54E08">
              <w:tc>
                <w:tcPr>
                  <w:tcW w:w="611" w:type="pct"/>
                </w:tcPr>
                <w:p w14:paraId="79A8A571" w14:textId="29A9A45B" w:rsidR="00D47A53" w:rsidRDefault="00D47A53" w:rsidP="00133422">
                  <w:pPr>
                    <w:pStyle w:val="TableBodyText"/>
                    <w:jc w:val="left"/>
                  </w:pPr>
                  <w:r>
                    <w:t>NT</w:t>
                  </w:r>
                </w:p>
              </w:tc>
              <w:tc>
                <w:tcPr>
                  <w:tcW w:w="439" w:type="pct"/>
                </w:tcPr>
                <w:p w14:paraId="55DFD490" w14:textId="2E8B269F" w:rsidR="00D47A53" w:rsidRDefault="00D47A53" w:rsidP="00D47A53">
                  <w:pPr>
                    <w:pStyle w:val="TableBodyText"/>
                  </w:pPr>
                  <w:r>
                    <w:t>0</w:t>
                  </w:r>
                </w:p>
              </w:tc>
              <w:tc>
                <w:tcPr>
                  <w:tcW w:w="439" w:type="pct"/>
                </w:tcPr>
                <w:p w14:paraId="06EA838A" w14:textId="07B328CC" w:rsidR="00D47A53" w:rsidRDefault="00D47A53" w:rsidP="00D47A53">
                  <w:pPr>
                    <w:pStyle w:val="TableBodyText"/>
                  </w:pPr>
                  <w:r>
                    <w:t>0</w:t>
                  </w:r>
                </w:p>
              </w:tc>
              <w:tc>
                <w:tcPr>
                  <w:tcW w:w="440" w:type="pct"/>
                </w:tcPr>
                <w:p w14:paraId="6DC4F5D5" w14:textId="0CD615FB" w:rsidR="00D47A53" w:rsidRDefault="00D47A53" w:rsidP="00D47A53">
                  <w:pPr>
                    <w:pStyle w:val="TableBodyText"/>
                  </w:pPr>
                  <w:r>
                    <w:t>0</w:t>
                  </w:r>
                </w:p>
              </w:tc>
              <w:tc>
                <w:tcPr>
                  <w:tcW w:w="439" w:type="pct"/>
                </w:tcPr>
                <w:p w14:paraId="3817EF21" w14:textId="409FB52C" w:rsidR="00D47A53" w:rsidRDefault="00D47A53" w:rsidP="00D47A53">
                  <w:pPr>
                    <w:pStyle w:val="TableBodyText"/>
                  </w:pPr>
                  <w:r>
                    <w:t>0</w:t>
                  </w:r>
                </w:p>
              </w:tc>
              <w:tc>
                <w:tcPr>
                  <w:tcW w:w="439" w:type="pct"/>
                </w:tcPr>
                <w:p w14:paraId="093D9D7B" w14:textId="028A770A" w:rsidR="00D47A53" w:rsidRDefault="00D47A53" w:rsidP="00D47A53">
                  <w:pPr>
                    <w:pStyle w:val="TableBodyText"/>
                  </w:pPr>
                  <w:r>
                    <w:t>0</w:t>
                  </w:r>
                </w:p>
              </w:tc>
              <w:tc>
                <w:tcPr>
                  <w:tcW w:w="440" w:type="pct"/>
                </w:tcPr>
                <w:p w14:paraId="1BCF3F05" w14:textId="0B6C84B7" w:rsidR="00D47A53" w:rsidRDefault="00D47A53" w:rsidP="00D47A53">
                  <w:pPr>
                    <w:pStyle w:val="TableBodyText"/>
                  </w:pPr>
                  <w:r>
                    <w:t>0</w:t>
                  </w:r>
                </w:p>
              </w:tc>
              <w:tc>
                <w:tcPr>
                  <w:tcW w:w="439" w:type="pct"/>
                </w:tcPr>
                <w:p w14:paraId="78B1534B" w14:textId="7CCA6969" w:rsidR="00D47A53" w:rsidRDefault="00D47A53" w:rsidP="00D47A53">
                  <w:pPr>
                    <w:pStyle w:val="TableBodyText"/>
                  </w:pPr>
                  <w:r>
                    <w:t>0</w:t>
                  </w:r>
                </w:p>
              </w:tc>
              <w:tc>
                <w:tcPr>
                  <w:tcW w:w="439" w:type="pct"/>
                </w:tcPr>
                <w:p w14:paraId="45D55217" w14:textId="763DAF2F" w:rsidR="00D47A53" w:rsidRDefault="00D47A53" w:rsidP="00D47A53">
                  <w:pPr>
                    <w:pStyle w:val="TableBodyText"/>
                  </w:pPr>
                  <w:r>
                    <w:t>0</w:t>
                  </w:r>
                </w:p>
              </w:tc>
              <w:tc>
                <w:tcPr>
                  <w:tcW w:w="439" w:type="pct"/>
                </w:tcPr>
                <w:p w14:paraId="23BB2149" w14:textId="586A0C2A" w:rsidR="00D47A53" w:rsidRDefault="00D47A53" w:rsidP="00D47A53">
                  <w:pPr>
                    <w:pStyle w:val="TableBodyText"/>
                  </w:pPr>
                  <w:r>
                    <w:t>0</w:t>
                  </w:r>
                </w:p>
              </w:tc>
              <w:tc>
                <w:tcPr>
                  <w:tcW w:w="436" w:type="pct"/>
                </w:tcPr>
                <w:p w14:paraId="5CF8BAB2" w14:textId="75DB68A2" w:rsidR="00D47A53" w:rsidRDefault="00D47A53" w:rsidP="00D47A53">
                  <w:pPr>
                    <w:pStyle w:val="TableBodyText"/>
                  </w:pPr>
                  <w:r>
                    <w:t>0</w:t>
                  </w:r>
                </w:p>
              </w:tc>
            </w:tr>
            <w:tr w:rsidR="00D47A53" w14:paraId="2E865512" w14:textId="77777777" w:rsidTr="00F54E08">
              <w:tc>
                <w:tcPr>
                  <w:tcW w:w="611" w:type="pct"/>
                </w:tcPr>
                <w:p w14:paraId="1FAE90AF" w14:textId="1E1C133B" w:rsidR="00D47A53" w:rsidRDefault="00D47A53" w:rsidP="00133422">
                  <w:pPr>
                    <w:pStyle w:val="TableBodyText"/>
                    <w:jc w:val="left"/>
                  </w:pPr>
                  <w:r>
                    <w:t>External Territories</w:t>
                  </w:r>
                </w:p>
              </w:tc>
              <w:tc>
                <w:tcPr>
                  <w:tcW w:w="439" w:type="pct"/>
                </w:tcPr>
                <w:p w14:paraId="06F145AC" w14:textId="31A77143" w:rsidR="00D47A53" w:rsidRDefault="00D47A53" w:rsidP="00D47A53">
                  <w:pPr>
                    <w:pStyle w:val="TableBodyText"/>
                  </w:pPr>
                  <w:r>
                    <w:t>0</w:t>
                  </w:r>
                </w:p>
              </w:tc>
              <w:tc>
                <w:tcPr>
                  <w:tcW w:w="439" w:type="pct"/>
                </w:tcPr>
                <w:p w14:paraId="710A7E85" w14:textId="422CC2DE" w:rsidR="00D47A53" w:rsidRDefault="00D47A53" w:rsidP="00D47A53">
                  <w:pPr>
                    <w:pStyle w:val="TableBodyText"/>
                  </w:pPr>
                  <w:r>
                    <w:t>0</w:t>
                  </w:r>
                </w:p>
              </w:tc>
              <w:tc>
                <w:tcPr>
                  <w:tcW w:w="440" w:type="pct"/>
                </w:tcPr>
                <w:p w14:paraId="3AA4A682" w14:textId="0F2EE20E" w:rsidR="00D47A53" w:rsidRDefault="00D47A53" w:rsidP="00D47A53">
                  <w:pPr>
                    <w:pStyle w:val="TableBodyText"/>
                  </w:pPr>
                  <w:r>
                    <w:t>0</w:t>
                  </w:r>
                </w:p>
              </w:tc>
              <w:tc>
                <w:tcPr>
                  <w:tcW w:w="439" w:type="pct"/>
                </w:tcPr>
                <w:p w14:paraId="59949C2C" w14:textId="48BEB09F" w:rsidR="00D47A53" w:rsidRDefault="00D47A53" w:rsidP="00D47A53">
                  <w:pPr>
                    <w:pStyle w:val="TableBodyText"/>
                  </w:pPr>
                  <w:r>
                    <w:t>0</w:t>
                  </w:r>
                </w:p>
              </w:tc>
              <w:tc>
                <w:tcPr>
                  <w:tcW w:w="439" w:type="pct"/>
                </w:tcPr>
                <w:p w14:paraId="353820BF" w14:textId="1FEC61B0" w:rsidR="00D47A53" w:rsidRDefault="00D47A53" w:rsidP="00D47A53">
                  <w:pPr>
                    <w:pStyle w:val="TableBodyText"/>
                  </w:pPr>
                  <w:r>
                    <w:t>0</w:t>
                  </w:r>
                </w:p>
              </w:tc>
              <w:tc>
                <w:tcPr>
                  <w:tcW w:w="440" w:type="pct"/>
                </w:tcPr>
                <w:p w14:paraId="454D1448" w14:textId="39BFF3E3" w:rsidR="00D47A53" w:rsidRDefault="00D47A53" w:rsidP="00D47A53">
                  <w:pPr>
                    <w:pStyle w:val="TableBodyText"/>
                  </w:pPr>
                  <w:r>
                    <w:t>0</w:t>
                  </w:r>
                </w:p>
              </w:tc>
              <w:tc>
                <w:tcPr>
                  <w:tcW w:w="439" w:type="pct"/>
                </w:tcPr>
                <w:p w14:paraId="390FE047" w14:textId="480B1738" w:rsidR="00D47A53" w:rsidRDefault="00D47A53" w:rsidP="00D47A53">
                  <w:pPr>
                    <w:pStyle w:val="TableBodyText"/>
                  </w:pPr>
                  <w:r>
                    <w:t>0</w:t>
                  </w:r>
                </w:p>
              </w:tc>
              <w:tc>
                <w:tcPr>
                  <w:tcW w:w="439" w:type="pct"/>
                </w:tcPr>
                <w:p w14:paraId="311BE0A1" w14:textId="03112D5A" w:rsidR="00D47A53" w:rsidRDefault="00D47A53" w:rsidP="00D47A53">
                  <w:pPr>
                    <w:pStyle w:val="TableBodyText"/>
                  </w:pPr>
                  <w:r>
                    <w:t>0</w:t>
                  </w:r>
                </w:p>
              </w:tc>
              <w:tc>
                <w:tcPr>
                  <w:tcW w:w="439" w:type="pct"/>
                </w:tcPr>
                <w:p w14:paraId="15855C5A" w14:textId="025A986B" w:rsidR="00D47A53" w:rsidRDefault="00D47A53" w:rsidP="00D47A53">
                  <w:pPr>
                    <w:pStyle w:val="TableBodyText"/>
                  </w:pPr>
                  <w:r>
                    <w:t>0</w:t>
                  </w:r>
                </w:p>
              </w:tc>
              <w:tc>
                <w:tcPr>
                  <w:tcW w:w="436" w:type="pct"/>
                </w:tcPr>
                <w:p w14:paraId="3834B6B2" w14:textId="5C6FA4A2" w:rsidR="00D47A53" w:rsidRDefault="00D47A53" w:rsidP="00D47A53">
                  <w:pPr>
                    <w:pStyle w:val="TableBodyText"/>
                  </w:pPr>
                  <w:r>
                    <w:t>0</w:t>
                  </w:r>
                </w:p>
              </w:tc>
            </w:tr>
            <w:tr w:rsidR="00D47A53" w14:paraId="42125A46" w14:textId="77777777" w:rsidTr="00F54E08">
              <w:tc>
                <w:tcPr>
                  <w:tcW w:w="611" w:type="pct"/>
                </w:tcPr>
                <w:p w14:paraId="727A644F" w14:textId="58CBDD31" w:rsidR="00D47A53" w:rsidRDefault="00D47A53" w:rsidP="00133422">
                  <w:pPr>
                    <w:pStyle w:val="TableBodyText"/>
                    <w:jc w:val="left"/>
                  </w:pPr>
                  <w:r>
                    <w:t>Overseas</w:t>
                  </w:r>
                </w:p>
              </w:tc>
              <w:tc>
                <w:tcPr>
                  <w:tcW w:w="439" w:type="pct"/>
                </w:tcPr>
                <w:p w14:paraId="5C67238F" w14:textId="10679B52" w:rsidR="00D47A53" w:rsidRDefault="00D47A53" w:rsidP="00D47A53">
                  <w:pPr>
                    <w:pStyle w:val="TableBodyText"/>
                  </w:pPr>
                  <w:r>
                    <w:t>0</w:t>
                  </w:r>
                </w:p>
              </w:tc>
              <w:tc>
                <w:tcPr>
                  <w:tcW w:w="439" w:type="pct"/>
                </w:tcPr>
                <w:p w14:paraId="7BCBFE56" w14:textId="2B446C9A" w:rsidR="00D47A53" w:rsidRDefault="00D47A53" w:rsidP="00D47A53">
                  <w:pPr>
                    <w:pStyle w:val="TableBodyText"/>
                  </w:pPr>
                  <w:r>
                    <w:t>0</w:t>
                  </w:r>
                </w:p>
              </w:tc>
              <w:tc>
                <w:tcPr>
                  <w:tcW w:w="440" w:type="pct"/>
                </w:tcPr>
                <w:p w14:paraId="5BE91DD4" w14:textId="5BBB629F" w:rsidR="00D47A53" w:rsidRDefault="00D47A53" w:rsidP="00D47A53">
                  <w:pPr>
                    <w:pStyle w:val="TableBodyText"/>
                  </w:pPr>
                  <w:r>
                    <w:t>0</w:t>
                  </w:r>
                </w:p>
              </w:tc>
              <w:tc>
                <w:tcPr>
                  <w:tcW w:w="439" w:type="pct"/>
                </w:tcPr>
                <w:p w14:paraId="192A4022" w14:textId="68D77FFD" w:rsidR="00D47A53" w:rsidRDefault="00D47A53" w:rsidP="00D47A53">
                  <w:pPr>
                    <w:pStyle w:val="TableBodyText"/>
                  </w:pPr>
                  <w:r>
                    <w:t>0</w:t>
                  </w:r>
                </w:p>
              </w:tc>
              <w:tc>
                <w:tcPr>
                  <w:tcW w:w="439" w:type="pct"/>
                </w:tcPr>
                <w:p w14:paraId="04EB2455" w14:textId="33F1BDD9" w:rsidR="00D47A53" w:rsidRDefault="00D47A53" w:rsidP="00D47A53">
                  <w:pPr>
                    <w:pStyle w:val="TableBodyText"/>
                  </w:pPr>
                  <w:r>
                    <w:t>0</w:t>
                  </w:r>
                </w:p>
              </w:tc>
              <w:tc>
                <w:tcPr>
                  <w:tcW w:w="440" w:type="pct"/>
                </w:tcPr>
                <w:p w14:paraId="4BDD8B66" w14:textId="7B989B65" w:rsidR="00D47A53" w:rsidRDefault="00D47A53" w:rsidP="00D47A53">
                  <w:pPr>
                    <w:pStyle w:val="TableBodyText"/>
                  </w:pPr>
                  <w:r>
                    <w:t>0</w:t>
                  </w:r>
                </w:p>
              </w:tc>
              <w:tc>
                <w:tcPr>
                  <w:tcW w:w="439" w:type="pct"/>
                </w:tcPr>
                <w:p w14:paraId="0D399C94" w14:textId="79138E33" w:rsidR="00D47A53" w:rsidRDefault="00D47A53" w:rsidP="00D47A53">
                  <w:pPr>
                    <w:pStyle w:val="TableBodyText"/>
                  </w:pPr>
                  <w:r>
                    <w:t>0</w:t>
                  </w:r>
                </w:p>
              </w:tc>
              <w:tc>
                <w:tcPr>
                  <w:tcW w:w="439" w:type="pct"/>
                </w:tcPr>
                <w:p w14:paraId="7638890B" w14:textId="70347783" w:rsidR="00D47A53" w:rsidRDefault="00D47A53" w:rsidP="00D47A53">
                  <w:pPr>
                    <w:pStyle w:val="TableBodyText"/>
                  </w:pPr>
                  <w:r>
                    <w:t>0</w:t>
                  </w:r>
                </w:p>
              </w:tc>
              <w:tc>
                <w:tcPr>
                  <w:tcW w:w="439" w:type="pct"/>
                </w:tcPr>
                <w:p w14:paraId="71EE5C6F" w14:textId="6CB02137" w:rsidR="00D47A53" w:rsidRDefault="00D47A53" w:rsidP="00D47A53">
                  <w:pPr>
                    <w:pStyle w:val="TableBodyText"/>
                  </w:pPr>
                  <w:r>
                    <w:t>0</w:t>
                  </w:r>
                </w:p>
              </w:tc>
              <w:tc>
                <w:tcPr>
                  <w:tcW w:w="436" w:type="pct"/>
                </w:tcPr>
                <w:p w14:paraId="605D0ED3" w14:textId="12989A96" w:rsidR="00D47A53" w:rsidRDefault="00D47A53" w:rsidP="00D47A53">
                  <w:pPr>
                    <w:pStyle w:val="TableBodyText"/>
                  </w:pPr>
                  <w:r>
                    <w:t>0</w:t>
                  </w:r>
                </w:p>
              </w:tc>
            </w:tr>
            <w:tr w:rsidR="00D47A53" w14:paraId="3900D686" w14:textId="77777777" w:rsidTr="00F54E08">
              <w:tc>
                <w:tcPr>
                  <w:tcW w:w="611" w:type="pct"/>
                  <w:tcBorders>
                    <w:bottom w:val="single" w:sz="6" w:space="0" w:color="BFBFBF"/>
                  </w:tcBorders>
                </w:tcPr>
                <w:p w14:paraId="551DF423" w14:textId="59EAD619" w:rsidR="00D47A53" w:rsidRPr="00D47A53" w:rsidRDefault="00D47A53" w:rsidP="00133422">
                  <w:pPr>
                    <w:pStyle w:val="TableBodyText"/>
                    <w:jc w:val="left"/>
                    <w:rPr>
                      <w:b/>
                      <w:bCs/>
                    </w:rPr>
                  </w:pPr>
                  <w:r w:rsidRPr="00D47A53">
                    <w:rPr>
                      <w:b/>
                      <w:bCs/>
                    </w:rPr>
                    <w:t>TOTAL</w:t>
                  </w:r>
                </w:p>
              </w:tc>
              <w:tc>
                <w:tcPr>
                  <w:tcW w:w="439" w:type="pct"/>
                  <w:tcBorders>
                    <w:bottom w:val="single" w:sz="6" w:space="0" w:color="BFBFBF"/>
                  </w:tcBorders>
                </w:tcPr>
                <w:p w14:paraId="792BD234" w14:textId="0EB39908" w:rsidR="00D47A53" w:rsidRPr="00D47A53" w:rsidRDefault="00D47A53" w:rsidP="00D47A53">
                  <w:pPr>
                    <w:pStyle w:val="TableBodyText"/>
                    <w:rPr>
                      <w:b/>
                      <w:bCs/>
                    </w:rPr>
                  </w:pPr>
                  <w:r w:rsidRPr="00D47A53">
                    <w:rPr>
                      <w:b/>
                      <w:bCs/>
                    </w:rPr>
                    <w:t>4</w:t>
                  </w:r>
                </w:p>
              </w:tc>
              <w:tc>
                <w:tcPr>
                  <w:tcW w:w="439" w:type="pct"/>
                  <w:tcBorders>
                    <w:bottom w:val="single" w:sz="6" w:space="0" w:color="BFBFBF"/>
                  </w:tcBorders>
                </w:tcPr>
                <w:p w14:paraId="212C1FE3" w14:textId="4C0A3054" w:rsidR="00D47A53" w:rsidRPr="00D47A53" w:rsidRDefault="00D47A53" w:rsidP="00D47A53">
                  <w:pPr>
                    <w:pStyle w:val="TableBodyText"/>
                    <w:rPr>
                      <w:b/>
                      <w:bCs/>
                    </w:rPr>
                  </w:pPr>
                  <w:r w:rsidRPr="00D47A53">
                    <w:rPr>
                      <w:b/>
                      <w:bCs/>
                    </w:rPr>
                    <w:t>1</w:t>
                  </w:r>
                </w:p>
              </w:tc>
              <w:tc>
                <w:tcPr>
                  <w:tcW w:w="440" w:type="pct"/>
                  <w:tcBorders>
                    <w:bottom w:val="single" w:sz="6" w:space="0" w:color="BFBFBF"/>
                  </w:tcBorders>
                </w:tcPr>
                <w:p w14:paraId="34CFF8D8" w14:textId="46059699" w:rsidR="00D47A53" w:rsidRPr="00D47A53" w:rsidRDefault="00D47A53" w:rsidP="00D47A53">
                  <w:pPr>
                    <w:pStyle w:val="TableBodyText"/>
                    <w:rPr>
                      <w:b/>
                      <w:bCs/>
                    </w:rPr>
                  </w:pPr>
                  <w:r w:rsidRPr="00D47A53">
                    <w:rPr>
                      <w:b/>
                      <w:bCs/>
                    </w:rPr>
                    <w:t>5</w:t>
                  </w:r>
                </w:p>
              </w:tc>
              <w:tc>
                <w:tcPr>
                  <w:tcW w:w="439" w:type="pct"/>
                  <w:tcBorders>
                    <w:bottom w:val="single" w:sz="6" w:space="0" w:color="BFBFBF"/>
                  </w:tcBorders>
                </w:tcPr>
                <w:p w14:paraId="298A44D8" w14:textId="4A8AB49F" w:rsidR="00D47A53" w:rsidRPr="00D47A53" w:rsidRDefault="00D47A53" w:rsidP="00D47A53">
                  <w:pPr>
                    <w:pStyle w:val="TableBodyText"/>
                    <w:rPr>
                      <w:b/>
                      <w:bCs/>
                    </w:rPr>
                  </w:pPr>
                  <w:r w:rsidRPr="00D47A53">
                    <w:rPr>
                      <w:b/>
                      <w:bCs/>
                    </w:rPr>
                    <w:t>5</w:t>
                  </w:r>
                </w:p>
              </w:tc>
              <w:tc>
                <w:tcPr>
                  <w:tcW w:w="439" w:type="pct"/>
                  <w:tcBorders>
                    <w:bottom w:val="single" w:sz="6" w:space="0" w:color="BFBFBF"/>
                  </w:tcBorders>
                </w:tcPr>
                <w:p w14:paraId="387FEC29" w14:textId="24576274" w:rsidR="00D47A53" w:rsidRPr="00D47A53" w:rsidRDefault="00D47A53" w:rsidP="00D47A53">
                  <w:pPr>
                    <w:pStyle w:val="TableBodyText"/>
                    <w:rPr>
                      <w:b/>
                      <w:bCs/>
                    </w:rPr>
                  </w:pPr>
                  <w:r w:rsidRPr="00D47A53">
                    <w:rPr>
                      <w:b/>
                      <w:bCs/>
                    </w:rPr>
                    <w:t>1</w:t>
                  </w:r>
                </w:p>
              </w:tc>
              <w:tc>
                <w:tcPr>
                  <w:tcW w:w="440" w:type="pct"/>
                  <w:tcBorders>
                    <w:bottom w:val="single" w:sz="6" w:space="0" w:color="BFBFBF"/>
                  </w:tcBorders>
                </w:tcPr>
                <w:p w14:paraId="1E93A4A2" w14:textId="195F0CF5" w:rsidR="00D47A53" w:rsidRPr="00D47A53" w:rsidRDefault="00D47A53" w:rsidP="00D47A53">
                  <w:pPr>
                    <w:pStyle w:val="TableBodyText"/>
                    <w:rPr>
                      <w:b/>
                      <w:bCs/>
                    </w:rPr>
                  </w:pPr>
                  <w:r w:rsidRPr="00D47A53">
                    <w:rPr>
                      <w:b/>
                      <w:bCs/>
                    </w:rPr>
                    <w:t>6</w:t>
                  </w:r>
                </w:p>
              </w:tc>
              <w:tc>
                <w:tcPr>
                  <w:tcW w:w="439" w:type="pct"/>
                  <w:tcBorders>
                    <w:bottom w:val="single" w:sz="6" w:space="0" w:color="BFBFBF"/>
                  </w:tcBorders>
                </w:tcPr>
                <w:p w14:paraId="211F961F" w14:textId="5E3403E1" w:rsidR="00D47A53" w:rsidRPr="00D47A53" w:rsidRDefault="00D47A53" w:rsidP="00D47A53">
                  <w:pPr>
                    <w:pStyle w:val="TableBodyText"/>
                    <w:rPr>
                      <w:b/>
                      <w:bCs/>
                    </w:rPr>
                  </w:pPr>
                  <w:r w:rsidRPr="00D47A53">
                    <w:rPr>
                      <w:b/>
                      <w:bCs/>
                    </w:rPr>
                    <w:t>0</w:t>
                  </w:r>
                </w:p>
              </w:tc>
              <w:tc>
                <w:tcPr>
                  <w:tcW w:w="439" w:type="pct"/>
                  <w:tcBorders>
                    <w:bottom w:val="single" w:sz="6" w:space="0" w:color="BFBFBF"/>
                  </w:tcBorders>
                </w:tcPr>
                <w:p w14:paraId="53CEF0BD" w14:textId="004A744D" w:rsidR="00D47A53" w:rsidRPr="00D47A53" w:rsidRDefault="00D47A53" w:rsidP="00D47A53">
                  <w:pPr>
                    <w:pStyle w:val="TableBodyText"/>
                    <w:rPr>
                      <w:b/>
                      <w:bCs/>
                    </w:rPr>
                  </w:pPr>
                  <w:r w:rsidRPr="00D47A53">
                    <w:rPr>
                      <w:b/>
                      <w:bCs/>
                    </w:rPr>
                    <w:t>0</w:t>
                  </w:r>
                </w:p>
              </w:tc>
              <w:tc>
                <w:tcPr>
                  <w:tcW w:w="439" w:type="pct"/>
                  <w:tcBorders>
                    <w:bottom w:val="single" w:sz="6" w:space="0" w:color="BFBFBF"/>
                  </w:tcBorders>
                </w:tcPr>
                <w:p w14:paraId="44F65575" w14:textId="4A978480" w:rsidR="00D47A53" w:rsidRPr="00D47A53" w:rsidRDefault="00D47A53" w:rsidP="00D47A53">
                  <w:pPr>
                    <w:pStyle w:val="TableBodyText"/>
                    <w:rPr>
                      <w:b/>
                      <w:bCs/>
                    </w:rPr>
                  </w:pPr>
                  <w:r w:rsidRPr="00D47A53">
                    <w:rPr>
                      <w:b/>
                      <w:bCs/>
                    </w:rPr>
                    <w:t>0</w:t>
                  </w:r>
                </w:p>
              </w:tc>
              <w:tc>
                <w:tcPr>
                  <w:tcW w:w="436" w:type="pct"/>
                  <w:tcBorders>
                    <w:bottom w:val="single" w:sz="6" w:space="0" w:color="BFBFBF"/>
                  </w:tcBorders>
                </w:tcPr>
                <w:p w14:paraId="39393854" w14:textId="22C44B58" w:rsidR="00D47A53" w:rsidRPr="00D47A53" w:rsidRDefault="00D47A53" w:rsidP="00D47A53">
                  <w:pPr>
                    <w:pStyle w:val="TableBodyText"/>
                    <w:rPr>
                      <w:b/>
                      <w:bCs/>
                    </w:rPr>
                  </w:pPr>
                  <w:r w:rsidRPr="00D47A53">
                    <w:rPr>
                      <w:b/>
                      <w:bCs/>
                    </w:rPr>
                    <w:t>11</w:t>
                  </w:r>
                </w:p>
              </w:tc>
            </w:tr>
          </w:tbl>
          <w:p w14:paraId="7032AF5D" w14:textId="77777777" w:rsidR="001C2DEE" w:rsidRDefault="001C2DEE" w:rsidP="001C2DEE">
            <w:pPr>
              <w:pStyle w:val="Box"/>
            </w:pPr>
          </w:p>
        </w:tc>
      </w:tr>
      <w:tr w:rsidR="001C2DEE" w14:paraId="08E569E8" w14:textId="77777777" w:rsidTr="005437E0">
        <w:tc>
          <w:tcPr>
            <w:tcW w:w="5000" w:type="pct"/>
          </w:tcPr>
          <w:p w14:paraId="05AAEA26" w14:textId="77777777" w:rsidR="001C2DEE" w:rsidRDefault="001C2DEE" w:rsidP="001C2DEE">
            <w:pPr>
              <w:pStyle w:val="Note"/>
              <w:rPr>
                <w:i/>
              </w:rPr>
            </w:pPr>
            <w:r>
              <w:t>As at 30 June 2019</w:t>
            </w:r>
          </w:p>
        </w:tc>
      </w:tr>
      <w:tr w:rsidR="001C2DEE" w14:paraId="398B4694" w14:textId="77777777" w:rsidTr="005437E0">
        <w:tc>
          <w:tcPr>
            <w:tcW w:w="5000" w:type="pct"/>
          </w:tcPr>
          <w:p w14:paraId="641CA24D" w14:textId="77777777" w:rsidR="001C2DEE" w:rsidRDefault="001C2DEE" w:rsidP="001C2DEE">
            <w:pPr>
              <w:pStyle w:val="Box"/>
              <w:spacing w:before="0" w:line="120" w:lineRule="exact"/>
            </w:pPr>
          </w:p>
        </w:tc>
      </w:tr>
      <w:tr w:rsidR="001C2DEE" w:rsidRPr="000863A5" w14:paraId="65290A64" w14:textId="77777777" w:rsidTr="005437E0">
        <w:tc>
          <w:tcPr>
            <w:tcW w:w="5000" w:type="pct"/>
          </w:tcPr>
          <w:p w14:paraId="2F1F771B" w14:textId="46D901B6" w:rsidR="001C2DEE" w:rsidRPr="00626D32" w:rsidRDefault="001C2DEE" w:rsidP="001C2DEE">
            <w:pPr>
              <w:pStyle w:val="BoxSpaceBelow"/>
            </w:pPr>
          </w:p>
        </w:tc>
      </w:tr>
    </w:tbl>
    <w:p w14:paraId="35D19F3A" w14:textId="0E2380EE" w:rsidR="002B7365" w:rsidRDefault="002B7365" w:rsidP="002B7365">
      <w:pPr>
        <w:pStyle w:val="BoxSpaceAbove"/>
      </w:pPr>
    </w:p>
    <w:tbl>
      <w:tblPr>
        <w:tblStyle w:val="TableGrid"/>
        <w:tblW w:w="5000" w:type="pct"/>
        <w:tblLook w:val="0620" w:firstRow="1" w:lastRow="0" w:firstColumn="0" w:lastColumn="0" w:noHBand="1" w:noVBand="1"/>
        <w:tblDescription w:val="Table design element: contains a nested table with data/information."/>
      </w:tblPr>
      <w:tblGrid>
        <w:gridCol w:w="8779"/>
      </w:tblGrid>
      <w:tr w:rsidR="002B7365" w14:paraId="46DFB331" w14:textId="77777777" w:rsidTr="005437E0">
        <w:tc>
          <w:tcPr>
            <w:tcW w:w="5000" w:type="pct"/>
          </w:tcPr>
          <w:p w14:paraId="45D63C9A" w14:textId="118699DD" w:rsidR="002B7365" w:rsidRPr="00784A05" w:rsidRDefault="002B7365" w:rsidP="00BB7514">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19</w:t>
            </w:r>
            <w:r>
              <w:rPr>
                <w:b w:val="0"/>
              </w:rPr>
              <w:fldChar w:fldCharType="end"/>
            </w:r>
            <w:r>
              <w:tab/>
            </w:r>
            <w:bookmarkStart w:id="91" w:name="mdfigure-27-162-table-1189"/>
            <w:r>
              <w:t>Australian Public Service Act ongoing employees, current reporting period (2019-20)</w:t>
            </w:r>
            <w:bookmarkEnd w:id="91"/>
          </w:p>
        </w:tc>
      </w:tr>
      <w:tr w:rsidR="002B7365" w14:paraId="7F4FB675" w14:textId="77777777" w:rsidTr="005437E0">
        <w:tc>
          <w:tcPr>
            <w:tcW w:w="5000" w:type="pct"/>
          </w:tcPr>
          <w:tbl>
            <w:tblPr>
              <w:tblW w:w="5000" w:type="pct"/>
              <w:tblCellMar>
                <w:top w:w="28" w:type="dxa"/>
                <w:left w:w="0" w:type="dxa"/>
                <w:right w:w="0" w:type="dxa"/>
              </w:tblCellMar>
              <w:tblLook w:val="0000" w:firstRow="0" w:lastRow="0" w:firstColumn="0" w:lastColumn="0" w:noHBand="0" w:noVBand="0"/>
            </w:tblPr>
            <w:tblGrid>
              <w:gridCol w:w="795"/>
              <w:gridCol w:w="795"/>
              <w:gridCol w:w="793"/>
              <w:gridCol w:w="795"/>
              <w:gridCol w:w="786"/>
              <w:gridCol w:w="786"/>
              <w:gridCol w:w="796"/>
              <w:gridCol w:w="786"/>
              <w:gridCol w:w="786"/>
              <w:gridCol w:w="796"/>
              <w:gridCol w:w="649"/>
            </w:tblGrid>
            <w:tr w:rsidR="00BB7514" w14:paraId="4287591D" w14:textId="77777777" w:rsidTr="00F54E08">
              <w:tc>
                <w:tcPr>
                  <w:tcW w:w="464" w:type="pct"/>
                  <w:tcBorders>
                    <w:top w:val="single" w:sz="4" w:space="0" w:color="BFBFBF" w:themeColor="background1" w:themeShade="BF"/>
                  </w:tcBorders>
                </w:tcPr>
                <w:p w14:paraId="0EEA3113" w14:textId="77777777" w:rsidR="00BB7514" w:rsidRDefault="00BB7514" w:rsidP="002B7365">
                  <w:pPr>
                    <w:pStyle w:val="TableBodyText"/>
                    <w:jc w:val="left"/>
                  </w:pPr>
                </w:p>
              </w:tc>
              <w:tc>
                <w:tcPr>
                  <w:tcW w:w="1391" w:type="pct"/>
                  <w:gridSpan w:val="3"/>
                  <w:tcBorders>
                    <w:top w:val="single" w:sz="4" w:space="0" w:color="BFBFBF" w:themeColor="background1" w:themeShade="BF"/>
                  </w:tcBorders>
                </w:tcPr>
                <w:p w14:paraId="49696A50" w14:textId="77777777" w:rsidR="00BB7514" w:rsidRDefault="00BB7514" w:rsidP="00BB7514">
                  <w:pPr>
                    <w:pStyle w:val="TableColumnHeading"/>
                    <w:jc w:val="center"/>
                  </w:pPr>
                  <w:r>
                    <w:t>Male</w:t>
                  </w:r>
                </w:p>
              </w:tc>
              <w:tc>
                <w:tcPr>
                  <w:tcW w:w="1383" w:type="pct"/>
                  <w:gridSpan w:val="3"/>
                  <w:tcBorders>
                    <w:top w:val="single" w:sz="4" w:space="0" w:color="BFBFBF" w:themeColor="background1" w:themeShade="BF"/>
                  </w:tcBorders>
                </w:tcPr>
                <w:p w14:paraId="6C2052AE" w14:textId="77777777" w:rsidR="00BB7514" w:rsidRDefault="00BB7514" w:rsidP="00BB7514">
                  <w:pPr>
                    <w:pStyle w:val="TableColumnHeading"/>
                    <w:jc w:val="center"/>
                  </w:pPr>
                  <w:r>
                    <w:t>Female</w:t>
                  </w:r>
                </w:p>
              </w:tc>
              <w:tc>
                <w:tcPr>
                  <w:tcW w:w="1383" w:type="pct"/>
                  <w:gridSpan w:val="3"/>
                  <w:tcBorders>
                    <w:top w:val="single" w:sz="4" w:space="0" w:color="BFBFBF" w:themeColor="background1" w:themeShade="BF"/>
                  </w:tcBorders>
                </w:tcPr>
                <w:p w14:paraId="2F10D253" w14:textId="77777777" w:rsidR="00BB7514" w:rsidRDefault="00BB7514" w:rsidP="00BB7514">
                  <w:pPr>
                    <w:pStyle w:val="TableColumnHeading"/>
                    <w:jc w:val="center"/>
                  </w:pPr>
                  <w:r>
                    <w:t>Indeterminate</w:t>
                  </w:r>
                </w:p>
              </w:tc>
              <w:tc>
                <w:tcPr>
                  <w:tcW w:w="379" w:type="pct"/>
                  <w:vMerge w:val="restart"/>
                  <w:tcBorders>
                    <w:top w:val="single" w:sz="4" w:space="0" w:color="BFBFBF" w:themeColor="background1" w:themeShade="BF"/>
                  </w:tcBorders>
                </w:tcPr>
                <w:p w14:paraId="33619065" w14:textId="77777777" w:rsidR="00BB7514" w:rsidRDefault="00BB7514" w:rsidP="00BB7514">
                  <w:pPr>
                    <w:pStyle w:val="TableColumnHeading"/>
                  </w:pPr>
                  <w:r>
                    <w:t>Total</w:t>
                  </w:r>
                </w:p>
              </w:tc>
            </w:tr>
            <w:tr w:rsidR="00BB7514" w14:paraId="5648F066" w14:textId="77777777" w:rsidTr="00F54E08">
              <w:tc>
                <w:tcPr>
                  <w:tcW w:w="464" w:type="pct"/>
                  <w:tcBorders>
                    <w:bottom w:val="single" w:sz="6" w:space="0" w:color="BFBFBF"/>
                  </w:tcBorders>
                </w:tcPr>
                <w:p w14:paraId="5D72741E" w14:textId="77777777" w:rsidR="00BB7514" w:rsidRDefault="00BB7514" w:rsidP="002B7365">
                  <w:pPr>
                    <w:pStyle w:val="TableBodyText"/>
                    <w:jc w:val="left"/>
                  </w:pPr>
                </w:p>
              </w:tc>
              <w:tc>
                <w:tcPr>
                  <w:tcW w:w="464" w:type="pct"/>
                  <w:tcBorders>
                    <w:bottom w:val="single" w:sz="6" w:space="0" w:color="BFBFBF"/>
                  </w:tcBorders>
                </w:tcPr>
                <w:p w14:paraId="0ADD80CA" w14:textId="77777777" w:rsidR="00BB7514" w:rsidRDefault="00BB7514" w:rsidP="00BB7514">
                  <w:pPr>
                    <w:pStyle w:val="TableColumnHeading"/>
                  </w:pPr>
                  <w:r>
                    <w:t>Full-time</w:t>
                  </w:r>
                </w:p>
              </w:tc>
              <w:tc>
                <w:tcPr>
                  <w:tcW w:w="463" w:type="pct"/>
                  <w:tcBorders>
                    <w:bottom w:val="single" w:sz="6" w:space="0" w:color="BFBFBF"/>
                  </w:tcBorders>
                </w:tcPr>
                <w:p w14:paraId="6EA26959" w14:textId="77777777" w:rsidR="00BB7514" w:rsidRDefault="00BB7514" w:rsidP="00BB7514">
                  <w:pPr>
                    <w:pStyle w:val="TableColumnHeading"/>
                  </w:pPr>
                  <w:r>
                    <w:t>Part-time</w:t>
                  </w:r>
                </w:p>
              </w:tc>
              <w:tc>
                <w:tcPr>
                  <w:tcW w:w="464" w:type="pct"/>
                  <w:tcBorders>
                    <w:bottom w:val="single" w:sz="6" w:space="0" w:color="BFBFBF"/>
                  </w:tcBorders>
                </w:tcPr>
                <w:p w14:paraId="67B05C5D" w14:textId="77777777" w:rsidR="00BB7514" w:rsidRDefault="00BB7514" w:rsidP="00BB7514">
                  <w:pPr>
                    <w:pStyle w:val="TableColumnHeading"/>
                  </w:pPr>
                  <w:r>
                    <w:t>Total</w:t>
                  </w:r>
                </w:p>
              </w:tc>
              <w:tc>
                <w:tcPr>
                  <w:tcW w:w="459" w:type="pct"/>
                  <w:tcBorders>
                    <w:bottom w:val="single" w:sz="6" w:space="0" w:color="BFBFBF"/>
                  </w:tcBorders>
                </w:tcPr>
                <w:p w14:paraId="73D43E50" w14:textId="77777777" w:rsidR="00BB7514" w:rsidRDefault="00BB7514" w:rsidP="00BB7514">
                  <w:pPr>
                    <w:pStyle w:val="TableColumnHeading"/>
                  </w:pPr>
                  <w:r>
                    <w:t>Full-time</w:t>
                  </w:r>
                </w:p>
              </w:tc>
              <w:tc>
                <w:tcPr>
                  <w:tcW w:w="459" w:type="pct"/>
                  <w:tcBorders>
                    <w:bottom w:val="single" w:sz="6" w:space="0" w:color="BFBFBF"/>
                  </w:tcBorders>
                </w:tcPr>
                <w:p w14:paraId="30677DCC" w14:textId="77777777" w:rsidR="00BB7514" w:rsidRDefault="00BB7514" w:rsidP="00BB7514">
                  <w:pPr>
                    <w:pStyle w:val="TableColumnHeading"/>
                  </w:pPr>
                  <w:r>
                    <w:t>Part-time</w:t>
                  </w:r>
                </w:p>
              </w:tc>
              <w:tc>
                <w:tcPr>
                  <w:tcW w:w="465" w:type="pct"/>
                  <w:tcBorders>
                    <w:bottom w:val="single" w:sz="6" w:space="0" w:color="BFBFBF"/>
                  </w:tcBorders>
                </w:tcPr>
                <w:p w14:paraId="0D51C2F8" w14:textId="77777777" w:rsidR="00BB7514" w:rsidRDefault="00BB7514" w:rsidP="00BB7514">
                  <w:pPr>
                    <w:pStyle w:val="TableColumnHeading"/>
                  </w:pPr>
                  <w:r>
                    <w:t>Total</w:t>
                  </w:r>
                </w:p>
              </w:tc>
              <w:tc>
                <w:tcPr>
                  <w:tcW w:w="459" w:type="pct"/>
                  <w:tcBorders>
                    <w:bottom w:val="single" w:sz="6" w:space="0" w:color="BFBFBF"/>
                  </w:tcBorders>
                </w:tcPr>
                <w:p w14:paraId="14B15EFE" w14:textId="77777777" w:rsidR="00BB7514" w:rsidRDefault="00BB7514" w:rsidP="00BB7514">
                  <w:pPr>
                    <w:pStyle w:val="TableColumnHeading"/>
                  </w:pPr>
                  <w:r>
                    <w:t>Full-time</w:t>
                  </w:r>
                </w:p>
              </w:tc>
              <w:tc>
                <w:tcPr>
                  <w:tcW w:w="459" w:type="pct"/>
                  <w:tcBorders>
                    <w:bottom w:val="single" w:sz="6" w:space="0" w:color="BFBFBF"/>
                  </w:tcBorders>
                </w:tcPr>
                <w:p w14:paraId="7395E0E8" w14:textId="77777777" w:rsidR="00BB7514" w:rsidRDefault="00BB7514" w:rsidP="00BB7514">
                  <w:pPr>
                    <w:pStyle w:val="TableColumnHeading"/>
                  </w:pPr>
                  <w:r>
                    <w:t>Part-time</w:t>
                  </w:r>
                </w:p>
              </w:tc>
              <w:tc>
                <w:tcPr>
                  <w:tcW w:w="465" w:type="pct"/>
                  <w:tcBorders>
                    <w:bottom w:val="single" w:sz="6" w:space="0" w:color="BFBFBF"/>
                  </w:tcBorders>
                </w:tcPr>
                <w:p w14:paraId="57E20BAE" w14:textId="77777777" w:rsidR="00BB7514" w:rsidRDefault="00BB7514" w:rsidP="00BB7514">
                  <w:pPr>
                    <w:pStyle w:val="TableColumnHeading"/>
                  </w:pPr>
                  <w:r>
                    <w:t>Total</w:t>
                  </w:r>
                </w:p>
              </w:tc>
              <w:tc>
                <w:tcPr>
                  <w:tcW w:w="379" w:type="pct"/>
                  <w:vMerge/>
                  <w:tcBorders>
                    <w:bottom w:val="single" w:sz="6" w:space="0" w:color="BFBFBF"/>
                  </w:tcBorders>
                </w:tcPr>
                <w:p w14:paraId="15E70587" w14:textId="77777777" w:rsidR="00BB7514" w:rsidRDefault="00BB7514" w:rsidP="002B7365">
                  <w:pPr>
                    <w:pStyle w:val="TableBodyText"/>
                    <w:jc w:val="left"/>
                  </w:pPr>
                </w:p>
              </w:tc>
            </w:tr>
            <w:tr w:rsidR="00BB7514" w14:paraId="4C3BA0B6" w14:textId="77777777" w:rsidTr="00F54E08">
              <w:tc>
                <w:tcPr>
                  <w:tcW w:w="464" w:type="pct"/>
                </w:tcPr>
                <w:p w14:paraId="473B6374" w14:textId="0858681C" w:rsidR="00BB7514" w:rsidRDefault="00BB7514" w:rsidP="00C51498">
                  <w:pPr>
                    <w:pStyle w:val="TableBodyText"/>
                    <w:spacing w:before="80"/>
                    <w:jc w:val="left"/>
                  </w:pPr>
                  <w:r>
                    <w:t>SES 3</w:t>
                  </w:r>
                </w:p>
              </w:tc>
              <w:tc>
                <w:tcPr>
                  <w:tcW w:w="464" w:type="pct"/>
                </w:tcPr>
                <w:p w14:paraId="4C633048" w14:textId="429EBAFC" w:rsidR="00BB7514" w:rsidRPr="00BB7514" w:rsidRDefault="00BB7514" w:rsidP="00C51498">
                  <w:pPr>
                    <w:pStyle w:val="TableBodyText"/>
                    <w:spacing w:before="80"/>
                  </w:pPr>
                  <w:r w:rsidRPr="00BB7514">
                    <w:t>0</w:t>
                  </w:r>
                </w:p>
              </w:tc>
              <w:tc>
                <w:tcPr>
                  <w:tcW w:w="463" w:type="pct"/>
                </w:tcPr>
                <w:p w14:paraId="14401D84" w14:textId="5E7833F4" w:rsidR="00BB7514" w:rsidRPr="00BB7514" w:rsidRDefault="00BB7514" w:rsidP="00C51498">
                  <w:pPr>
                    <w:pStyle w:val="TableBodyText"/>
                    <w:spacing w:before="80"/>
                  </w:pPr>
                  <w:r w:rsidRPr="00BB7514">
                    <w:t>0</w:t>
                  </w:r>
                </w:p>
              </w:tc>
              <w:tc>
                <w:tcPr>
                  <w:tcW w:w="464" w:type="pct"/>
                </w:tcPr>
                <w:p w14:paraId="7AB8FEE2" w14:textId="446E12BF" w:rsidR="00BB7514" w:rsidRPr="00BB7514" w:rsidRDefault="00BB7514" w:rsidP="00C51498">
                  <w:pPr>
                    <w:pStyle w:val="TableBodyText"/>
                    <w:spacing w:before="80"/>
                  </w:pPr>
                  <w:r w:rsidRPr="00BB7514">
                    <w:t>0</w:t>
                  </w:r>
                </w:p>
              </w:tc>
              <w:tc>
                <w:tcPr>
                  <w:tcW w:w="459" w:type="pct"/>
                </w:tcPr>
                <w:p w14:paraId="26170B34" w14:textId="4DD213EF" w:rsidR="00BB7514" w:rsidRPr="00BB7514" w:rsidRDefault="00BB7514" w:rsidP="00C51498">
                  <w:pPr>
                    <w:pStyle w:val="TableBodyText"/>
                    <w:spacing w:before="80"/>
                  </w:pPr>
                  <w:r w:rsidRPr="00BB7514">
                    <w:t>1</w:t>
                  </w:r>
                </w:p>
              </w:tc>
              <w:tc>
                <w:tcPr>
                  <w:tcW w:w="459" w:type="pct"/>
                </w:tcPr>
                <w:p w14:paraId="5D15A155" w14:textId="0F539CE8" w:rsidR="00BB7514" w:rsidRPr="00BB7514" w:rsidRDefault="00BB7514" w:rsidP="00C51498">
                  <w:pPr>
                    <w:pStyle w:val="TableBodyText"/>
                    <w:spacing w:before="80"/>
                  </w:pPr>
                  <w:r w:rsidRPr="00BB7514">
                    <w:t>0</w:t>
                  </w:r>
                </w:p>
              </w:tc>
              <w:tc>
                <w:tcPr>
                  <w:tcW w:w="465" w:type="pct"/>
                </w:tcPr>
                <w:p w14:paraId="21DB12BF" w14:textId="15B72509" w:rsidR="00BB7514" w:rsidRPr="00BB7514" w:rsidRDefault="00BB7514" w:rsidP="00C51498">
                  <w:pPr>
                    <w:pStyle w:val="TableBodyText"/>
                    <w:spacing w:before="80"/>
                  </w:pPr>
                  <w:r w:rsidRPr="00BB7514">
                    <w:t>1</w:t>
                  </w:r>
                </w:p>
              </w:tc>
              <w:tc>
                <w:tcPr>
                  <w:tcW w:w="459" w:type="pct"/>
                </w:tcPr>
                <w:p w14:paraId="6C6AED32" w14:textId="2E1478F4" w:rsidR="00BB7514" w:rsidRPr="00BB7514" w:rsidRDefault="00BB7514" w:rsidP="00C51498">
                  <w:pPr>
                    <w:pStyle w:val="TableBodyText"/>
                    <w:spacing w:before="80"/>
                  </w:pPr>
                  <w:r w:rsidRPr="00BB7514">
                    <w:t>0</w:t>
                  </w:r>
                </w:p>
              </w:tc>
              <w:tc>
                <w:tcPr>
                  <w:tcW w:w="459" w:type="pct"/>
                </w:tcPr>
                <w:p w14:paraId="5D1A7FC3" w14:textId="6270E255" w:rsidR="00BB7514" w:rsidRPr="00BB7514" w:rsidRDefault="00BB7514" w:rsidP="00C51498">
                  <w:pPr>
                    <w:pStyle w:val="TableBodyText"/>
                    <w:spacing w:before="80"/>
                  </w:pPr>
                  <w:r w:rsidRPr="00BB7514">
                    <w:t>0</w:t>
                  </w:r>
                </w:p>
              </w:tc>
              <w:tc>
                <w:tcPr>
                  <w:tcW w:w="465" w:type="pct"/>
                </w:tcPr>
                <w:p w14:paraId="5CA44B8E" w14:textId="1FA7D1D7" w:rsidR="00BB7514" w:rsidRPr="00BB7514" w:rsidRDefault="00BB7514" w:rsidP="00C51498">
                  <w:pPr>
                    <w:pStyle w:val="TableBodyText"/>
                    <w:spacing w:before="80"/>
                  </w:pPr>
                  <w:r w:rsidRPr="00BB7514">
                    <w:t>0</w:t>
                  </w:r>
                </w:p>
              </w:tc>
              <w:tc>
                <w:tcPr>
                  <w:tcW w:w="379" w:type="pct"/>
                </w:tcPr>
                <w:p w14:paraId="25F3801F" w14:textId="0429DB5C" w:rsidR="00BB7514" w:rsidRPr="00BB7514" w:rsidRDefault="00BB7514" w:rsidP="00C51498">
                  <w:pPr>
                    <w:pStyle w:val="TableBodyText"/>
                    <w:spacing w:before="80"/>
                  </w:pPr>
                  <w:r w:rsidRPr="00BB7514">
                    <w:t>1</w:t>
                  </w:r>
                </w:p>
              </w:tc>
            </w:tr>
            <w:tr w:rsidR="00BB7514" w14:paraId="4FE8D8C2" w14:textId="77777777" w:rsidTr="00F54E08">
              <w:tc>
                <w:tcPr>
                  <w:tcW w:w="464" w:type="pct"/>
                </w:tcPr>
                <w:p w14:paraId="26915311" w14:textId="54D0F904" w:rsidR="00BB7514" w:rsidRDefault="00BB7514" w:rsidP="002B7365">
                  <w:pPr>
                    <w:pStyle w:val="TableBodyText"/>
                    <w:jc w:val="left"/>
                  </w:pPr>
                  <w:r>
                    <w:t>SES 2</w:t>
                  </w:r>
                </w:p>
              </w:tc>
              <w:tc>
                <w:tcPr>
                  <w:tcW w:w="464" w:type="pct"/>
                </w:tcPr>
                <w:p w14:paraId="302C6AB3" w14:textId="6FEDE8D0" w:rsidR="00BB7514" w:rsidRPr="00BB7514" w:rsidRDefault="00BB7514" w:rsidP="00BB7514">
                  <w:pPr>
                    <w:pStyle w:val="TableBodyText"/>
                  </w:pPr>
                  <w:r w:rsidRPr="00BB7514">
                    <w:t>1</w:t>
                  </w:r>
                </w:p>
              </w:tc>
              <w:tc>
                <w:tcPr>
                  <w:tcW w:w="463" w:type="pct"/>
                </w:tcPr>
                <w:p w14:paraId="33061F5B" w14:textId="15097604" w:rsidR="00BB7514" w:rsidRPr="00BB7514" w:rsidRDefault="00BB7514" w:rsidP="00BB7514">
                  <w:pPr>
                    <w:pStyle w:val="TableBodyText"/>
                  </w:pPr>
                  <w:r w:rsidRPr="00BB7514">
                    <w:t>0</w:t>
                  </w:r>
                </w:p>
              </w:tc>
              <w:tc>
                <w:tcPr>
                  <w:tcW w:w="464" w:type="pct"/>
                </w:tcPr>
                <w:p w14:paraId="0CEDC718" w14:textId="27013412" w:rsidR="00BB7514" w:rsidRPr="00BB7514" w:rsidRDefault="00BB7514" w:rsidP="00BB7514">
                  <w:pPr>
                    <w:pStyle w:val="TableBodyText"/>
                  </w:pPr>
                  <w:r w:rsidRPr="00BB7514">
                    <w:t>1</w:t>
                  </w:r>
                </w:p>
              </w:tc>
              <w:tc>
                <w:tcPr>
                  <w:tcW w:w="459" w:type="pct"/>
                </w:tcPr>
                <w:p w14:paraId="18FB9FD0" w14:textId="74376E5A" w:rsidR="00BB7514" w:rsidRPr="00BB7514" w:rsidRDefault="00BB7514" w:rsidP="00BB7514">
                  <w:pPr>
                    <w:pStyle w:val="TableBodyText"/>
                  </w:pPr>
                  <w:r w:rsidRPr="00BB7514">
                    <w:t>1</w:t>
                  </w:r>
                </w:p>
              </w:tc>
              <w:tc>
                <w:tcPr>
                  <w:tcW w:w="459" w:type="pct"/>
                </w:tcPr>
                <w:p w14:paraId="082EBBF8" w14:textId="0D916E68" w:rsidR="00BB7514" w:rsidRPr="00BB7514" w:rsidRDefault="00BB7514" w:rsidP="00BB7514">
                  <w:pPr>
                    <w:pStyle w:val="TableBodyText"/>
                  </w:pPr>
                  <w:r w:rsidRPr="00BB7514">
                    <w:t>0</w:t>
                  </w:r>
                </w:p>
              </w:tc>
              <w:tc>
                <w:tcPr>
                  <w:tcW w:w="465" w:type="pct"/>
                </w:tcPr>
                <w:p w14:paraId="03EDBE90" w14:textId="1F453B10" w:rsidR="00BB7514" w:rsidRPr="00BB7514" w:rsidRDefault="00BB7514" w:rsidP="00BB7514">
                  <w:pPr>
                    <w:pStyle w:val="TableBodyText"/>
                  </w:pPr>
                  <w:r w:rsidRPr="00BB7514">
                    <w:t>1</w:t>
                  </w:r>
                </w:p>
              </w:tc>
              <w:tc>
                <w:tcPr>
                  <w:tcW w:w="459" w:type="pct"/>
                </w:tcPr>
                <w:p w14:paraId="52B446E5" w14:textId="3DF79FE4" w:rsidR="00BB7514" w:rsidRPr="00BB7514" w:rsidRDefault="00BB7514" w:rsidP="00BB7514">
                  <w:pPr>
                    <w:pStyle w:val="TableBodyText"/>
                  </w:pPr>
                  <w:r w:rsidRPr="00BB7514">
                    <w:t>0</w:t>
                  </w:r>
                </w:p>
              </w:tc>
              <w:tc>
                <w:tcPr>
                  <w:tcW w:w="459" w:type="pct"/>
                </w:tcPr>
                <w:p w14:paraId="69109BF3" w14:textId="5FBDC7D1" w:rsidR="00BB7514" w:rsidRPr="00BB7514" w:rsidRDefault="00BB7514" w:rsidP="00BB7514">
                  <w:pPr>
                    <w:pStyle w:val="TableBodyText"/>
                  </w:pPr>
                  <w:r w:rsidRPr="00BB7514">
                    <w:t>0</w:t>
                  </w:r>
                </w:p>
              </w:tc>
              <w:tc>
                <w:tcPr>
                  <w:tcW w:w="465" w:type="pct"/>
                </w:tcPr>
                <w:p w14:paraId="3D3BB489" w14:textId="0EA77C8A" w:rsidR="00BB7514" w:rsidRPr="00BB7514" w:rsidRDefault="00BB7514" w:rsidP="00BB7514">
                  <w:pPr>
                    <w:pStyle w:val="TableBodyText"/>
                  </w:pPr>
                  <w:r w:rsidRPr="00BB7514">
                    <w:t>0</w:t>
                  </w:r>
                </w:p>
              </w:tc>
              <w:tc>
                <w:tcPr>
                  <w:tcW w:w="379" w:type="pct"/>
                </w:tcPr>
                <w:p w14:paraId="3689BDE4" w14:textId="4A6164EB" w:rsidR="00BB7514" w:rsidRPr="00BB7514" w:rsidRDefault="00BB7514" w:rsidP="00BB7514">
                  <w:pPr>
                    <w:pStyle w:val="TableBodyText"/>
                  </w:pPr>
                  <w:r w:rsidRPr="00BB7514">
                    <w:t>2</w:t>
                  </w:r>
                </w:p>
              </w:tc>
            </w:tr>
            <w:tr w:rsidR="00BB7514" w14:paraId="4F4DEAA0" w14:textId="77777777" w:rsidTr="00F54E08">
              <w:tc>
                <w:tcPr>
                  <w:tcW w:w="464" w:type="pct"/>
                </w:tcPr>
                <w:p w14:paraId="32D05AE0" w14:textId="15695A59" w:rsidR="00BB7514" w:rsidRDefault="00BB7514" w:rsidP="002B7365">
                  <w:pPr>
                    <w:pStyle w:val="TableBodyText"/>
                    <w:jc w:val="left"/>
                  </w:pPr>
                  <w:r>
                    <w:t>SES 1</w:t>
                  </w:r>
                </w:p>
              </w:tc>
              <w:tc>
                <w:tcPr>
                  <w:tcW w:w="464" w:type="pct"/>
                </w:tcPr>
                <w:p w14:paraId="7E3B1964" w14:textId="05BBCD0C" w:rsidR="00BB7514" w:rsidRPr="00BB7514" w:rsidRDefault="00BB7514" w:rsidP="00BB7514">
                  <w:pPr>
                    <w:pStyle w:val="TableBodyText"/>
                  </w:pPr>
                  <w:r w:rsidRPr="00BB7514">
                    <w:t>2</w:t>
                  </w:r>
                </w:p>
              </w:tc>
              <w:tc>
                <w:tcPr>
                  <w:tcW w:w="463" w:type="pct"/>
                </w:tcPr>
                <w:p w14:paraId="3C49FF40" w14:textId="10B5E821" w:rsidR="00BB7514" w:rsidRPr="00BB7514" w:rsidRDefault="00BB7514" w:rsidP="00BB7514">
                  <w:pPr>
                    <w:pStyle w:val="TableBodyText"/>
                  </w:pPr>
                  <w:r w:rsidRPr="00BB7514">
                    <w:t>0</w:t>
                  </w:r>
                </w:p>
              </w:tc>
              <w:tc>
                <w:tcPr>
                  <w:tcW w:w="464" w:type="pct"/>
                </w:tcPr>
                <w:p w14:paraId="7DD1FFB5" w14:textId="2D96F841" w:rsidR="00BB7514" w:rsidRPr="00BB7514" w:rsidRDefault="00BB7514" w:rsidP="00BB7514">
                  <w:pPr>
                    <w:pStyle w:val="TableBodyText"/>
                  </w:pPr>
                  <w:r w:rsidRPr="00BB7514">
                    <w:t>2</w:t>
                  </w:r>
                </w:p>
              </w:tc>
              <w:tc>
                <w:tcPr>
                  <w:tcW w:w="459" w:type="pct"/>
                </w:tcPr>
                <w:p w14:paraId="7C4BAB33" w14:textId="13BEAD48" w:rsidR="00BB7514" w:rsidRPr="00BB7514" w:rsidRDefault="00BB7514" w:rsidP="00BB7514">
                  <w:pPr>
                    <w:pStyle w:val="TableBodyText"/>
                  </w:pPr>
                  <w:r w:rsidRPr="00BB7514">
                    <w:t>7</w:t>
                  </w:r>
                </w:p>
              </w:tc>
              <w:tc>
                <w:tcPr>
                  <w:tcW w:w="459" w:type="pct"/>
                </w:tcPr>
                <w:p w14:paraId="7DF3CBD2" w14:textId="150A6A91" w:rsidR="00BB7514" w:rsidRPr="00BB7514" w:rsidRDefault="00BB7514" w:rsidP="00BB7514">
                  <w:pPr>
                    <w:pStyle w:val="TableBodyText"/>
                  </w:pPr>
                  <w:r w:rsidRPr="00BB7514">
                    <w:t>3</w:t>
                  </w:r>
                </w:p>
              </w:tc>
              <w:tc>
                <w:tcPr>
                  <w:tcW w:w="465" w:type="pct"/>
                </w:tcPr>
                <w:p w14:paraId="0CDF20B7" w14:textId="4BA6F41F" w:rsidR="00BB7514" w:rsidRPr="00BB7514" w:rsidRDefault="00BB7514" w:rsidP="00BB7514">
                  <w:pPr>
                    <w:pStyle w:val="TableBodyText"/>
                  </w:pPr>
                  <w:r w:rsidRPr="00BB7514">
                    <w:t>10</w:t>
                  </w:r>
                </w:p>
              </w:tc>
              <w:tc>
                <w:tcPr>
                  <w:tcW w:w="459" w:type="pct"/>
                </w:tcPr>
                <w:p w14:paraId="66F6D5D5" w14:textId="5EF032FC" w:rsidR="00BB7514" w:rsidRPr="00BB7514" w:rsidRDefault="00BB7514" w:rsidP="00BB7514">
                  <w:pPr>
                    <w:pStyle w:val="TableBodyText"/>
                  </w:pPr>
                  <w:r w:rsidRPr="00BB7514">
                    <w:t>0</w:t>
                  </w:r>
                </w:p>
              </w:tc>
              <w:tc>
                <w:tcPr>
                  <w:tcW w:w="459" w:type="pct"/>
                </w:tcPr>
                <w:p w14:paraId="267645EA" w14:textId="3FE0D2B3" w:rsidR="00BB7514" w:rsidRPr="00BB7514" w:rsidRDefault="00BB7514" w:rsidP="00BB7514">
                  <w:pPr>
                    <w:pStyle w:val="TableBodyText"/>
                  </w:pPr>
                  <w:r w:rsidRPr="00BB7514">
                    <w:t>0</w:t>
                  </w:r>
                </w:p>
              </w:tc>
              <w:tc>
                <w:tcPr>
                  <w:tcW w:w="465" w:type="pct"/>
                </w:tcPr>
                <w:p w14:paraId="2264ED50" w14:textId="2EFFFF1C" w:rsidR="00BB7514" w:rsidRPr="00BB7514" w:rsidRDefault="00BB7514" w:rsidP="00BB7514">
                  <w:pPr>
                    <w:pStyle w:val="TableBodyText"/>
                  </w:pPr>
                  <w:r w:rsidRPr="00BB7514">
                    <w:t>0</w:t>
                  </w:r>
                </w:p>
              </w:tc>
              <w:tc>
                <w:tcPr>
                  <w:tcW w:w="379" w:type="pct"/>
                </w:tcPr>
                <w:p w14:paraId="14F0DE99" w14:textId="2DEAA619" w:rsidR="00BB7514" w:rsidRPr="00BB7514" w:rsidRDefault="00BB7514" w:rsidP="00BB7514">
                  <w:pPr>
                    <w:pStyle w:val="TableBodyText"/>
                  </w:pPr>
                  <w:r w:rsidRPr="00BB7514">
                    <w:t>12</w:t>
                  </w:r>
                </w:p>
              </w:tc>
            </w:tr>
            <w:tr w:rsidR="00BB7514" w14:paraId="6FD81F5B" w14:textId="77777777" w:rsidTr="00F54E08">
              <w:tc>
                <w:tcPr>
                  <w:tcW w:w="464" w:type="pct"/>
                </w:tcPr>
                <w:p w14:paraId="7B2ED3CA" w14:textId="1DF2C727" w:rsidR="00BB7514" w:rsidRDefault="00BB7514" w:rsidP="002B7365">
                  <w:pPr>
                    <w:pStyle w:val="TableBodyText"/>
                    <w:jc w:val="left"/>
                  </w:pPr>
                  <w:r>
                    <w:t>EL 2</w:t>
                  </w:r>
                </w:p>
              </w:tc>
              <w:tc>
                <w:tcPr>
                  <w:tcW w:w="464" w:type="pct"/>
                </w:tcPr>
                <w:p w14:paraId="4E7FDA27" w14:textId="05CEF43F" w:rsidR="00BB7514" w:rsidRPr="00BB7514" w:rsidRDefault="00BB7514" w:rsidP="00BB7514">
                  <w:pPr>
                    <w:pStyle w:val="TableBodyText"/>
                  </w:pPr>
                  <w:r w:rsidRPr="00BB7514">
                    <w:t>20</w:t>
                  </w:r>
                </w:p>
              </w:tc>
              <w:tc>
                <w:tcPr>
                  <w:tcW w:w="463" w:type="pct"/>
                </w:tcPr>
                <w:p w14:paraId="19E0E80E" w14:textId="6F7CB687" w:rsidR="00BB7514" w:rsidRPr="00BB7514" w:rsidRDefault="00BB7514" w:rsidP="00BB7514">
                  <w:pPr>
                    <w:pStyle w:val="TableBodyText"/>
                  </w:pPr>
                  <w:r w:rsidRPr="00BB7514">
                    <w:t>0</w:t>
                  </w:r>
                </w:p>
              </w:tc>
              <w:tc>
                <w:tcPr>
                  <w:tcW w:w="464" w:type="pct"/>
                </w:tcPr>
                <w:p w14:paraId="64332B6A" w14:textId="1E73483D" w:rsidR="00BB7514" w:rsidRPr="00BB7514" w:rsidRDefault="00BB7514" w:rsidP="00BB7514">
                  <w:pPr>
                    <w:pStyle w:val="TableBodyText"/>
                  </w:pPr>
                  <w:r w:rsidRPr="00BB7514">
                    <w:t>20</w:t>
                  </w:r>
                </w:p>
              </w:tc>
              <w:tc>
                <w:tcPr>
                  <w:tcW w:w="459" w:type="pct"/>
                </w:tcPr>
                <w:p w14:paraId="1A15628B" w14:textId="47A714EA" w:rsidR="00BB7514" w:rsidRPr="00BB7514" w:rsidRDefault="00BB7514" w:rsidP="00BB7514">
                  <w:pPr>
                    <w:pStyle w:val="TableBodyText"/>
                  </w:pPr>
                  <w:r w:rsidRPr="00BB7514">
                    <w:t>9</w:t>
                  </w:r>
                </w:p>
              </w:tc>
              <w:tc>
                <w:tcPr>
                  <w:tcW w:w="459" w:type="pct"/>
                </w:tcPr>
                <w:p w14:paraId="41722A97" w14:textId="6FDA3D28" w:rsidR="00BB7514" w:rsidRPr="00BB7514" w:rsidRDefault="00BB7514" w:rsidP="00BB7514">
                  <w:pPr>
                    <w:pStyle w:val="TableBodyText"/>
                  </w:pPr>
                  <w:r w:rsidRPr="00BB7514">
                    <w:t>4</w:t>
                  </w:r>
                </w:p>
              </w:tc>
              <w:tc>
                <w:tcPr>
                  <w:tcW w:w="465" w:type="pct"/>
                </w:tcPr>
                <w:p w14:paraId="53D8B041" w14:textId="226913CE" w:rsidR="00BB7514" w:rsidRPr="00BB7514" w:rsidRDefault="00BB7514" w:rsidP="00BB7514">
                  <w:pPr>
                    <w:pStyle w:val="TableBodyText"/>
                  </w:pPr>
                  <w:r w:rsidRPr="00BB7514">
                    <w:t>13</w:t>
                  </w:r>
                </w:p>
              </w:tc>
              <w:tc>
                <w:tcPr>
                  <w:tcW w:w="459" w:type="pct"/>
                </w:tcPr>
                <w:p w14:paraId="3AEE9FCE" w14:textId="34298B72" w:rsidR="00BB7514" w:rsidRPr="00BB7514" w:rsidRDefault="00BB7514" w:rsidP="00BB7514">
                  <w:pPr>
                    <w:pStyle w:val="TableBodyText"/>
                  </w:pPr>
                  <w:r w:rsidRPr="00BB7514">
                    <w:t>0</w:t>
                  </w:r>
                </w:p>
              </w:tc>
              <w:tc>
                <w:tcPr>
                  <w:tcW w:w="459" w:type="pct"/>
                </w:tcPr>
                <w:p w14:paraId="6F7574C7" w14:textId="38D76470" w:rsidR="00BB7514" w:rsidRPr="00BB7514" w:rsidRDefault="00BB7514" w:rsidP="00BB7514">
                  <w:pPr>
                    <w:pStyle w:val="TableBodyText"/>
                  </w:pPr>
                  <w:r w:rsidRPr="00BB7514">
                    <w:t>0</w:t>
                  </w:r>
                </w:p>
              </w:tc>
              <w:tc>
                <w:tcPr>
                  <w:tcW w:w="465" w:type="pct"/>
                </w:tcPr>
                <w:p w14:paraId="080DF96C" w14:textId="3A34F63A" w:rsidR="00BB7514" w:rsidRPr="00BB7514" w:rsidRDefault="00BB7514" w:rsidP="00BB7514">
                  <w:pPr>
                    <w:pStyle w:val="TableBodyText"/>
                  </w:pPr>
                  <w:r w:rsidRPr="00BB7514">
                    <w:t>0</w:t>
                  </w:r>
                </w:p>
              </w:tc>
              <w:tc>
                <w:tcPr>
                  <w:tcW w:w="379" w:type="pct"/>
                </w:tcPr>
                <w:p w14:paraId="1B2652EB" w14:textId="1CD6EB3C" w:rsidR="00BB7514" w:rsidRPr="00BB7514" w:rsidRDefault="00BB7514" w:rsidP="00BB7514">
                  <w:pPr>
                    <w:pStyle w:val="TableBodyText"/>
                  </w:pPr>
                  <w:r w:rsidRPr="00BB7514">
                    <w:t>33</w:t>
                  </w:r>
                </w:p>
              </w:tc>
            </w:tr>
            <w:tr w:rsidR="00BB7514" w14:paraId="5BD7D4C6" w14:textId="77777777" w:rsidTr="00F54E08">
              <w:tc>
                <w:tcPr>
                  <w:tcW w:w="464" w:type="pct"/>
                </w:tcPr>
                <w:p w14:paraId="5137C691" w14:textId="7C0B204E" w:rsidR="00BB7514" w:rsidRDefault="00BB7514" w:rsidP="002B7365">
                  <w:pPr>
                    <w:pStyle w:val="TableBodyText"/>
                    <w:jc w:val="left"/>
                  </w:pPr>
                  <w:r>
                    <w:t>EL 1</w:t>
                  </w:r>
                </w:p>
              </w:tc>
              <w:tc>
                <w:tcPr>
                  <w:tcW w:w="464" w:type="pct"/>
                </w:tcPr>
                <w:p w14:paraId="63C980B7" w14:textId="51E3436D" w:rsidR="00BB7514" w:rsidRPr="00BB7514" w:rsidRDefault="00BB7514" w:rsidP="00BB7514">
                  <w:pPr>
                    <w:pStyle w:val="TableBodyText"/>
                  </w:pPr>
                  <w:r w:rsidRPr="00BB7514">
                    <w:t>18</w:t>
                  </w:r>
                </w:p>
              </w:tc>
              <w:tc>
                <w:tcPr>
                  <w:tcW w:w="463" w:type="pct"/>
                </w:tcPr>
                <w:p w14:paraId="445BD6BB" w14:textId="169E8671" w:rsidR="00BB7514" w:rsidRPr="00BB7514" w:rsidRDefault="00BB7514" w:rsidP="00BB7514">
                  <w:pPr>
                    <w:pStyle w:val="TableBodyText"/>
                  </w:pPr>
                  <w:r w:rsidRPr="00BB7514">
                    <w:t>1</w:t>
                  </w:r>
                </w:p>
              </w:tc>
              <w:tc>
                <w:tcPr>
                  <w:tcW w:w="464" w:type="pct"/>
                </w:tcPr>
                <w:p w14:paraId="12498D24" w14:textId="5A98485C" w:rsidR="00BB7514" w:rsidRPr="00BB7514" w:rsidRDefault="00BB7514" w:rsidP="00BB7514">
                  <w:pPr>
                    <w:pStyle w:val="TableBodyText"/>
                  </w:pPr>
                  <w:r w:rsidRPr="00BB7514">
                    <w:t>19</w:t>
                  </w:r>
                </w:p>
              </w:tc>
              <w:tc>
                <w:tcPr>
                  <w:tcW w:w="459" w:type="pct"/>
                </w:tcPr>
                <w:p w14:paraId="2AB86350" w14:textId="1F1CCAD0" w:rsidR="00BB7514" w:rsidRPr="00BB7514" w:rsidRDefault="00BB7514" w:rsidP="00BB7514">
                  <w:pPr>
                    <w:pStyle w:val="TableBodyText"/>
                  </w:pPr>
                  <w:r w:rsidRPr="00BB7514">
                    <w:t>16</w:t>
                  </w:r>
                </w:p>
              </w:tc>
              <w:tc>
                <w:tcPr>
                  <w:tcW w:w="459" w:type="pct"/>
                </w:tcPr>
                <w:p w14:paraId="7EC6C79B" w14:textId="2E9D5BCA" w:rsidR="00BB7514" w:rsidRPr="00BB7514" w:rsidRDefault="00BB7514" w:rsidP="00BB7514">
                  <w:pPr>
                    <w:pStyle w:val="TableBodyText"/>
                  </w:pPr>
                  <w:r w:rsidRPr="00BB7514">
                    <w:t>4</w:t>
                  </w:r>
                </w:p>
              </w:tc>
              <w:tc>
                <w:tcPr>
                  <w:tcW w:w="465" w:type="pct"/>
                </w:tcPr>
                <w:p w14:paraId="2AE47374" w14:textId="65D72022" w:rsidR="00BB7514" w:rsidRPr="00BB7514" w:rsidRDefault="00BB7514" w:rsidP="00BB7514">
                  <w:pPr>
                    <w:pStyle w:val="TableBodyText"/>
                  </w:pPr>
                  <w:r w:rsidRPr="00BB7514">
                    <w:t>20</w:t>
                  </w:r>
                </w:p>
              </w:tc>
              <w:tc>
                <w:tcPr>
                  <w:tcW w:w="459" w:type="pct"/>
                </w:tcPr>
                <w:p w14:paraId="192E0395" w14:textId="08F8AAB2" w:rsidR="00BB7514" w:rsidRPr="00BB7514" w:rsidRDefault="00BB7514" w:rsidP="00BB7514">
                  <w:pPr>
                    <w:pStyle w:val="TableBodyText"/>
                  </w:pPr>
                  <w:r w:rsidRPr="00BB7514">
                    <w:t>0</w:t>
                  </w:r>
                </w:p>
              </w:tc>
              <w:tc>
                <w:tcPr>
                  <w:tcW w:w="459" w:type="pct"/>
                </w:tcPr>
                <w:p w14:paraId="154C27D3" w14:textId="46B9292F" w:rsidR="00BB7514" w:rsidRPr="00BB7514" w:rsidRDefault="00BB7514" w:rsidP="00BB7514">
                  <w:pPr>
                    <w:pStyle w:val="TableBodyText"/>
                  </w:pPr>
                  <w:r w:rsidRPr="00BB7514">
                    <w:t>0</w:t>
                  </w:r>
                </w:p>
              </w:tc>
              <w:tc>
                <w:tcPr>
                  <w:tcW w:w="465" w:type="pct"/>
                </w:tcPr>
                <w:p w14:paraId="25A08213" w14:textId="486DC498" w:rsidR="00BB7514" w:rsidRPr="00BB7514" w:rsidRDefault="00BB7514" w:rsidP="00BB7514">
                  <w:pPr>
                    <w:pStyle w:val="TableBodyText"/>
                  </w:pPr>
                  <w:r w:rsidRPr="00BB7514">
                    <w:t>0</w:t>
                  </w:r>
                </w:p>
              </w:tc>
              <w:tc>
                <w:tcPr>
                  <w:tcW w:w="379" w:type="pct"/>
                </w:tcPr>
                <w:p w14:paraId="19AAE421" w14:textId="3788D69F" w:rsidR="00BB7514" w:rsidRPr="00BB7514" w:rsidRDefault="002D1B02" w:rsidP="00BB7514">
                  <w:pPr>
                    <w:pStyle w:val="TableBodyText"/>
                  </w:pPr>
                  <w:r>
                    <w:t>3</w:t>
                  </w:r>
                  <w:r w:rsidR="00BB7514" w:rsidRPr="00BB7514">
                    <w:t>9</w:t>
                  </w:r>
                </w:p>
              </w:tc>
            </w:tr>
            <w:tr w:rsidR="00BB7514" w14:paraId="79536D51" w14:textId="77777777" w:rsidTr="00F54E08">
              <w:tc>
                <w:tcPr>
                  <w:tcW w:w="464" w:type="pct"/>
                </w:tcPr>
                <w:p w14:paraId="020A843A" w14:textId="6428795D" w:rsidR="00BB7514" w:rsidRDefault="00BB7514" w:rsidP="002B7365">
                  <w:pPr>
                    <w:pStyle w:val="TableBodyText"/>
                    <w:jc w:val="left"/>
                  </w:pPr>
                  <w:r>
                    <w:t>APS 6</w:t>
                  </w:r>
                </w:p>
              </w:tc>
              <w:tc>
                <w:tcPr>
                  <w:tcW w:w="464" w:type="pct"/>
                </w:tcPr>
                <w:p w14:paraId="687F65CE" w14:textId="7FC4BEC5" w:rsidR="00BB7514" w:rsidRPr="00BB7514" w:rsidRDefault="00BB7514" w:rsidP="00BB7514">
                  <w:pPr>
                    <w:pStyle w:val="TableBodyText"/>
                  </w:pPr>
                  <w:r w:rsidRPr="00BB7514">
                    <w:t>9</w:t>
                  </w:r>
                </w:p>
              </w:tc>
              <w:tc>
                <w:tcPr>
                  <w:tcW w:w="463" w:type="pct"/>
                </w:tcPr>
                <w:p w14:paraId="7A718DA4" w14:textId="39D7918A" w:rsidR="00BB7514" w:rsidRPr="00BB7514" w:rsidRDefault="00BB7514" w:rsidP="00BB7514">
                  <w:pPr>
                    <w:pStyle w:val="TableBodyText"/>
                  </w:pPr>
                  <w:r w:rsidRPr="00BB7514">
                    <w:t>2</w:t>
                  </w:r>
                </w:p>
              </w:tc>
              <w:tc>
                <w:tcPr>
                  <w:tcW w:w="464" w:type="pct"/>
                </w:tcPr>
                <w:p w14:paraId="7153BC72" w14:textId="1DF72C48" w:rsidR="00BB7514" w:rsidRPr="00BB7514" w:rsidRDefault="00BB7514" w:rsidP="00BB7514">
                  <w:pPr>
                    <w:pStyle w:val="TableBodyText"/>
                  </w:pPr>
                  <w:r w:rsidRPr="00BB7514">
                    <w:t>11</w:t>
                  </w:r>
                </w:p>
              </w:tc>
              <w:tc>
                <w:tcPr>
                  <w:tcW w:w="459" w:type="pct"/>
                </w:tcPr>
                <w:p w14:paraId="34714299" w14:textId="2E6A9522" w:rsidR="00BB7514" w:rsidRPr="00BB7514" w:rsidRDefault="00BB7514" w:rsidP="00BB7514">
                  <w:pPr>
                    <w:pStyle w:val="TableBodyText"/>
                  </w:pPr>
                  <w:r w:rsidRPr="00BB7514">
                    <w:t>12</w:t>
                  </w:r>
                </w:p>
              </w:tc>
              <w:tc>
                <w:tcPr>
                  <w:tcW w:w="459" w:type="pct"/>
                </w:tcPr>
                <w:p w14:paraId="7814B1AF" w14:textId="49E7FE0F" w:rsidR="00BB7514" w:rsidRPr="00BB7514" w:rsidRDefault="00BB7514" w:rsidP="00BB7514">
                  <w:pPr>
                    <w:pStyle w:val="TableBodyText"/>
                  </w:pPr>
                  <w:r w:rsidRPr="00BB7514">
                    <w:t>4</w:t>
                  </w:r>
                </w:p>
              </w:tc>
              <w:tc>
                <w:tcPr>
                  <w:tcW w:w="465" w:type="pct"/>
                </w:tcPr>
                <w:p w14:paraId="4CF17910" w14:textId="640A74F1" w:rsidR="00BB7514" w:rsidRPr="00BB7514" w:rsidRDefault="00BB7514" w:rsidP="00BB7514">
                  <w:pPr>
                    <w:pStyle w:val="TableBodyText"/>
                  </w:pPr>
                  <w:r w:rsidRPr="00BB7514">
                    <w:t>16</w:t>
                  </w:r>
                </w:p>
              </w:tc>
              <w:tc>
                <w:tcPr>
                  <w:tcW w:w="459" w:type="pct"/>
                </w:tcPr>
                <w:p w14:paraId="66BE49A1" w14:textId="0035262F" w:rsidR="00BB7514" w:rsidRPr="00BB7514" w:rsidRDefault="00BB7514" w:rsidP="00BB7514">
                  <w:pPr>
                    <w:pStyle w:val="TableBodyText"/>
                  </w:pPr>
                  <w:r w:rsidRPr="00BB7514">
                    <w:t>0</w:t>
                  </w:r>
                </w:p>
              </w:tc>
              <w:tc>
                <w:tcPr>
                  <w:tcW w:w="459" w:type="pct"/>
                </w:tcPr>
                <w:p w14:paraId="2D1B9821" w14:textId="12068A61" w:rsidR="00BB7514" w:rsidRPr="00BB7514" w:rsidRDefault="00BB7514" w:rsidP="00BB7514">
                  <w:pPr>
                    <w:pStyle w:val="TableBodyText"/>
                  </w:pPr>
                  <w:r w:rsidRPr="00BB7514">
                    <w:t>0</w:t>
                  </w:r>
                </w:p>
              </w:tc>
              <w:tc>
                <w:tcPr>
                  <w:tcW w:w="465" w:type="pct"/>
                </w:tcPr>
                <w:p w14:paraId="16A80062" w14:textId="1FF772A6" w:rsidR="00BB7514" w:rsidRPr="00BB7514" w:rsidRDefault="00BB7514" w:rsidP="00BB7514">
                  <w:pPr>
                    <w:pStyle w:val="TableBodyText"/>
                  </w:pPr>
                  <w:r w:rsidRPr="00BB7514">
                    <w:t>0</w:t>
                  </w:r>
                </w:p>
              </w:tc>
              <w:tc>
                <w:tcPr>
                  <w:tcW w:w="379" w:type="pct"/>
                </w:tcPr>
                <w:p w14:paraId="462373A3" w14:textId="72F6101E" w:rsidR="00BB7514" w:rsidRPr="00BB7514" w:rsidRDefault="00BB7514" w:rsidP="00BB7514">
                  <w:pPr>
                    <w:pStyle w:val="TableBodyText"/>
                  </w:pPr>
                  <w:r w:rsidRPr="00BB7514">
                    <w:t>27</w:t>
                  </w:r>
                </w:p>
              </w:tc>
            </w:tr>
            <w:tr w:rsidR="00BB7514" w14:paraId="778CA2A2" w14:textId="77777777" w:rsidTr="00F54E08">
              <w:tc>
                <w:tcPr>
                  <w:tcW w:w="464" w:type="pct"/>
                </w:tcPr>
                <w:p w14:paraId="1095C7CC" w14:textId="64D53BB1" w:rsidR="00BB7514" w:rsidRDefault="00BB7514" w:rsidP="002B7365">
                  <w:pPr>
                    <w:pStyle w:val="TableBodyText"/>
                    <w:jc w:val="left"/>
                  </w:pPr>
                  <w:r>
                    <w:t>APS 5</w:t>
                  </w:r>
                </w:p>
              </w:tc>
              <w:tc>
                <w:tcPr>
                  <w:tcW w:w="464" w:type="pct"/>
                </w:tcPr>
                <w:p w14:paraId="5D1E8AE4" w14:textId="635FEB9C" w:rsidR="00BB7514" w:rsidRPr="00BB7514" w:rsidRDefault="00BB7514" w:rsidP="00BB7514">
                  <w:pPr>
                    <w:pStyle w:val="TableBodyText"/>
                  </w:pPr>
                  <w:r w:rsidRPr="00BB7514">
                    <w:t>7</w:t>
                  </w:r>
                </w:p>
              </w:tc>
              <w:tc>
                <w:tcPr>
                  <w:tcW w:w="463" w:type="pct"/>
                </w:tcPr>
                <w:p w14:paraId="77C325FD" w14:textId="71DEB89A" w:rsidR="00BB7514" w:rsidRPr="00BB7514" w:rsidRDefault="00BB7514" w:rsidP="00BB7514">
                  <w:pPr>
                    <w:pStyle w:val="TableBodyText"/>
                  </w:pPr>
                  <w:r w:rsidRPr="00BB7514">
                    <w:t>0</w:t>
                  </w:r>
                </w:p>
              </w:tc>
              <w:tc>
                <w:tcPr>
                  <w:tcW w:w="464" w:type="pct"/>
                </w:tcPr>
                <w:p w14:paraId="149560F6" w14:textId="085CF298" w:rsidR="00BB7514" w:rsidRPr="00BB7514" w:rsidRDefault="00BB7514" w:rsidP="00BB7514">
                  <w:pPr>
                    <w:pStyle w:val="TableBodyText"/>
                  </w:pPr>
                  <w:r w:rsidRPr="00BB7514">
                    <w:t>7</w:t>
                  </w:r>
                </w:p>
              </w:tc>
              <w:tc>
                <w:tcPr>
                  <w:tcW w:w="459" w:type="pct"/>
                </w:tcPr>
                <w:p w14:paraId="41B56F32" w14:textId="70D3746D" w:rsidR="00BB7514" w:rsidRPr="00BB7514" w:rsidRDefault="00BB7514" w:rsidP="00BB7514">
                  <w:pPr>
                    <w:pStyle w:val="TableBodyText"/>
                  </w:pPr>
                  <w:r w:rsidRPr="00BB7514">
                    <w:t>10</w:t>
                  </w:r>
                </w:p>
              </w:tc>
              <w:tc>
                <w:tcPr>
                  <w:tcW w:w="459" w:type="pct"/>
                </w:tcPr>
                <w:p w14:paraId="6877A2FC" w14:textId="7B26772D" w:rsidR="00BB7514" w:rsidRPr="00BB7514" w:rsidRDefault="00BB7514" w:rsidP="00BB7514">
                  <w:pPr>
                    <w:pStyle w:val="TableBodyText"/>
                  </w:pPr>
                  <w:r w:rsidRPr="00BB7514">
                    <w:t>2</w:t>
                  </w:r>
                </w:p>
              </w:tc>
              <w:tc>
                <w:tcPr>
                  <w:tcW w:w="465" w:type="pct"/>
                </w:tcPr>
                <w:p w14:paraId="50B484DF" w14:textId="0DB6E3AD" w:rsidR="00BB7514" w:rsidRPr="00BB7514" w:rsidRDefault="00BB7514" w:rsidP="00BB7514">
                  <w:pPr>
                    <w:pStyle w:val="TableBodyText"/>
                  </w:pPr>
                  <w:r w:rsidRPr="00BB7514">
                    <w:t>12</w:t>
                  </w:r>
                </w:p>
              </w:tc>
              <w:tc>
                <w:tcPr>
                  <w:tcW w:w="459" w:type="pct"/>
                </w:tcPr>
                <w:p w14:paraId="385A4B5C" w14:textId="3C490DBC" w:rsidR="00BB7514" w:rsidRPr="00BB7514" w:rsidRDefault="00BB7514" w:rsidP="00BB7514">
                  <w:pPr>
                    <w:pStyle w:val="TableBodyText"/>
                  </w:pPr>
                  <w:r w:rsidRPr="00BB7514">
                    <w:t>0</w:t>
                  </w:r>
                </w:p>
              </w:tc>
              <w:tc>
                <w:tcPr>
                  <w:tcW w:w="459" w:type="pct"/>
                </w:tcPr>
                <w:p w14:paraId="7B09D4EC" w14:textId="59A0AD60" w:rsidR="00BB7514" w:rsidRPr="00BB7514" w:rsidRDefault="00BB7514" w:rsidP="00BB7514">
                  <w:pPr>
                    <w:pStyle w:val="TableBodyText"/>
                  </w:pPr>
                  <w:r w:rsidRPr="00BB7514">
                    <w:t>0</w:t>
                  </w:r>
                </w:p>
              </w:tc>
              <w:tc>
                <w:tcPr>
                  <w:tcW w:w="465" w:type="pct"/>
                </w:tcPr>
                <w:p w14:paraId="433A4D08" w14:textId="0428320A" w:rsidR="00BB7514" w:rsidRPr="00BB7514" w:rsidRDefault="00BB7514" w:rsidP="00BB7514">
                  <w:pPr>
                    <w:pStyle w:val="TableBodyText"/>
                  </w:pPr>
                  <w:r w:rsidRPr="00BB7514">
                    <w:t>0</w:t>
                  </w:r>
                </w:p>
              </w:tc>
              <w:tc>
                <w:tcPr>
                  <w:tcW w:w="379" w:type="pct"/>
                </w:tcPr>
                <w:p w14:paraId="2EAA09F1" w14:textId="15146E45" w:rsidR="00BB7514" w:rsidRPr="00BB7514" w:rsidRDefault="00BB7514" w:rsidP="00BB7514">
                  <w:pPr>
                    <w:pStyle w:val="TableBodyText"/>
                  </w:pPr>
                  <w:r w:rsidRPr="00BB7514">
                    <w:t>19</w:t>
                  </w:r>
                </w:p>
              </w:tc>
            </w:tr>
            <w:tr w:rsidR="00BB7514" w14:paraId="2C33C59D" w14:textId="77777777" w:rsidTr="00F54E08">
              <w:tc>
                <w:tcPr>
                  <w:tcW w:w="464" w:type="pct"/>
                </w:tcPr>
                <w:p w14:paraId="69481A4F" w14:textId="4BD70F3A" w:rsidR="00BB7514" w:rsidRDefault="00BB7514" w:rsidP="002B7365">
                  <w:pPr>
                    <w:pStyle w:val="TableBodyText"/>
                    <w:jc w:val="left"/>
                  </w:pPr>
                  <w:r>
                    <w:t>APS 4</w:t>
                  </w:r>
                </w:p>
              </w:tc>
              <w:tc>
                <w:tcPr>
                  <w:tcW w:w="464" w:type="pct"/>
                </w:tcPr>
                <w:p w14:paraId="0E26337A" w14:textId="14700CD3" w:rsidR="00BB7514" w:rsidRPr="00BB7514" w:rsidRDefault="00BB7514" w:rsidP="00BB7514">
                  <w:pPr>
                    <w:pStyle w:val="TableBodyText"/>
                  </w:pPr>
                  <w:r w:rsidRPr="00BB7514">
                    <w:t>8</w:t>
                  </w:r>
                </w:p>
              </w:tc>
              <w:tc>
                <w:tcPr>
                  <w:tcW w:w="463" w:type="pct"/>
                </w:tcPr>
                <w:p w14:paraId="6A917C93" w14:textId="29A8AB95" w:rsidR="00BB7514" w:rsidRPr="00BB7514" w:rsidRDefault="00BB7514" w:rsidP="00BB7514">
                  <w:pPr>
                    <w:pStyle w:val="TableBodyText"/>
                  </w:pPr>
                  <w:r w:rsidRPr="00BB7514">
                    <w:t>0</w:t>
                  </w:r>
                </w:p>
              </w:tc>
              <w:tc>
                <w:tcPr>
                  <w:tcW w:w="464" w:type="pct"/>
                </w:tcPr>
                <w:p w14:paraId="6A650883" w14:textId="46CB3E0F" w:rsidR="00BB7514" w:rsidRPr="00BB7514" w:rsidRDefault="00BB7514" w:rsidP="00BB7514">
                  <w:pPr>
                    <w:pStyle w:val="TableBodyText"/>
                  </w:pPr>
                  <w:r w:rsidRPr="00BB7514">
                    <w:t>8</w:t>
                  </w:r>
                </w:p>
              </w:tc>
              <w:tc>
                <w:tcPr>
                  <w:tcW w:w="459" w:type="pct"/>
                </w:tcPr>
                <w:p w14:paraId="4104861F" w14:textId="7E18917F" w:rsidR="00BB7514" w:rsidRPr="00BB7514" w:rsidRDefault="00BB7514" w:rsidP="00BB7514">
                  <w:pPr>
                    <w:pStyle w:val="TableBodyText"/>
                  </w:pPr>
                  <w:r w:rsidRPr="00BB7514">
                    <w:t>4</w:t>
                  </w:r>
                </w:p>
              </w:tc>
              <w:tc>
                <w:tcPr>
                  <w:tcW w:w="459" w:type="pct"/>
                </w:tcPr>
                <w:p w14:paraId="659A28C1" w14:textId="0F92C35B" w:rsidR="00BB7514" w:rsidRPr="00BB7514" w:rsidRDefault="00BB7514" w:rsidP="00BB7514">
                  <w:pPr>
                    <w:pStyle w:val="TableBodyText"/>
                  </w:pPr>
                  <w:r w:rsidRPr="00BB7514">
                    <w:t>4</w:t>
                  </w:r>
                </w:p>
              </w:tc>
              <w:tc>
                <w:tcPr>
                  <w:tcW w:w="465" w:type="pct"/>
                </w:tcPr>
                <w:p w14:paraId="661A579E" w14:textId="0C5D243F" w:rsidR="00BB7514" w:rsidRPr="00BB7514" w:rsidRDefault="00BB7514" w:rsidP="00BB7514">
                  <w:pPr>
                    <w:pStyle w:val="TableBodyText"/>
                  </w:pPr>
                  <w:r w:rsidRPr="00BB7514">
                    <w:t>8</w:t>
                  </w:r>
                </w:p>
              </w:tc>
              <w:tc>
                <w:tcPr>
                  <w:tcW w:w="459" w:type="pct"/>
                </w:tcPr>
                <w:p w14:paraId="1BA02AA2" w14:textId="6C44427A" w:rsidR="00BB7514" w:rsidRPr="00BB7514" w:rsidRDefault="00BB7514" w:rsidP="00BB7514">
                  <w:pPr>
                    <w:pStyle w:val="TableBodyText"/>
                  </w:pPr>
                  <w:r w:rsidRPr="00BB7514">
                    <w:t>0</w:t>
                  </w:r>
                </w:p>
              </w:tc>
              <w:tc>
                <w:tcPr>
                  <w:tcW w:w="459" w:type="pct"/>
                </w:tcPr>
                <w:p w14:paraId="6A904158" w14:textId="11B72800" w:rsidR="00BB7514" w:rsidRPr="00BB7514" w:rsidRDefault="00BB7514" w:rsidP="00BB7514">
                  <w:pPr>
                    <w:pStyle w:val="TableBodyText"/>
                  </w:pPr>
                  <w:r w:rsidRPr="00BB7514">
                    <w:t>0</w:t>
                  </w:r>
                </w:p>
              </w:tc>
              <w:tc>
                <w:tcPr>
                  <w:tcW w:w="465" w:type="pct"/>
                </w:tcPr>
                <w:p w14:paraId="3B27CB86" w14:textId="3A864E35" w:rsidR="00BB7514" w:rsidRPr="00BB7514" w:rsidRDefault="00BB7514" w:rsidP="00BB7514">
                  <w:pPr>
                    <w:pStyle w:val="TableBodyText"/>
                  </w:pPr>
                  <w:r w:rsidRPr="00BB7514">
                    <w:t>0</w:t>
                  </w:r>
                </w:p>
              </w:tc>
              <w:tc>
                <w:tcPr>
                  <w:tcW w:w="379" w:type="pct"/>
                </w:tcPr>
                <w:p w14:paraId="00B7A581" w14:textId="4D7328A9" w:rsidR="00BB7514" w:rsidRPr="00BB7514" w:rsidRDefault="00BB7514" w:rsidP="00BB7514">
                  <w:pPr>
                    <w:pStyle w:val="TableBodyText"/>
                  </w:pPr>
                  <w:r w:rsidRPr="00BB7514">
                    <w:t>16</w:t>
                  </w:r>
                </w:p>
              </w:tc>
            </w:tr>
            <w:tr w:rsidR="00BB7514" w14:paraId="1B6752E1" w14:textId="77777777" w:rsidTr="00F54E08">
              <w:tc>
                <w:tcPr>
                  <w:tcW w:w="464" w:type="pct"/>
                </w:tcPr>
                <w:p w14:paraId="5930E43C" w14:textId="55EBBA54" w:rsidR="00BB7514" w:rsidRDefault="00BB7514" w:rsidP="002B7365">
                  <w:pPr>
                    <w:pStyle w:val="TableBodyText"/>
                    <w:jc w:val="left"/>
                  </w:pPr>
                  <w:r>
                    <w:t>APS 3</w:t>
                  </w:r>
                </w:p>
              </w:tc>
              <w:tc>
                <w:tcPr>
                  <w:tcW w:w="464" w:type="pct"/>
                </w:tcPr>
                <w:p w14:paraId="43B0C796" w14:textId="4F5807AD" w:rsidR="00BB7514" w:rsidRPr="00BB7514" w:rsidRDefault="00BB7514" w:rsidP="00BB7514">
                  <w:pPr>
                    <w:pStyle w:val="TableBodyText"/>
                  </w:pPr>
                  <w:r w:rsidRPr="00BB7514">
                    <w:t>0</w:t>
                  </w:r>
                </w:p>
              </w:tc>
              <w:tc>
                <w:tcPr>
                  <w:tcW w:w="463" w:type="pct"/>
                </w:tcPr>
                <w:p w14:paraId="6FE58DA5" w14:textId="7F2B458B" w:rsidR="00BB7514" w:rsidRPr="00BB7514" w:rsidRDefault="00BB7514" w:rsidP="00BB7514">
                  <w:pPr>
                    <w:pStyle w:val="TableBodyText"/>
                  </w:pPr>
                  <w:r w:rsidRPr="00BB7514">
                    <w:t>0</w:t>
                  </w:r>
                </w:p>
              </w:tc>
              <w:tc>
                <w:tcPr>
                  <w:tcW w:w="464" w:type="pct"/>
                </w:tcPr>
                <w:p w14:paraId="5477F012" w14:textId="3A17F390" w:rsidR="00BB7514" w:rsidRPr="00BB7514" w:rsidRDefault="00BB7514" w:rsidP="00BB7514">
                  <w:pPr>
                    <w:pStyle w:val="TableBodyText"/>
                  </w:pPr>
                  <w:r w:rsidRPr="00BB7514">
                    <w:t>0</w:t>
                  </w:r>
                </w:p>
              </w:tc>
              <w:tc>
                <w:tcPr>
                  <w:tcW w:w="459" w:type="pct"/>
                </w:tcPr>
                <w:p w14:paraId="1841C991" w14:textId="43E79DC6" w:rsidR="00BB7514" w:rsidRPr="00BB7514" w:rsidRDefault="00BB7514" w:rsidP="00BB7514">
                  <w:pPr>
                    <w:pStyle w:val="TableBodyText"/>
                  </w:pPr>
                  <w:r w:rsidRPr="00BB7514">
                    <w:t>0</w:t>
                  </w:r>
                </w:p>
              </w:tc>
              <w:tc>
                <w:tcPr>
                  <w:tcW w:w="459" w:type="pct"/>
                </w:tcPr>
                <w:p w14:paraId="2EDE9026" w14:textId="279C9331" w:rsidR="00BB7514" w:rsidRPr="00BB7514" w:rsidRDefault="00BB7514" w:rsidP="00BB7514">
                  <w:pPr>
                    <w:pStyle w:val="TableBodyText"/>
                  </w:pPr>
                  <w:r w:rsidRPr="00BB7514">
                    <w:t>1</w:t>
                  </w:r>
                </w:p>
              </w:tc>
              <w:tc>
                <w:tcPr>
                  <w:tcW w:w="465" w:type="pct"/>
                </w:tcPr>
                <w:p w14:paraId="2B4CDECB" w14:textId="3CC7859C" w:rsidR="00BB7514" w:rsidRPr="00BB7514" w:rsidRDefault="00BB7514" w:rsidP="00BB7514">
                  <w:pPr>
                    <w:pStyle w:val="TableBodyText"/>
                  </w:pPr>
                  <w:r w:rsidRPr="00BB7514">
                    <w:t>1</w:t>
                  </w:r>
                </w:p>
              </w:tc>
              <w:tc>
                <w:tcPr>
                  <w:tcW w:w="459" w:type="pct"/>
                </w:tcPr>
                <w:p w14:paraId="3F0BD52F" w14:textId="4D5D7E19" w:rsidR="00BB7514" w:rsidRPr="00BB7514" w:rsidRDefault="00BB7514" w:rsidP="00BB7514">
                  <w:pPr>
                    <w:pStyle w:val="TableBodyText"/>
                  </w:pPr>
                  <w:r w:rsidRPr="00BB7514">
                    <w:t>0</w:t>
                  </w:r>
                </w:p>
              </w:tc>
              <w:tc>
                <w:tcPr>
                  <w:tcW w:w="459" w:type="pct"/>
                </w:tcPr>
                <w:p w14:paraId="43FE31D5" w14:textId="16BB696A" w:rsidR="00BB7514" w:rsidRPr="00BB7514" w:rsidRDefault="00BB7514" w:rsidP="00BB7514">
                  <w:pPr>
                    <w:pStyle w:val="TableBodyText"/>
                  </w:pPr>
                  <w:r w:rsidRPr="00BB7514">
                    <w:t>0</w:t>
                  </w:r>
                </w:p>
              </w:tc>
              <w:tc>
                <w:tcPr>
                  <w:tcW w:w="465" w:type="pct"/>
                </w:tcPr>
                <w:p w14:paraId="09CA9658" w14:textId="2EC7C34D" w:rsidR="00BB7514" w:rsidRPr="00BB7514" w:rsidRDefault="00BB7514" w:rsidP="00BB7514">
                  <w:pPr>
                    <w:pStyle w:val="TableBodyText"/>
                  </w:pPr>
                  <w:r w:rsidRPr="00BB7514">
                    <w:t>0</w:t>
                  </w:r>
                </w:p>
              </w:tc>
              <w:tc>
                <w:tcPr>
                  <w:tcW w:w="379" w:type="pct"/>
                </w:tcPr>
                <w:p w14:paraId="3BF658E7" w14:textId="409C38DD" w:rsidR="00BB7514" w:rsidRPr="00BB7514" w:rsidRDefault="00BB7514" w:rsidP="00BB7514">
                  <w:pPr>
                    <w:pStyle w:val="TableBodyText"/>
                  </w:pPr>
                  <w:r w:rsidRPr="00BB7514">
                    <w:t>1</w:t>
                  </w:r>
                </w:p>
              </w:tc>
            </w:tr>
            <w:tr w:rsidR="00BB7514" w14:paraId="7D059BF4" w14:textId="77777777" w:rsidTr="00F54E08">
              <w:tc>
                <w:tcPr>
                  <w:tcW w:w="464" w:type="pct"/>
                </w:tcPr>
                <w:p w14:paraId="65E33A28" w14:textId="443E5299" w:rsidR="00BB7514" w:rsidRDefault="00BB7514" w:rsidP="002B7365">
                  <w:pPr>
                    <w:pStyle w:val="TableBodyText"/>
                    <w:jc w:val="left"/>
                  </w:pPr>
                  <w:r>
                    <w:t>APS 2</w:t>
                  </w:r>
                </w:p>
              </w:tc>
              <w:tc>
                <w:tcPr>
                  <w:tcW w:w="464" w:type="pct"/>
                </w:tcPr>
                <w:p w14:paraId="593B081E" w14:textId="25F38908" w:rsidR="00BB7514" w:rsidRPr="00BB7514" w:rsidRDefault="00BB7514" w:rsidP="00BB7514">
                  <w:pPr>
                    <w:pStyle w:val="TableBodyText"/>
                  </w:pPr>
                  <w:r w:rsidRPr="00BB7514">
                    <w:t>0</w:t>
                  </w:r>
                </w:p>
              </w:tc>
              <w:tc>
                <w:tcPr>
                  <w:tcW w:w="463" w:type="pct"/>
                </w:tcPr>
                <w:p w14:paraId="48B33CD7" w14:textId="0ADCBC65" w:rsidR="00BB7514" w:rsidRPr="00BB7514" w:rsidRDefault="00BB7514" w:rsidP="00BB7514">
                  <w:pPr>
                    <w:pStyle w:val="TableBodyText"/>
                  </w:pPr>
                  <w:r w:rsidRPr="00BB7514">
                    <w:t>0</w:t>
                  </w:r>
                </w:p>
              </w:tc>
              <w:tc>
                <w:tcPr>
                  <w:tcW w:w="464" w:type="pct"/>
                </w:tcPr>
                <w:p w14:paraId="1F31EB0F" w14:textId="513422EA" w:rsidR="00BB7514" w:rsidRPr="00BB7514" w:rsidRDefault="00BB7514" w:rsidP="00BB7514">
                  <w:pPr>
                    <w:pStyle w:val="TableBodyText"/>
                  </w:pPr>
                  <w:r w:rsidRPr="00BB7514">
                    <w:t>0</w:t>
                  </w:r>
                </w:p>
              </w:tc>
              <w:tc>
                <w:tcPr>
                  <w:tcW w:w="459" w:type="pct"/>
                </w:tcPr>
                <w:p w14:paraId="591367F4" w14:textId="582C5C00" w:rsidR="00BB7514" w:rsidRPr="00BB7514" w:rsidRDefault="00BB7514" w:rsidP="00BB7514">
                  <w:pPr>
                    <w:pStyle w:val="TableBodyText"/>
                  </w:pPr>
                  <w:r w:rsidRPr="00BB7514">
                    <w:t>0</w:t>
                  </w:r>
                </w:p>
              </w:tc>
              <w:tc>
                <w:tcPr>
                  <w:tcW w:w="459" w:type="pct"/>
                </w:tcPr>
                <w:p w14:paraId="5887DCBF" w14:textId="38D2428B" w:rsidR="00BB7514" w:rsidRPr="00BB7514" w:rsidRDefault="00BB7514" w:rsidP="00BB7514">
                  <w:pPr>
                    <w:pStyle w:val="TableBodyText"/>
                  </w:pPr>
                  <w:r w:rsidRPr="00BB7514">
                    <w:t>0</w:t>
                  </w:r>
                </w:p>
              </w:tc>
              <w:tc>
                <w:tcPr>
                  <w:tcW w:w="465" w:type="pct"/>
                </w:tcPr>
                <w:p w14:paraId="6F2C74CF" w14:textId="754FA077" w:rsidR="00BB7514" w:rsidRPr="00BB7514" w:rsidRDefault="00BB7514" w:rsidP="00BB7514">
                  <w:pPr>
                    <w:pStyle w:val="TableBodyText"/>
                  </w:pPr>
                  <w:r w:rsidRPr="00BB7514">
                    <w:t>0</w:t>
                  </w:r>
                </w:p>
              </w:tc>
              <w:tc>
                <w:tcPr>
                  <w:tcW w:w="459" w:type="pct"/>
                </w:tcPr>
                <w:p w14:paraId="178A18D8" w14:textId="0ACBEA7F" w:rsidR="00BB7514" w:rsidRPr="00BB7514" w:rsidRDefault="00BB7514" w:rsidP="00BB7514">
                  <w:pPr>
                    <w:pStyle w:val="TableBodyText"/>
                  </w:pPr>
                  <w:r w:rsidRPr="00BB7514">
                    <w:t>0</w:t>
                  </w:r>
                </w:p>
              </w:tc>
              <w:tc>
                <w:tcPr>
                  <w:tcW w:w="459" w:type="pct"/>
                </w:tcPr>
                <w:p w14:paraId="27E7E2D3" w14:textId="4BEFC7F4" w:rsidR="00BB7514" w:rsidRPr="00BB7514" w:rsidRDefault="00BB7514" w:rsidP="00BB7514">
                  <w:pPr>
                    <w:pStyle w:val="TableBodyText"/>
                  </w:pPr>
                  <w:r w:rsidRPr="00BB7514">
                    <w:t>0</w:t>
                  </w:r>
                </w:p>
              </w:tc>
              <w:tc>
                <w:tcPr>
                  <w:tcW w:w="465" w:type="pct"/>
                </w:tcPr>
                <w:p w14:paraId="05F56FA7" w14:textId="48D6AFDC" w:rsidR="00BB7514" w:rsidRPr="00BB7514" w:rsidRDefault="00BB7514" w:rsidP="00BB7514">
                  <w:pPr>
                    <w:pStyle w:val="TableBodyText"/>
                  </w:pPr>
                  <w:r w:rsidRPr="00BB7514">
                    <w:t>0</w:t>
                  </w:r>
                </w:p>
              </w:tc>
              <w:tc>
                <w:tcPr>
                  <w:tcW w:w="379" w:type="pct"/>
                </w:tcPr>
                <w:p w14:paraId="33C91995" w14:textId="6F256B0D" w:rsidR="00BB7514" w:rsidRPr="00BB7514" w:rsidRDefault="00BB7514" w:rsidP="00BB7514">
                  <w:pPr>
                    <w:pStyle w:val="TableBodyText"/>
                  </w:pPr>
                  <w:r w:rsidRPr="00BB7514">
                    <w:t>0</w:t>
                  </w:r>
                </w:p>
              </w:tc>
            </w:tr>
            <w:tr w:rsidR="00BB7514" w14:paraId="128152F5" w14:textId="77777777" w:rsidTr="00F54E08">
              <w:tc>
                <w:tcPr>
                  <w:tcW w:w="464" w:type="pct"/>
                </w:tcPr>
                <w:p w14:paraId="5B3CC997" w14:textId="0988D3A7" w:rsidR="00BB7514" w:rsidRDefault="00BB7514" w:rsidP="002B7365">
                  <w:pPr>
                    <w:pStyle w:val="TableBodyText"/>
                    <w:jc w:val="left"/>
                  </w:pPr>
                  <w:r>
                    <w:t>APS 1</w:t>
                  </w:r>
                </w:p>
              </w:tc>
              <w:tc>
                <w:tcPr>
                  <w:tcW w:w="464" w:type="pct"/>
                </w:tcPr>
                <w:p w14:paraId="460E79B3" w14:textId="612C5FF1" w:rsidR="00BB7514" w:rsidRPr="00BB7514" w:rsidRDefault="00BB7514" w:rsidP="00BB7514">
                  <w:pPr>
                    <w:pStyle w:val="TableBodyText"/>
                  </w:pPr>
                  <w:r w:rsidRPr="00BB7514">
                    <w:t>0</w:t>
                  </w:r>
                </w:p>
              </w:tc>
              <w:tc>
                <w:tcPr>
                  <w:tcW w:w="463" w:type="pct"/>
                </w:tcPr>
                <w:p w14:paraId="345FABAF" w14:textId="7E699C2E" w:rsidR="00BB7514" w:rsidRPr="00BB7514" w:rsidRDefault="00BB7514" w:rsidP="00BB7514">
                  <w:pPr>
                    <w:pStyle w:val="TableBodyText"/>
                  </w:pPr>
                  <w:r w:rsidRPr="00BB7514">
                    <w:t>0</w:t>
                  </w:r>
                </w:p>
              </w:tc>
              <w:tc>
                <w:tcPr>
                  <w:tcW w:w="464" w:type="pct"/>
                </w:tcPr>
                <w:p w14:paraId="554A2261" w14:textId="349985AD" w:rsidR="00BB7514" w:rsidRPr="00BB7514" w:rsidRDefault="00BB7514" w:rsidP="00BB7514">
                  <w:pPr>
                    <w:pStyle w:val="TableBodyText"/>
                  </w:pPr>
                  <w:r w:rsidRPr="00BB7514">
                    <w:t>0</w:t>
                  </w:r>
                </w:p>
              </w:tc>
              <w:tc>
                <w:tcPr>
                  <w:tcW w:w="459" w:type="pct"/>
                </w:tcPr>
                <w:p w14:paraId="1815B9DC" w14:textId="00AA0628" w:rsidR="00BB7514" w:rsidRPr="00BB7514" w:rsidRDefault="00BB7514" w:rsidP="00BB7514">
                  <w:pPr>
                    <w:pStyle w:val="TableBodyText"/>
                  </w:pPr>
                  <w:r w:rsidRPr="00BB7514">
                    <w:t>0</w:t>
                  </w:r>
                </w:p>
              </w:tc>
              <w:tc>
                <w:tcPr>
                  <w:tcW w:w="459" w:type="pct"/>
                </w:tcPr>
                <w:p w14:paraId="1487DF80" w14:textId="15BAEAE0" w:rsidR="00BB7514" w:rsidRPr="00BB7514" w:rsidRDefault="00BB7514" w:rsidP="00BB7514">
                  <w:pPr>
                    <w:pStyle w:val="TableBodyText"/>
                  </w:pPr>
                  <w:r w:rsidRPr="00BB7514">
                    <w:t>0</w:t>
                  </w:r>
                </w:p>
              </w:tc>
              <w:tc>
                <w:tcPr>
                  <w:tcW w:w="465" w:type="pct"/>
                </w:tcPr>
                <w:p w14:paraId="3B95FC47" w14:textId="3ED14BA6" w:rsidR="00BB7514" w:rsidRPr="00BB7514" w:rsidRDefault="00BB7514" w:rsidP="00BB7514">
                  <w:pPr>
                    <w:pStyle w:val="TableBodyText"/>
                  </w:pPr>
                  <w:r w:rsidRPr="00BB7514">
                    <w:t>0</w:t>
                  </w:r>
                </w:p>
              </w:tc>
              <w:tc>
                <w:tcPr>
                  <w:tcW w:w="459" w:type="pct"/>
                </w:tcPr>
                <w:p w14:paraId="03FC1447" w14:textId="7E4FEE17" w:rsidR="00BB7514" w:rsidRPr="00BB7514" w:rsidRDefault="00BB7514" w:rsidP="00BB7514">
                  <w:pPr>
                    <w:pStyle w:val="TableBodyText"/>
                  </w:pPr>
                  <w:r w:rsidRPr="00BB7514">
                    <w:t>0</w:t>
                  </w:r>
                </w:p>
              </w:tc>
              <w:tc>
                <w:tcPr>
                  <w:tcW w:w="459" w:type="pct"/>
                </w:tcPr>
                <w:p w14:paraId="78A28B28" w14:textId="5B6DD526" w:rsidR="00BB7514" w:rsidRPr="00BB7514" w:rsidRDefault="00BB7514" w:rsidP="00BB7514">
                  <w:pPr>
                    <w:pStyle w:val="TableBodyText"/>
                  </w:pPr>
                  <w:r w:rsidRPr="00BB7514">
                    <w:t>0</w:t>
                  </w:r>
                </w:p>
              </w:tc>
              <w:tc>
                <w:tcPr>
                  <w:tcW w:w="465" w:type="pct"/>
                </w:tcPr>
                <w:p w14:paraId="0EC1738C" w14:textId="1F97091E" w:rsidR="00BB7514" w:rsidRPr="00BB7514" w:rsidRDefault="00BB7514" w:rsidP="00BB7514">
                  <w:pPr>
                    <w:pStyle w:val="TableBodyText"/>
                  </w:pPr>
                  <w:r w:rsidRPr="00BB7514">
                    <w:t>0</w:t>
                  </w:r>
                </w:p>
              </w:tc>
              <w:tc>
                <w:tcPr>
                  <w:tcW w:w="379" w:type="pct"/>
                </w:tcPr>
                <w:p w14:paraId="2E7A78A2" w14:textId="00459679" w:rsidR="00BB7514" w:rsidRPr="00BB7514" w:rsidRDefault="00BB7514" w:rsidP="00BB7514">
                  <w:pPr>
                    <w:pStyle w:val="TableBodyText"/>
                  </w:pPr>
                  <w:r w:rsidRPr="00BB7514">
                    <w:t>0</w:t>
                  </w:r>
                </w:p>
              </w:tc>
            </w:tr>
            <w:tr w:rsidR="00BB7514" w14:paraId="77AECE27" w14:textId="77777777" w:rsidTr="00F54E08">
              <w:tc>
                <w:tcPr>
                  <w:tcW w:w="464" w:type="pct"/>
                </w:tcPr>
                <w:p w14:paraId="53971F85" w14:textId="0827A3E2" w:rsidR="00BB7514" w:rsidRDefault="00BB7514" w:rsidP="002B7365">
                  <w:pPr>
                    <w:pStyle w:val="TableBodyText"/>
                    <w:jc w:val="left"/>
                  </w:pPr>
                  <w:r>
                    <w:t>Other</w:t>
                  </w:r>
                </w:p>
              </w:tc>
              <w:tc>
                <w:tcPr>
                  <w:tcW w:w="464" w:type="pct"/>
                </w:tcPr>
                <w:p w14:paraId="67A10875" w14:textId="73C6D65C" w:rsidR="00BB7514" w:rsidRPr="00BB7514" w:rsidRDefault="00BB7514" w:rsidP="00BB7514">
                  <w:pPr>
                    <w:pStyle w:val="TableBodyText"/>
                  </w:pPr>
                  <w:r w:rsidRPr="00BB7514">
                    <w:t>0</w:t>
                  </w:r>
                </w:p>
              </w:tc>
              <w:tc>
                <w:tcPr>
                  <w:tcW w:w="463" w:type="pct"/>
                </w:tcPr>
                <w:p w14:paraId="27CE53DC" w14:textId="2E1A8FA5" w:rsidR="00BB7514" w:rsidRPr="00BB7514" w:rsidRDefault="00BB7514" w:rsidP="00BB7514">
                  <w:pPr>
                    <w:pStyle w:val="TableBodyText"/>
                  </w:pPr>
                  <w:r w:rsidRPr="00BB7514">
                    <w:t>0</w:t>
                  </w:r>
                </w:p>
              </w:tc>
              <w:tc>
                <w:tcPr>
                  <w:tcW w:w="464" w:type="pct"/>
                </w:tcPr>
                <w:p w14:paraId="3173F338" w14:textId="4C05691C" w:rsidR="00BB7514" w:rsidRPr="00BB7514" w:rsidRDefault="00BB7514" w:rsidP="00BB7514">
                  <w:pPr>
                    <w:pStyle w:val="TableBodyText"/>
                  </w:pPr>
                  <w:r w:rsidRPr="00BB7514">
                    <w:t>0</w:t>
                  </w:r>
                </w:p>
              </w:tc>
              <w:tc>
                <w:tcPr>
                  <w:tcW w:w="459" w:type="pct"/>
                </w:tcPr>
                <w:p w14:paraId="48466C15" w14:textId="069E2B8C" w:rsidR="00BB7514" w:rsidRPr="00BB7514" w:rsidRDefault="00BB7514" w:rsidP="00BB7514">
                  <w:pPr>
                    <w:pStyle w:val="TableBodyText"/>
                  </w:pPr>
                  <w:r w:rsidRPr="00BB7514">
                    <w:t>0</w:t>
                  </w:r>
                </w:p>
              </w:tc>
              <w:tc>
                <w:tcPr>
                  <w:tcW w:w="459" w:type="pct"/>
                </w:tcPr>
                <w:p w14:paraId="50AD3912" w14:textId="7CF93B33" w:rsidR="00BB7514" w:rsidRPr="00BB7514" w:rsidRDefault="00BB7514" w:rsidP="00BB7514">
                  <w:pPr>
                    <w:pStyle w:val="TableBodyText"/>
                  </w:pPr>
                  <w:r w:rsidRPr="00BB7514">
                    <w:t>0</w:t>
                  </w:r>
                </w:p>
              </w:tc>
              <w:tc>
                <w:tcPr>
                  <w:tcW w:w="465" w:type="pct"/>
                </w:tcPr>
                <w:p w14:paraId="20734068" w14:textId="00610D37" w:rsidR="00BB7514" w:rsidRPr="00BB7514" w:rsidRDefault="00BB7514" w:rsidP="00BB7514">
                  <w:pPr>
                    <w:pStyle w:val="TableBodyText"/>
                  </w:pPr>
                  <w:r w:rsidRPr="00BB7514">
                    <w:t>0</w:t>
                  </w:r>
                </w:p>
              </w:tc>
              <w:tc>
                <w:tcPr>
                  <w:tcW w:w="459" w:type="pct"/>
                </w:tcPr>
                <w:p w14:paraId="007A9998" w14:textId="2644A9DC" w:rsidR="00BB7514" w:rsidRPr="00BB7514" w:rsidRDefault="00BB7514" w:rsidP="00BB7514">
                  <w:pPr>
                    <w:pStyle w:val="TableBodyText"/>
                  </w:pPr>
                  <w:r w:rsidRPr="00BB7514">
                    <w:t>0</w:t>
                  </w:r>
                </w:p>
              </w:tc>
              <w:tc>
                <w:tcPr>
                  <w:tcW w:w="459" w:type="pct"/>
                </w:tcPr>
                <w:p w14:paraId="7A631E74" w14:textId="33351D37" w:rsidR="00BB7514" w:rsidRPr="00BB7514" w:rsidRDefault="00BB7514" w:rsidP="00BB7514">
                  <w:pPr>
                    <w:pStyle w:val="TableBodyText"/>
                  </w:pPr>
                  <w:r w:rsidRPr="00BB7514">
                    <w:t>0</w:t>
                  </w:r>
                </w:p>
              </w:tc>
              <w:tc>
                <w:tcPr>
                  <w:tcW w:w="465" w:type="pct"/>
                </w:tcPr>
                <w:p w14:paraId="479437DC" w14:textId="17AE8300" w:rsidR="00BB7514" w:rsidRPr="00BB7514" w:rsidRDefault="00BB7514" w:rsidP="00BB7514">
                  <w:pPr>
                    <w:pStyle w:val="TableBodyText"/>
                  </w:pPr>
                  <w:r w:rsidRPr="00BB7514">
                    <w:t>0</w:t>
                  </w:r>
                </w:p>
              </w:tc>
              <w:tc>
                <w:tcPr>
                  <w:tcW w:w="379" w:type="pct"/>
                </w:tcPr>
                <w:p w14:paraId="1C2FD1B5" w14:textId="1CE45D6F" w:rsidR="00BB7514" w:rsidRPr="00BB7514" w:rsidRDefault="00BB7514" w:rsidP="00BB7514">
                  <w:pPr>
                    <w:pStyle w:val="TableBodyText"/>
                  </w:pPr>
                  <w:r w:rsidRPr="00BB7514">
                    <w:t>0</w:t>
                  </w:r>
                </w:p>
              </w:tc>
            </w:tr>
            <w:tr w:rsidR="00BB7514" w14:paraId="5526BD17" w14:textId="77777777" w:rsidTr="00F54E08">
              <w:tc>
                <w:tcPr>
                  <w:tcW w:w="464" w:type="pct"/>
                  <w:tcBorders>
                    <w:bottom w:val="single" w:sz="6" w:space="0" w:color="BFBFBF"/>
                  </w:tcBorders>
                </w:tcPr>
                <w:p w14:paraId="57D5C80E" w14:textId="4A3104B4" w:rsidR="00BB7514" w:rsidRPr="00BB7514" w:rsidRDefault="00BB7514" w:rsidP="002B7365">
                  <w:pPr>
                    <w:pStyle w:val="TableBodyText"/>
                    <w:jc w:val="left"/>
                    <w:rPr>
                      <w:b/>
                      <w:bCs/>
                    </w:rPr>
                  </w:pPr>
                  <w:r w:rsidRPr="00BB7514">
                    <w:rPr>
                      <w:b/>
                      <w:bCs/>
                    </w:rPr>
                    <w:t>TOTAL</w:t>
                  </w:r>
                </w:p>
              </w:tc>
              <w:tc>
                <w:tcPr>
                  <w:tcW w:w="464" w:type="pct"/>
                  <w:tcBorders>
                    <w:bottom w:val="single" w:sz="6" w:space="0" w:color="BFBFBF"/>
                  </w:tcBorders>
                </w:tcPr>
                <w:p w14:paraId="3F68A9D6" w14:textId="558E5611" w:rsidR="00BB7514" w:rsidRPr="007648C7" w:rsidRDefault="00BB7514" w:rsidP="00BB7514">
                  <w:pPr>
                    <w:pStyle w:val="TableBodyText"/>
                    <w:rPr>
                      <w:b/>
                      <w:bCs/>
                    </w:rPr>
                  </w:pPr>
                  <w:r w:rsidRPr="007648C7">
                    <w:rPr>
                      <w:b/>
                      <w:bCs/>
                    </w:rPr>
                    <w:t>65</w:t>
                  </w:r>
                </w:p>
              </w:tc>
              <w:tc>
                <w:tcPr>
                  <w:tcW w:w="463" w:type="pct"/>
                  <w:tcBorders>
                    <w:bottom w:val="single" w:sz="6" w:space="0" w:color="BFBFBF"/>
                  </w:tcBorders>
                </w:tcPr>
                <w:p w14:paraId="2D484E09" w14:textId="50889A80" w:rsidR="00BB7514" w:rsidRPr="007648C7" w:rsidRDefault="00BB7514" w:rsidP="00BB7514">
                  <w:pPr>
                    <w:pStyle w:val="TableBodyText"/>
                    <w:rPr>
                      <w:b/>
                      <w:bCs/>
                    </w:rPr>
                  </w:pPr>
                  <w:r w:rsidRPr="007648C7">
                    <w:rPr>
                      <w:b/>
                      <w:bCs/>
                    </w:rPr>
                    <w:t>3</w:t>
                  </w:r>
                </w:p>
              </w:tc>
              <w:tc>
                <w:tcPr>
                  <w:tcW w:w="464" w:type="pct"/>
                  <w:tcBorders>
                    <w:bottom w:val="single" w:sz="6" w:space="0" w:color="BFBFBF"/>
                  </w:tcBorders>
                </w:tcPr>
                <w:p w14:paraId="49E67A33" w14:textId="239BEF8D" w:rsidR="00BB7514" w:rsidRPr="007648C7" w:rsidRDefault="00BB7514" w:rsidP="00BB7514">
                  <w:pPr>
                    <w:pStyle w:val="TableBodyText"/>
                    <w:rPr>
                      <w:b/>
                      <w:bCs/>
                    </w:rPr>
                  </w:pPr>
                  <w:r w:rsidRPr="007648C7">
                    <w:rPr>
                      <w:b/>
                      <w:bCs/>
                    </w:rPr>
                    <w:t>68</w:t>
                  </w:r>
                </w:p>
              </w:tc>
              <w:tc>
                <w:tcPr>
                  <w:tcW w:w="459" w:type="pct"/>
                  <w:tcBorders>
                    <w:bottom w:val="single" w:sz="6" w:space="0" w:color="BFBFBF"/>
                  </w:tcBorders>
                </w:tcPr>
                <w:p w14:paraId="29EAC295" w14:textId="3041BFE7" w:rsidR="00BB7514" w:rsidRPr="007648C7" w:rsidRDefault="00BB7514" w:rsidP="00BB7514">
                  <w:pPr>
                    <w:pStyle w:val="TableBodyText"/>
                    <w:rPr>
                      <w:b/>
                      <w:bCs/>
                    </w:rPr>
                  </w:pPr>
                  <w:r w:rsidRPr="007648C7">
                    <w:rPr>
                      <w:b/>
                      <w:bCs/>
                    </w:rPr>
                    <w:t>60</w:t>
                  </w:r>
                </w:p>
              </w:tc>
              <w:tc>
                <w:tcPr>
                  <w:tcW w:w="459" w:type="pct"/>
                  <w:tcBorders>
                    <w:bottom w:val="single" w:sz="6" w:space="0" w:color="BFBFBF"/>
                  </w:tcBorders>
                </w:tcPr>
                <w:p w14:paraId="2E378F9E" w14:textId="656BC5ED" w:rsidR="00BB7514" w:rsidRPr="007648C7" w:rsidRDefault="00BB7514" w:rsidP="00BB7514">
                  <w:pPr>
                    <w:pStyle w:val="TableBodyText"/>
                    <w:rPr>
                      <w:b/>
                      <w:bCs/>
                    </w:rPr>
                  </w:pPr>
                  <w:r w:rsidRPr="007648C7">
                    <w:rPr>
                      <w:b/>
                      <w:bCs/>
                    </w:rPr>
                    <w:t>22</w:t>
                  </w:r>
                </w:p>
              </w:tc>
              <w:tc>
                <w:tcPr>
                  <w:tcW w:w="465" w:type="pct"/>
                  <w:tcBorders>
                    <w:bottom w:val="single" w:sz="6" w:space="0" w:color="BFBFBF"/>
                  </w:tcBorders>
                </w:tcPr>
                <w:p w14:paraId="248D70CC" w14:textId="7294FA19" w:rsidR="00BB7514" w:rsidRPr="007648C7" w:rsidRDefault="00BB7514" w:rsidP="00BB7514">
                  <w:pPr>
                    <w:pStyle w:val="TableBodyText"/>
                    <w:rPr>
                      <w:b/>
                      <w:bCs/>
                    </w:rPr>
                  </w:pPr>
                  <w:r w:rsidRPr="007648C7">
                    <w:rPr>
                      <w:b/>
                      <w:bCs/>
                    </w:rPr>
                    <w:t>82</w:t>
                  </w:r>
                </w:p>
              </w:tc>
              <w:tc>
                <w:tcPr>
                  <w:tcW w:w="459" w:type="pct"/>
                  <w:tcBorders>
                    <w:bottom w:val="single" w:sz="6" w:space="0" w:color="BFBFBF"/>
                  </w:tcBorders>
                </w:tcPr>
                <w:p w14:paraId="612D1820" w14:textId="584B8B97" w:rsidR="00BB7514" w:rsidRPr="007648C7" w:rsidRDefault="00BB7514" w:rsidP="00BB7514">
                  <w:pPr>
                    <w:pStyle w:val="TableBodyText"/>
                    <w:rPr>
                      <w:b/>
                      <w:bCs/>
                    </w:rPr>
                  </w:pPr>
                  <w:r w:rsidRPr="007648C7">
                    <w:rPr>
                      <w:b/>
                      <w:bCs/>
                    </w:rPr>
                    <w:t>0</w:t>
                  </w:r>
                </w:p>
              </w:tc>
              <w:tc>
                <w:tcPr>
                  <w:tcW w:w="459" w:type="pct"/>
                  <w:tcBorders>
                    <w:bottom w:val="single" w:sz="6" w:space="0" w:color="BFBFBF"/>
                  </w:tcBorders>
                </w:tcPr>
                <w:p w14:paraId="1A03718C" w14:textId="6536F918" w:rsidR="00BB7514" w:rsidRPr="007648C7" w:rsidRDefault="00BB7514" w:rsidP="00BB7514">
                  <w:pPr>
                    <w:pStyle w:val="TableBodyText"/>
                    <w:rPr>
                      <w:b/>
                      <w:bCs/>
                    </w:rPr>
                  </w:pPr>
                  <w:r w:rsidRPr="007648C7">
                    <w:rPr>
                      <w:b/>
                      <w:bCs/>
                    </w:rPr>
                    <w:t>0</w:t>
                  </w:r>
                </w:p>
              </w:tc>
              <w:tc>
                <w:tcPr>
                  <w:tcW w:w="465" w:type="pct"/>
                  <w:tcBorders>
                    <w:bottom w:val="single" w:sz="6" w:space="0" w:color="BFBFBF"/>
                  </w:tcBorders>
                </w:tcPr>
                <w:p w14:paraId="1127CD3F" w14:textId="08FEF460" w:rsidR="00BB7514" w:rsidRPr="007648C7" w:rsidRDefault="00BB7514" w:rsidP="00BB7514">
                  <w:pPr>
                    <w:pStyle w:val="TableBodyText"/>
                    <w:rPr>
                      <w:b/>
                      <w:bCs/>
                    </w:rPr>
                  </w:pPr>
                  <w:r w:rsidRPr="007648C7">
                    <w:rPr>
                      <w:b/>
                      <w:bCs/>
                    </w:rPr>
                    <w:t>0</w:t>
                  </w:r>
                </w:p>
              </w:tc>
              <w:tc>
                <w:tcPr>
                  <w:tcW w:w="379" w:type="pct"/>
                  <w:tcBorders>
                    <w:bottom w:val="single" w:sz="6" w:space="0" w:color="BFBFBF"/>
                  </w:tcBorders>
                </w:tcPr>
                <w:p w14:paraId="3EF9A501" w14:textId="37F1B482" w:rsidR="00BB7514" w:rsidRPr="007648C7" w:rsidRDefault="00BB7514" w:rsidP="00BB7514">
                  <w:pPr>
                    <w:pStyle w:val="TableBodyText"/>
                    <w:rPr>
                      <w:b/>
                      <w:bCs/>
                    </w:rPr>
                  </w:pPr>
                  <w:r w:rsidRPr="007648C7">
                    <w:rPr>
                      <w:b/>
                      <w:bCs/>
                    </w:rPr>
                    <w:t>150</w:t>
                  </w:r>
                </w:p>
              </w:tc>
            </w:tr>
          </w:tbl>
          <w:p w14:paraId="065829FE" w14:textId="77777777" w:rsidR="002B7365" w:rsidRDefault="002B7365" w:rsidP="002B7365">
            <w:pPr>
              <w:pStyle w:val="Box"/>
            </w:pPr>
          </w:p>
        </w:tc>
      </w:tr>
      <w:tr w:rsidR="002B7365" w14:paraId="168B7DB1" w14:textId="77777777" w:rsidTr="005437E0">
        <w:tc>
          <w:tcPr>
            <w:tcW w:w="5000" w:type="pct"/>
          </w:tcPr>
          <w:p w14:paraId="3017A7C2" w14:textId="16F87CE2" w:rsidR="002B7365" w:rsidRDefault="002B7365" w:rsidP="002B7365">
            <w:pPr>
              <w:pStyle w:val="Note"/>
              <w:rPr>
                <w:i/>
              </w:rPr>
            </w:pPr>
            <w:r>
              <w:t>As at 30 June 20</w:t>
            </w:r>
            <w:r w:rsidR="00363A56">
              <w:t>20</w:t>
            </w:r>
          </w:p>
        </w:tc>
      </w:tr>
      <w:tr w:rsidR="002B7365" w14:paraId="4082B1DD" w14:textId="77777777" w:rsidTr="005437E0">
        <w:tc>
          <w:tcPr>
            <w:tcW w:w="5000" w:type="pct"/>
          </w:tcPr>
          <w:p w14:paraId="0061BC55" w14:textId="77777777" w:rsidR="002B7365" w:rsidRDefault="002B7365" w:rsidP="002B7365">
            <w:pPr>
              <w:pStyle w:val="Box"/>
              <w:spacing w:before="0" w:line="120" w:lineRule="exact"/>
            </w:pPr>
          </w:p>
        </w:tc>
      </w:tr>
      <w:tr w:rsidR="002B7365" w:rsidRPr="000863A5" w14:paraId="01ECC505" w14:textId="77777777" w:rsidTr="005437E0">
        <w:tc>
          <w:tcPr>
            <w:tcW w:w="5000" w:type="pct"/>
          </w:tcPr>
          <w:p w14:paraId="70EE52D6" w14:textId="0315EDD3" w:rsidR="002B7365" w:rsidRPr="00626D32" w:rsidRDefault="002B7365" w:rsidP="002B7365">
            <w:pPr>
              <w:pStyle w:val="BoxSpaceBelow"/>
            </w:pPr>
          </w:p>
        </w:tc>
      </w:tr>
    </w:tbl>
    <w:p w14:paraId="432AC089" w14:textId="7B517670" w:rsidR="002B7365" w:rsidRDefault="002B7365" w:rsidP="002B7365">
      <w:pPr>
        <w:pStyle w:val="BoxSpaceAbove"/>
      </w:pPr>
    </w:p>
    <w:tbl>
      <w:tblPr>
        <w:tblStyle w:val="TableGrid"/>
        <w:tblW w:w="5000" w:type="pct"/>
        <w:tblLook w:val="0620" w:firstRow="1" w:lastRow="0" w:firstColumn="0" w:lastColumn="0" w:noHBand="1" w:noVBand="1"/>
        <w:tblDescription w:val="Table design element: contains a nested table with data/information."/>
      </w:tblPr>
      <w:tblGrid>
        <w:gridCol w:w="8779"/>
      </w:tblGrid>
      <w:tr w:rsidR="002B7365" w14:paraId="75DE9C25" w14:textId="77777777" w:rsidTr="005437E0">
        <w:tc>
          <w:tcPr>
            <w:tcW w:w="5000" w:type="pct"/>
          </w:tcPr>
          <w:p w14:paraId="5A291A30" w14:textId="57072526" w:rsidR="002B7365" w:rsidRPr="00784A05" w:rsidRDefault="002B7365" w:rsidP="00BB7514">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20</w:t>
            </w:r>
            <w:r>
              <w:rPr>
                <w:b w:val="0"/>
              </w:rPr>
              <w:fldChar w:fldCharType="end"/>
            </w:r>
            <w:r>
              <w:tab/>
            </w:r>
            <w:bookmarkStart w:id="92" w:name="mdfigure-27-163-table-1191"/>
            <w:r>
              <w:t>Australian Public Service Act non-ongoing employees current reporting period (2019-20)</w:t>
            </w:r>
            <w:bookmarkEnd w:id="92"/>
          </w:p>
        </w:tc>
      </w:tr>
      <w:tr w:rsidR="002B7365" w14:paraId="2DE7BCCE" w14:textId="77777777" w:rsidTr="005437E0">
        <w:tc>
          <w:tcPr>
            <w:tcW w:w="5000" w:type="pct"/>
          </w:tcPr>
          <w:tbl>
            <w:tblPr>
              <w:tblW w:w="5000" w:type="pct"/>
              <w:tblCellMar>
                <w:top w:w="28" w:type="dxa"/>
                <w:left w:w="0" w:type="dxa"/>
                <w:right w:w="0" w:type="dxa"/>
              </w:tblCellMar>
              <w:tblLook w:val="0000" w:firstRow="0" w:lastRow="0" w:firstColumn="0" w:lastColumn="0" w:noHBand="0" w:noVBand="0"/>
            </w:tblPr>
            <w:tblGrid>
              <w:gridCol w:w="795"/>
              <w:gridCol w:w="795"/>
              <w:gridCol w:w="793"/>
              <w:gridCol w:w="795"/>
              <w:gridCol w:w="786"/>
              <w:gridCol w:w="786"/>
              <w:gridCol w:w="796"/>
              <w:gridCol w:w="786"/>
              <w:gridCol w:w="786"/>
              <w:gridCol w:w="796"/>
              <w:gridCol w:w="649"/>
            </w:tblGrid>
            <w:tr w:rsidR="00DD010E" w14:paraId="4F97BAC4" w14:textId="77777777" w:rsidTr="00F54E08">
              <w:tc>
                <w:tcPr>
                  <w:tcW w:w="464" w:type="pct"/>
                  <w:tcBorders>
                    <w:top w:val="single" w:sz="4" w:space="0" w:color="BFBFBF" w:themeColor="background1" w:themeShade="BF"/>
                  </w:tcBorders>
                </w:tcPr>
                <w:p w14:paraId="7819292E" w14:textId="77777777" w:rsidR="00DD010E" w:rsidRDefault="00DD010E" w:rsidP="00DD010E">
                  <w:pPr>
                    <w:pStyle w:val="TableColumnHeading"/>
                  </w:pPr>
                </w:p>
              </w:tc>
              <w:tc>
                <w:tcPr>
                  <w:tcW w:w="1391" w:type="pct"/>
                  <w:gridSpan w:val="3"/>
                  <w:tcBorders>
                    <w:top w:val="single" w:sz="4" w:space="0" w:color="BFBFBF" w:themeColor="background1" w:themeShade="BF"/>
                  </w:tcBorders>
                </w:tcPr>
                <w:p w14:paraId="784DBFB8" w14:textId="77777777" w:rsidR="00DD010E" w:rsidRDefault="00DD010E" w:rsidP="00DD010E">
                  <w:pPr>
                    <w:pStyle w:val="TableColumnHeading"/>
                    <w:jc w:val="center"/>
                  </w:pPr>
                  <w:r>
                    <w:t>Male</w:t>
                  </w:r>
                </w:p>
              </w:tc>
              <w:tc>
                <w:tcPr>
                  <w:tcW w:w="1383" w:type="pct"/>
                  <w:gridSpan w:val="3"/>
                  <w:tcBorders>
                    <w:top w:val="single" w:sz="4" w:space="0" w:color="BFBFBF" w:themeColor="background1" w:themeShade="BF"/>
                  </w:tcBorders>
                </w:tcPr>
                <w:p w14:paraId="59C0F957" w14:textId="77777777" w:rsidR="00DD010E" w:rsidRDefault="00DD010E" w:rsidP="00DD010E">
                  <w:pPr>
                    <w:pStyle w:val="TableColumnHeading"/>
                    <w:jc w:val="center"/>
                  </w:pPr>
                  <w:r>
                    <w:t>Female</w:t>
                  </w:r>
                </w:p>
              </w:tc>
              <w:tc>
                <w:tcPr>
                  <w:tcW w:w="1383" w:type="pct"/>
                  <w:gridSpan w:val="3"/>
                  <w:tcBorders>
                    <w:top w:val="single" w:sz="4" w:space="0" w:color="BFBFBF" w:themeColor="background1" w:themeShade="BF"/>
                  </w:tcBorders>
                </w:tcPr>
                <w:p w14:paraId="5B2A766A" w14:textId="77777777" w:rsidR="00DD010E" w:rsidRDefault="00DD010E" w:rsidP="00DD010E">
                  <w:pPr>
                    <w:pStyle w:val="TableColumnHeading"/>
                    <w:jc w:val="center"/>
                  </w:pPr>
                  <w:r>
                    <w:t>Indeterminate</w:t>
                  </w:r>
                </w:p>
              </w:tc>
              <w:tc>
                <w:tcPr>
                  <w:tcW w:w="379" w:type="pct"/>
                  <w:vMerge w:val="restart"/>
                  <w:tcBorders>
                    <w:top w:val="single" w:sz="4" w:space="0" w:color="BFBFBF" w:themeColor="background1" w:themeShade="BF"/>
                  </w:tcBorders>
                </w:tcPr>
                <w:p w14:paraId="070DAB5C" w14:textId="77777777" w:rsidR="00DD010E" w:rsidRDefault="00DD010E" w:rsidP="00DD010E">
                  <w:pPr>
                    <w:pStyle w:val="TableColumnHeading"/>
                  </w:pPr>
                  <w:r>
                    <w:t>Total</w:t>
                  </w:r>
                </w:p>
              </w:tc>
            </w:tr>
            <w:tr w:rsidR="00DD010E" w14:paraId="3AA8FB10" w14:textId="77777777" w:rsidTr="00F54E08">
              <w:tc>
                <w:tcPr>
                  <w:tcW w:w="464" w:type="pct"/>
                  <w:tcBorders>
                    <w:bottom w:val="single" w:sz="6" w:space="0" w:color="BFBFBF"/>
                  </w:tcBorders>
                </w:tcPr>
                <w:p w14:paraId="0AE4CA4C" w14:textId="77777777" w:rsidR="00DD010E" w:rsidRDefault="00DD010E" w:rsidP="00DD010E">
                  <w:pPr>
                    <w:pStyle w:val="TableColumnHeading"/>
                  </w:pPr>
                </w:p>
              </w:tc>
              <w:tc>
                <w:tcPr>
                  <w:tcW w:w="464" w:type="pct"/>
                  <w:tcBorders>
                    <w:bottom w:val="single" w:sz="6" w:space="0" w:color="BFBFBF"/>
                  </w:tcBorders>
                </w:tcPr>
                <w:p w14:paraId="063177F7" w14:textId="77777777" w:rsidR="00DD010E" w:rsidRDefault="00DD010E" w:rsidP="00DD010E">
                  <w:pPr>
                    <w:pStyle w:val="TableColumnHeading"/>
                  </w:pPr>
                  <w:r>
                    <w:t>Full-time</w:t>
                  </w:r>
                </w:p>
              </w:tc>
              <w:tc>
                <w:tcPr>
                  <w:tcW w:w="463" w:type="pct"/>
                  <w:tcBorders>
                    <w:bottom w:val="single" w:sz="6" w:space="0" w:color="BFBFBF"/>
                  </w:tcBorders>
                </w:tcPr>
                <w:p w14:paraId="32D3F49B" w14:textId="77777777" w:rsidR="00DD010E" w:rsidRDefault="00DD010E" w:rsidP="00DD010E">
                  <w:pPr>
                    <w:pStyle w:val="TableColumnHeading"/>
                  </w:pPr>
                  <w:r>
                    <w:t>Part-time</w:t>
                  </w:r>
                </w:p>
              </w:tc>
              <w:tc>
                <w:tcPr>
                  <w:tcW w:w="464" w:type="pct"/>
                  <w:tcBorders>
                    <w:bottom w:val="single" w:sz="6" w:space="0" w:color="BFBFBF"/>
                  </w:tcBorders>
                </w:tcPr>
                <w:p w14:paraId="085BA8CB" w14:textId="77777777" w:rsidR="00DD010E" w:rsidRDefault="00DD010E" w:rsidP="00DD010E">
                  <w:pPr>
                    <w:pStyle w:val="TableColumnHeading"/>
                  </w:pPr>
                  <w:r>
                    <w:t>Total</w:t>
                  </w:r>
                </w:p>
              </w:tc>
              <w:tc>
                <w:tcPr>
                  <w:tcW w:w="459" w:type="pct"/>
                  <w:tcBorders>
                    <w:bottom w:val="single" w:sz="6" w:space="0" w:color="BFBFBF"/>
                  </w:tcBorders>
                </w:tcPr>
                <w:p w14:paraId="3F6715FD" w14:textId="77777777" w:rsidR="00DD010E" w:rsidRDefault="00DD010E" w:rsidP="00DD010E">
                  <w:pPr>
                    <w:pStyle w:val="TableColumnHeading"/>
                  </w:pPr>
                  <w:r>
                    <w:t>Full-time</w:t>
                  </w:r>
                </w:p>
              </w:tc>
              <w:tc>
                <w:tcPr>
                  <w:tcW w:w="459" w:type="pct"/>
                  <w:tcBorders>
                    <w:bottom w:val="single" w:sz="6" w:space="0" w:color="BFBFBF"/>
                  </w:tcBorders>
                </w:tcPr>
                <w:p w14:paraId="70C3651F" w14:textId="77777777" w:rsidR="00DD010E" w:rsidRDefault="00DD010E" w:rsidP="00DD010E">
                  <w:pPr>
                    <w:pStyle w:val="TableColumnHeading"/>
                  </w:pPr>
                  <w:r>
                    <w:t>Part-time</w:t>
                  </w:r>
                </w:p>
              </w:tc>
              <w:tc>
                <w:tcPr>
                  <w:tcW w:w="465" w:type="pct"/>
                  <w:tcBorders>
                    <w:bottom w:val="single" w:sz="6" w:space="0" w:color="BFBFBF"/>
                  </w:tcBorders>
                </w:tcPr>
                <w:p w14:paraId="130B4AC7" w14:textId="77777777" w:rsidR="00DD010E" w:rsidRDefault="00DD010E" w:rsidP="00DD010E">
                  <w:pPr>
                    <w:pStyle w:val="TableColumnHeading"/>
                  </w:pPr>
                  <w:r>
                    <w:t>Total</w:t>
                  </w:r>
                </w:p>
              </w:tc>
              <w:tc>
                <w:tcPr>
                  <w:tcW w:w="459" w:type="pct"/>
                  <w:tcBorders>
                    <w:bottom w:val="single" w:sz="6" w:space="0" w:color="BFBFBF"/>
                  </w:tcBorders>
                </w:tcPr>
                <w:p w14:paraId="33407927" w14:textId="77777777" w:rsidR="00DD010E" w:rsidRDefault="00DD010E" w:rsidP="00DD010E">
                  <w:pPr>
                    <w:pStyle w:val="TableColumnHeading"/>
                  </w:pPr>
                  <w:r>
                    <w:t>Full-time</w:t>
                  </w:r>
                </w:p>
              </w:tc>
              <w:tc>
                <w:tcPr>
                  <w:tcW w:w="459" w:type="pct"/>
                  <w:tcBorders>
                    <w:bottom w:val="single" w:sz="6" w:space="0" w:color="BFBFBF"/>
                  </w:tcBorders>
                </w:tcPr>
                <w:p w14:paraId="4B74A43C" w14:textId="77777777" w:rsidR="00DD010E" w:rsidRDefault="00DD010E" w:rsidP="00DD010E">
                  <w:pPr>
                    <w:pStyle w:val="TableColumnHeading"/>
                  </w:pPr>
                  <w:r>
                    <w:t>Part-time</w:t>
                  </w:r>
                </w:p>
              </w:tc>
              <w:tc>
                <w:tcPr>
                  <w:tcW w:w="465" w:type="pct"/>
                  <w:tcBorders>
                    <w:bottom w:val="single" w:sz="6" w:space="0" w:color="BFBFBF"/>
                  </w:tcBorders>
                </w:tcPr>
                <w:p w14:paraId="54CD6E2F" w14:textId="77777777" w:rsidR="00DD010E" w:rsidRDefault="00DD010E" w:rsidP="00DD010E">
                  <w:pPr>
                    <w:pStyle w:val="TableColumnHeading"/>
                  </w:pPr>
                  <w:r>
                    <w:t>Total</w:t>
                  </w:r>
                </w:p>
              </w:tc>
              <w:tc>
                <w:tcPr>
                  <w:tcW w:w="379" w:type="pct"/>
                  <w:vMerge/>
                  <w:tcBorders>
                    <w:bottom w:val="single" w:sz="6" w:space="0" w:color="BFBFBF"/>
                  </w:tcBorders>
                </w:tcPr>
                <w:p w14:paraId="6808D97D" w14:textId="77777777" w:rsidR="00DD010E" w:rsidRDefault="00DD010E" w:rsidP="002B7365">
                  <w:pPr>
                    <w:pStyle w:val="TableBodyText"/>
                    <w:jc w:val="left"/>
                  </w:pPr>
                </w:p>
              </w:tc>
            </w:tr>
            <w:tr w:rsidR="00DD010E" w14:paraId="06C112AF" w14:textId="77777777" w:rsidTr="00F54E08">
              <w:tc>
                <w:tcPr>
                  <w:tcW w:w="464" w:type="pct"/>
                </w:tcPr>
                <w:p w14:paraId="7FB464D5" w14:textId="54AC0F95" w:rsidR="00DD010E" w:rsidRDefault="00DD010E" w:rsidP="00C51498">
                  <w:pPr>
                    <w:pStyle w:val="TableBodyText"/>
                    <w:spacing w:before="80"/>
                    <w:jc w:val="left"/>
                  </w:pPr>
                  <w:r>
                    <w:t>SES 3</w:t>
                  </w:r>
                </w:p>
              </w:tc>
              <w:tc>
                <w:tcPr>
                  <w:tcW w:w="464" w:type="pct"/>
                </w:tcPr>
                <w:p w14:paraId="468D3F48" w14:textId="67DEA11E" w:rsidR="00DD010E" w:rsidRPr="00DD010E" w:rsidRDefault="00DD010E" w:rsidP="00C51498">
                  <w:pPr>
                    <w:pStyle w:val="TableBodyText"/>
                    <w:spacing w:before="80"/>
                  </w:pPr>
                  <w:r w:rsidRPr="00DD010E">
                    <w:t>0</w:t>
                  </w:r>
                </w:p>
              </w:tc>
              <w:tc>
                <w:tcPr>
                  <w:tcW w:w="463" w:type="pct"/>
                </w:tcPr>
                <w:p w14:paraId="33C18965" w14:textId="62D7DB81" w:rsidR="00DD010E" w:rsidRPr="00DD010E" w:rsidRDefault="00DD010E" w:rsidP="00C51498">
                  <w:pPr>
                    <w:pStyle w:val="TableBodyText"/>
                    <w:spacing w:before="80"/>
                  </w:pPr>
                  <w:r w:rsidRPr="00DD010E">
                    <w:t>0</w:t>
                  </w:r>
                </w:p>
              </w:tc>
              <w:tc>
                <w:tcPr>
                  <w:tcW w:w="464" w:type="pct"/>
                </w:tcPr>
                <w:p w14:paraId="22C0B22C" w14:textId="0E0CDB61" w:rsidR="00DD010E" w:rsidRPr="00DD010E" w:rsidRDefault="00DD010E" w:rsidP="00C51498">
                  <w:pPr>
                    <w:pStyle w:val="TableBodyText"/>
                    <w:spacing w:before="80"/>
                  </w:pPr>
                  <w:r w:rsidRPr="00DD010E">
                    <w:t>0</w:t>
                  </w:r>
                </w:p>
              </w:tc>
              <w:tc>
                <w:tcPr>
                  <w:tcW w:w="459" w:type="pct"/>
                </w:tcPr>
                <w:p w14:paraId="55800A97" w14:textId="1E48C0DA" w:rsidR="00DD010E" w:rsidRPr="00DD010E" w:rsidRDefault="00DD010E" w:rsidP="00C51498">
                  <w:pPr>
                    <w:pStyle w:val="TableBodyText"/>
                    <w:spacing w:before="80"/>
                  </w:pPr>
                  <w:r w:rsidRPr="00DD010E">
                    <w:t>0</w:t>
                  </w:r>
                </w:p>
              </w:tc>
              <w:tc>
                <w:tcPr>
                  <w:tcW w:w="459" w:type="pct"/>
                </w:tcPr>
                <w:p w14:paraId="2C231D12" w14:textId="681B2FE7" w:rsidR="00DD010E" w:rsidRPr="00DD010E" w:rsidRDefault="00DD010E" w:rsidP="00C51498">
                  <w:pPr>
                    <w:pStyle w:val="TableBodyText"/>
                    <w:spacing w:before="80"/>
                  </w:pPr>
                  <w:r w:rsidRPr="00DD010E">
                    <w:t>0</w:t>
                  </w:r>
                </w:p>
              </w:tc>
              <w:tc>
                <w:tcPr>
                  <w:tcW w:w="465" w:type="pct"/>
                </w:tcPr>
                <w:p w14:paraId="5A1F09B0" w14:textId="7609A069" w:rsidR="00DD010E" w:rsidRPr="00DD010E" w:rsidRDefault="00DD010E" w:rsidP="00C51498">
                  <w:pPr>
                    <w:pStyle w:val="TableBodyText"/>
                    <w:spacing w:before="80"/>
                  </w:pPr>
                  <w:r w:rsidRPr="00DD010E">
                    <w:t>0</w:t>
                  </w:r>
                </w:p>
              </w:tc>
              <w:tc>
                <w:tcPr>
                  <w:tcW w:w="459" w:type="pct"/>
                </w:tcPr>
                <w:p w14:paraId="73C39015" w14:textId="6A5BC0C5" w:rsidR="00DD010E" w:rsidRPr="00DD010E" w:rsidRDefault="00DD010E" w:rsidP="00C51498">
                  <w:pPr>
                    <w:pStyle w:val="TableBodyText"/>
                    <w:spacing w:before="80"/>
                  </w:pPr>
                  <w:r w:rsidRPr="00DD010E">
                    <w:t>0</w:t>
                  </w:r>
                </w:p>
              </w:tc>
              <w:tc>
                <w:tcPr>
                  <w:tcW w:w="459" w:type="pct"/>
                </w:tcPr>
                <w:p w14:paraId="307B6C18" w14:textId="5CFF43AB" w:rsidR="00DD010E" w:rsidRPr="00DD010E" w:rsidRDefault="00DD010E" w:rsidP="00C51498">
                  <w:pPr>
                    <w:pStyle w:val="TableBodyText"/>
                    <w:spacing w:before="80"/>
                  </w:pPr>
                  <w:r w:rsidRPr="00DD010E">
                    <w:t>0</w:t>
                  </w:r>
                </w:p>
              </w:tc>
              <w:tc>
                <w:tcPr>
                  <w:tcW w:w="465" w:type="pct"/>
                </w:tcPr>
                <w:p w14:paraId="09EE8EF1" w14:textId="47D3EBDC" w:rsidR="00DD010E" w:rsidRPr="00DD010E" w:rsidRDefault="00DD010E" w:rsidP="00C51498">
                  <w:pPr>
                    <w:pStyle w:val="TableBodyText"/>
                    <w:spacing w:before="80"/>
                  </w:pPr>
                  <w:r w:rsidRPr="00DD010E">
                    <w:t>0</w:t>
                  </w:r>
                </w:p>
              </w:tc>
              <w:tc>
                <w:tcPr>
                  <w:tcW w:w="379" w:type="pct"/>
                </w:tcPr>
                <w:p w14:paraId="1FEE6C33" w14:textId="280C309D" w:rsidR="00DD010E" w:rsidRPr="00DD010E" w:rsidRDefault="00DD010E" w:rsidP="00C51498">
                  <w:pPr>
                    <w:pStyle w:val="TableBodyText"/>
                    <w:spacing w:before="80"/>
                  </w:pPr>
                  <w:r w:rsidRPr="00DD010E">
                    <w:t>0</w:t>
                  </w:r>
                </w:p>
              </w:tc>
            </w:tr>
            <w:tr w:rsidR="00DD010E" w14:paraId="45E859E0" w14:textId="77777777" w:rsidTr="00F54E08">
              <w:tc>
                <w:tcPr>
                  <w:tcW w:w="464" w:type="pct"/>
                </w:tcPr>
                <w:p w14:paraId="37F68A9B" w14:textId="76B1BAC4" w:rsidR="00DD010E" w:rsidRDefault="00DD010E" w:rsidP="002B7365">
                  <w:pPr>
                    <w:pStyle w:val="TableBodyText"/>
                    <w:jc w:val="left"/>
                  </w:pPr>
                  <w:r>
                    <w:t>SES 2</w:t>
                  </w:r>
                </w:p>
              </w:tc>
              <w:tc>
                <w:tcPr>
                  <w:tcW w:w="464" w:type="pct"/>
                </w:tcPr>
                <w:p w14:paraId="08303DA5" w14:textId="1B56F933" w:rsidR="00DD010E" w:rsidRPr="00DD010E" w:rsidRDefault="00DD010E" w:rsidP="00DD010E">
                  <w:pPr>
                    <w:pStyle w:val="TableBodyText"/>
                  </w:pPr>
                  <w:r w:rsidRPr="00DD010E">
                    <w:t>0</w:t>
                  </w:r>
                </w:p>
              </w:tc>
              <w:tc>
                <w:tcPr>
                  <w:tcW w:w="463" w:type="pct"/>
                </w:tcPr>
                <w:p w14:paraId="3DB9948B" w14:textId="72A2E713" w:rsidR="00DD010E" w:rsidRPr="00DD010E" w:rsidRDefault="00DD010E" w:rsidP="00DD010E">
                  <w:pPr>
                    <w:pStyle w:val="TableBodyText"/>
                  </w:pPr>
                  <w:r w:rsidRPr="00DD010E">
                    <w:t>0</w:t>
                  </w:r>
                </w:p>
              </w:tc>
              <w:tc>
                <w:tcPr>
                  <w:tcW w:w="464" w:type="pct"/>
                </w:tcPr>
                <w:p w14:paraId="13847BC7" w14:textId="6E87C407" w:rsidR="00DD010E" w:rsidRPr="00DD010E" w:rsidRDefault="00DD010E" w:rsidP="00DD010E">
                  <w:pPr>
                    <w:pStyle w:val="TableBodyText"/>
                  </w:pPr>
                  <w:r w:rsidRPr="00DD010E">
                    <w:t>0</w:t>
                  </w:r>
                </w:p>
              </w:tc>
              <w:tc>
                <w:tcPr>
                  <w:tcW w:w="459" w:type="pct"/>
                </w:tcPr>
                <w:p w14:paraId="5C8D4E9E" w14:textId="697831C2" w:rsidR="00DD010E" w:rsidRPr="00DD010E" w:rsidRDefault="00DD010E" w:rsidP="00DD010E">
                  <w:pPr>
                    <w:pStyle w:val="TableBodyText"/>
                  </w:pPr>
                  <w:r w:rsidRPr="00DD010E">
                    <w:t>0</w:t>
                  </w:r>
                </w:p>
              </w:tc>
              <w:tc>
                <w:tcPr>
                  <w:tcW w:w="459" w:type="pct"/>
                </w:tcPr>
                <w:p w14:paraId="340DEE9F" w14:textId="4319CB00" w:rsidR="00DD010E" w:rsidRPr="00DD010E" w:rsidRDefault="00DD010E" w:rsidP="00DD010E">
                  <w:pPr>
                    <w:pStyle w:val="TableBodyText"/>
                  </w:pPr>
                  <w:r w:rsidRPr="00DD010E">
                    <w:t>0</w:t>
                  </w:r>
                </w:p>
              </w:tc>
              <w:tc>
                <w:tcPr>
                  <w:tcW w:w="465" w:type="pct"/>
                </w:tcPr>
                <w:p w14:paraId="158820D5" w14:textId="4F8D8B93" w:rsidR="00DD010E" w:rsidRPr="00DD010E" w:rsidRDefault="00DD010E" w:rsidP="00DD010E">
                  <w:pPr>
                    <w:pStyle w:val="TableBodyText"/>
                  </w:pPr>
                  <w:r w:rsidRPr="00DD010E">
                    <w:t>0</w:t>
                  </w:r>
                </w:p>
              </w:tc>
              <w:tc>
                <w:tcPr>
                  <w:tcW w:w="459" w:type="pct"/>
                </w:tcPr>
                <w:p w14:paraId="22604168" w14:textId="043078AC" w:rsidR="00DD010E" w:rsidRPr="00DD010E" w:rsidRDefault="00DD010E" w:rsidP="00DD010E">
                  <w:pPr>
                    <w:pStyle w:val="TableBodyText"/>
                  </w:pPr>
                  <w:r w:rsidRPr="00DD010E">
                    <w:t>0</w:t>
                  </w:r>
                </w:p>
              </w:tc>
              <w:tc>
                <w:tcPr>
                  <w:tcW w:w="459" w:type="pct"/>
                </w:tcPr>
                <w:p w14:paraId="61B9E4D5" w14:textId="52921209" w:rsidR="00DD010E" w:rsidRPr="00DD010E" w:rsidRDefault="00DD010E" w:rsidP="00DD010E">
                  <w:pPr>
                    <w:pStyle w:val="TableBodyText"/>
                  </w:pPr>
                  <w:r w:rsidRPr="00DD010E">
                    <w:t>0</w:t>
                  </w:r>
                </w:p>
              </w:tc>
              <w:tc>
                <w:tcPr>
                  <w:tcW w:w="465" w:type="pct"/>
                </w:tcPr>
                <w:p w14:paraId="338CA61B" w14:textId="48CABBE9" w:rsidR="00DD010E" w:rsidRPr="00DD010E" w:rsidRDefault="00DD010E" w:rsidP="00DD010E">
                  <w:pPr>
                    <w:pStyle w:val="TableBodyText"/>
                  </w:pPr>
                  <w:r w:rsidRPr="00DD010E">
                    <w:t>0</w:t>
                  </w:r>
                </w:p>
              </w:tc>
              <w:tc>
                <w:tcPr>
                  <w:tcW w:w="379" w:type="pct"/>
                </w:tcPr>
                <w:p w14:paraId="35CD34C6" w14:textId="2497AEEA" w:rsidR="00DD010E" w:rsidRPr="00DD010E" w:rsidRDefault="00DD010E" w:rsidP="00DD010E">
                  <w:pPr>
                    <w:pStyle w:val="TableBodyText"/>
                  </w:pPr>
                  <w:r w:rsidRPr="00DD010E">
                    <w:t>0</w:t>
                  </w:r>
                </w:p>
              </w:tc>
            </w:tr>
            <w:tr w:rsidR="00DD010E" w14:paraId="625CF8B0" w14:textId="77777777" w:rsidTr="00F54E08">
              <w:tc>
                <w:tcPr>
                  <w:tcW w:w="464" w:type="pct"/>
                </w:tcPr>
                <w:p w14:paraId="7DCCC289" w14:textId="6A1E159B" w:rsidR="00DD010E" w:rsidRDefault="00DD010E" w:rsidP="002B7365">
                  <w:pPr>
                    <w:pStyle w:val="TableBodyText"/>
                    <w:jc w:val="left"/>
                  </w:pPr>
                  <w:r>
                    <w:t>SES 1</w:t>
                  </w:r>
                </w:p>
              </w:tc>
              <w:tc>
                <w:tcPr>
                  <w:tcW w:w="464" w:type="pct"/>
                </w:tcPr>
                <w:p w14:paraId="334FEBA5" w14:textId="1F2FC9E8" w:rsidR="00DD010E" w:rsidRPr="00DD010E" w:rsidRDefault="00DD010E" w:rsidP="00DD010E">
                  <w:pPr>
                    <w:pStyle w:val="TableBodyText"/>
                  </w:pPr>
                  <w:r w:rsidRPr="00DD010E">
                    <w:t>0</w:t>
                  </w:r>
                </w:p>
              </w:tc>
              <w:tc>
                <w:tcPr>
                  <w:tcW w:w="463" w:type="pct"/>
                </w:tcPr>
                <w:p w14:paraId="1C0FE5BF" w14:textId="076180A8" w:rsidR="00DD010E" w:rsidRPr="00DD010E" w:rsidRDefault="00DD010E" w:rsidP="00DD010E">
                  <w:pPr>
                    <w:pStyle w:val="TableBodyText"/>
                  </w:pPr>
                  <w:r w:rsidRPr="00DD010E">
                    <w:t>0</w:t>
                  </w:r>
                </w:p>
              </w:tc>
              <w:tc>
                <w:tcPr>
                  <w:tcW w:w="464" w:type="pct"/>
                </w:tcPr>
                <w:p w14:paraId="28ED8AD5" w14:textId="4291696C" w:rsidR="00DD010E" w:rsidRPr="00DD010E" w:rsidRDefault="00DD010E" w:rsidP="00DD010E">
                  <w:pPr>
                    <w:pStyle w:val="TableBodyText"/>
                  </w:pPr>
                  <w:r w:rsidRPr="00DD010E">
                    <w:t>0</w:t>
                  </w:r>
                </w:p>
              </w:tc>
              <w:tc>
                <w:tcPr>
                  <w:tcW w:w="459" w:type="pct"/>
                </w:tcPr>
                <w:p w14:paraId="3BF3DAEE" w14:textId="5F863D82" w:rsidR="00DD010E" w:rsidRPr="00DD010E" w:rsidRDefault="00DD010E" w:rsidP="00DD010E">
                  <w:pPr>
                    <w:pStyle w:val="TableBodyText"/>
                  </w:pPr>
                  <w:r w:rsidRPr="00DD010E">
                    <w:t>0</w:t>
                  </w:r>
                </w:p>
              </w:tc>
              <w:tc>
                <w:tcPr>
                  <w:tcW w:w="459" w:type="pct"/>
                </w:tcPr>
                <w:p w14:paraId="1522B63A" w14:textId="3BF285EF" w:rsidR="00DD010E" w:rsidRPr="00DD010E" w:rsidRDefault="00DD010E" w:rsidP="00DD010E">
                  <w:pPr>
                    <w:pStyle w:val="TableBodyText"/>
                  </w:pPr>
                  <w:r w:rsidRPr="00DD010E">
                    <w:t>0</w:t>
                  </w:r>
                </w:p>
              </w:tc>
              <w:tc>
                <w:tcPr>
                  <w:tcW w:w="465" w:type="pct"/>
                </w:tcPr>
                <w:p w14:paraId="6FB599C5" w14:textId="6208F644" w:rsidR="00DD010E" w:rsidRPr="00DD010E" w:rsidRDefault="00DD010E" w:rsidP="00DD010E">
                  <w:pPr>
                    <w:pStyle w:val="TableBodyText"/>
                  </w:pPr>
                  <w:r w:rsidRPr="00DD010E">
                    <w:t>0</w:t>
                  </w:r>
                </w:p>
              </w:tc>
              <w:tc>
                <w:tcPr>
                  <w:tcW w:w="459" w:type="pct"/>
                </w:tcPr>
                <w:p w14:paraId="24D91E71" w14:textId="0CDC83BF" w:rsidR="00DD010E" w:rsidRPr="00DD010E" w:rsidRDefault="00DD010E" w:rsidP="00DD010E">
                  <w:pPr>
                    <w:pStyle w:val="TableBodyText"/>
                  </w:pPr>
                  <w:r w:rsidRPr="00DD010E">
                    <w:t>0</w:t>
                  </w:r>
                </w:p>
              </w:tc>
              <w:tc>
                <w:tcPr>
                  <w:tcW w:w="459" w:type="pct"/>
                </w:tcPr>
                <w:p w14:paraId="3871A2E7" w14:textId="02B6DF3A" w:rsidR="00DD010E" w:rsidRPr="00DD010E" w:rsidRDefault="00DD010E" w:rsidP="00DD010E">
                  <w:pPr>
                    <w:pStyle w:val="TableBodyText"/>
                  </w:pPr>
                  <w:r w:rsidRPr="00DD010E">
                    <w:t>0</w:t>
                  </w:r>
                </w:p>
              </w:tc>
              <w:tc>
                <w:tcPr>
                  <w:tcW w:w="465" w:type="pct"/>
                </w:tcPr>
                <w:p w14:paraId="7A834730" w14:textId="3C9E6752" w:rsidR="00DD010E" w:rsidRPr="00DD010E" w:rsidRDefault="00DD010E" w:rsidP="00DD010E">
                  <w:pPr>
                    <w:pStyle w:val="TableBodyText"/>
                  </w:pPr>
                  <w:r w:rsidRPr="00DD010E">
                    <w:t>0</w:t>
                  </w:r>
                </w:p>
              </w:tc>
              <w:tc>
                <w:tcPr>
                  <w:tcW w:w="379" w:type="pct"/>
                </w:tcPr>
                <w:p w14:paraId="194F0363" w14:textId="23EE97EC" w:rsidR="00DD010E" w:rsidRPr="00DD010E" w:rsidRDefault="00DD010E" w:rsidP="00DD010E">
                  <w:pPr>
                    <w:pStyle w:val="TableBodyText"/>
                  </w:pPr>
                  <w:r w:rsidRPr="00DD010E">
                    <w:t>0</w:t>
                  </w:r>
                </w:p>
              </w:tc>
            </w:tr>
            <w:tr w:rsidR="00DD010E" w14:paraId="6D6C28E7" w14:textId="77777777" w:rsidTr="00F54E08">
              <w:tc>
                <w:tcPr>
                  <w:tcW w:w="464" w:type="pct"/>
                </w:tcPr>
                <w:p w14:paraId="23BD63B0" w14:textId="13470F21" w:rsidR="00DD010E" w:rsidRDefault="00DD010E" w:rsidP="002B7365">
                  <w:pPr>
                    <w:pStyle w:val="TableBodyText"/>
                    <w:jc w:val="left"/>
                  </w:pPr>
                  <w:r>
                    <w:t>EL 2</w:t>
                  </w:r>
                </w:p>
              </w:tc>
              <w:tc>
                <w:tcPr>
                  <w:tcW w:w="464" w:type="pct"/>
                </w:tcPr>
                <w:p w14:paraId="33A6120F" w14:textId="281C2906" w:rsidR="00DD010E" w:rsidRPr="00DD010E" w:rsidRDefault="00DD010E" w:rsidP="00DD010E">
                  <w:pPr>
                    <w:pStyle w:val="TableBodyText"/>
                  </w:pPr>
                  <w:r w:rsidRPr="00DD010E">
                    <w:t>1</w:t>
                  </w:r>
                </w:p>
              </w:tc>
              <w:tc>
                <w:tcPr>
                  <w:tcW w:w="463" w:type="pct"/>
                </w:tcPr>
                <w:p w14:paraId="050F88FE" w14:textId="5B5EA252" w:rsidR="00DD010E" w:rsidRPr="00DD010E" w:rsidRDefault="00DD010E" w:rsidP="00DD010E">
                  <w:pPr>
                    <w:pStyle w:val="TableBodyText"/>
                  </w:pPr>
                  <w:r w:rsidRPr="00DD010E">
                    <w:t>0</w:t>
                  </w:r>
                </w:p>
              </w:tc>
              <w:tc>
                <w:tcPr>
                  <w:tcW w:w="464" w:type="pct"/>
                </w:tcPr>
                <w:p w14:paraId="40072CF3" w14:textId="58860725" w:rsidR="00DD010E" w:rsidRPr="00DD010E" w:rsidRDefault="00DD010E" w:rsidP="00DD010E">
                  <w:pPr>
                    <w:pStyle w:val="TableBodyText"/>
                  </w:pPr>
                  <w:r w:rsidRPr="00DD010E">
                    <w:t>1</w:t>
                  </w:r>
                </w:p>
              </w:tc>
              <w:tc>
                <w:tcPr>
                  <w:tcW w:w="459" w:type="pct"/>
                </w:tcPr>
                <w:p w14:paraId="6E54345A" w14:textId="28CCEABD" w:rsidR="00DD010E" w:rsidRPr="00DD010E" w:rsidRDefault="00DD010E" w:rsidP="00DD010E">
                  <w:pPr>
                    <w:pStyle w:val="TableBodyText"/>
                  </w:pPr>
                  <w:r w:rsidRPr="00DD010E">
                    <w:t>0</w:t>
                  </w:r>
                </w:p>
              </w:tc>
              <w:tc>
                <w:tcPr>
                  <w:tcW w:w="459" w:type="pct"/>
                </w:tcPr>
                <w:p w14:paraId="2F6944E0" w14:textId="58561566" w:rsidR="00DD010E" w:rsidRPr="00DD010E" w:rsidRDefault="00DD010E" w:rsidP="00DD010E">
                  <w:pPr>
                    <w:pStyle w:val="TableBodyText"/>
                  </w:pPr>
                  <w:r w:rsidRPr="00DD010E">
                    <w:t>0</w:t>
                  </w:r>
                </w:p>
              </w:tc>
              <w:tc>
                <w:tcPr>
                  <w:tcW w:w="465" w:type="pct"/>
                </w:tcPr>
                <w:p w14:paraId="748419AB" w14:textId="797FC17E" w:rsidR="00DD010E" w:rsidRPr="00DD010E" w:rsidRDefault="00DD010E" w:rsidP="00DD010E">
                  <w:pPr>
                    <w:pStyle w:val="TableBodyText"/>
                  </w:pPr>
                  <w:r w:rsidRPr="00DD010E">
                    <w:t>0</w:t>
                  </w:r>
                </w:p>
              </w:tc>
              <w:tc>
                <w:tcPr>
                  <w:tcW w:w="459" w:type="pct"/>
                </w:tcPr>
                <w:p w14:paraId="0AD99C3A" w14:textId="352EFE01" w:rsidR="00DD010E" w:rsidRPr="00DD010E" w:rsidRDefault="00DD010E" w:rsidP="00DD010E">
                  <w:pPr>
                    <w:pStyle w:val="TableBodyText"/>
                  </w:pPr>
                  <w:r w:rsidRPr="00DD010E">
                    <w:t>0</w:t>
                  </w:r>
                </w:p>
              </w:tc>
              <w:tc>
                <w:tcPr>
                  <w:tcW w:w="459" w:type="pct"/>
                </w:tcPr>
                <w:p w14:paraId="594B0E26" w14:textId="66D33052" w:rsidR="00DD010E" w:rsidRPr="00DD010E" w:rsidRDefault="00DD010E" w:rsidP="00DD010E">
                  <w:pPr>
                    <w:pStyle w:val="TableBodyText"/>
                  </w:pPr>
                  <w:r w:rsidRPr="00DD010E">
                    <w:t>0</w:t>
                  </w:r>
                </w:p>
              </w:tc>
              <w:tc>
                <w:tcPr>
                  <w:tcW w:w="465" w:type="pct"/>
                </w:tcPr>
                <w:p w14:paraId="2F6AA0AC" w14:textId="4EF1B053" w:rsidR="00DD010E" w:rsidRPr="00DD010E" w:rsidRDefault="00DD010E" w:rsidP="00DD010E">
                  <w:pPr>
                    <w:pStyle w:val="TableBodyText"/>
                  </w:pPr>
                  <w:r w:rsidRPr="00DD010E">
                    <w:t>0</w:t>
                  </w:r>
                </w:p>
              </w:tc>
              <w:tc>
                <w:tcPr>
                  <w:tcW w:w="379" w:type="pct"/>
                </w:tcPr>
                <w:p w14:paraId="28A2AA4C" w14:textId="290647A1" w:rsidR="00DD010E" w:rsidRPr="00DD010E" w:rsidRDefault="00DD010E" w:rsidP="00DD010E">
                  <w:pPr>
                    <w:pStyle w:val="TableBodyText"/>
                  </w:pPr>
                  <w:r w:rsidRPr="00DD010E">
                    <w:t>1</w:t>
                  </w:r>
                </w:p>
              </w:tc>
            </w:tr>
            <w:tr w:rsidR="00DD010E" w14:paraId="3DF2C668" w14:textId="77777777" w:rsidTr="00F54E08">
              <w:tc>
                <w:tcPr>
                  <w:tcW w:w="464" w:type="pct"/>
                </w:tcPr>
                <w:p w14:paraId="696A0573" w14:textId="70F6BF68" w:rsidR="00DD010E" w:rsidRDefault="00DD010E" w:rsidP="002B7365">
                  <w:pPr>
                    <w:pStyle w:val="TableBodyText"/>
                    <w:jc w:val="left"/>
                  </w:pPr>
                  <w:r>
                    <w:t>EL 1</w:t>
                  </w:r>
                </w:p>
              </w:tc>
              <w:tc>
                <w:tcPr>
                  <w:tcW w:w="464" w:type="pct"/>
                </w:tcPr>
                <w:p w14:paraId="235FFD66" w14:textId="4519E367" w:rsidR="00DD010E" w:rsidRPr="00DD010E" w:rsidRDefault="00DD010E" w:rsidP="00DD010E">
                  <w:pPr>
                    <w:pStyle w:val="TableBodyText"/>
                  </w:pPr>
                  <w:r w:rsidRPr="00DD010E">
                    <w:t>0</w:t>
                  </w:r>
                </w:p>
              </w:tc>
              <w:tc>
                <w:tcPr>
                  <w:tcW w:w="463" w:type="pct"/>
                </w:tcPr>
                <w:p w14:paraId="3488E5C2" w14:textId="0D35D28B" w:rsidR="00DD010E" w:rsidRPr="00DD010E" w:rsidRDefault="00DD010E" w:rsidP="00DD010E">
                  <w:pPr>
                    <w:pStyle w:val="TableBodyText"/>
                  </w:pPr>
                  <w:r w:rsidRPr="00DD010E">
                    <w:t>1</w:t>
                  </w:r>
                </w:p>
              </w:tc>
              <w:tc>
                <w:tcPr>
                  <w:tcW w:w="464" w:type="pct"/>
                </w:tcPr>
                <w:p w14:paraId="02E303B2" w14:textId="64DAD617" w:rsidR="00DD010E" w:rsidRPr="00DD010E" w:rsidRDefault="00DD010E" w:rsidP="00DD010E">
                  <w:pPr>
                    <w:pStyle w:val="TableBodyText"/>
                  </w:pPr>
                  <w:r w:rsidRPr="00DD010E">
                    <w:t>1</w:t>
                  </w:r>
                </w:p>
              </w:tc>
              <w:tc>
                <w:tcPr>
                  <w:tcW w:w="459" w:type="pct"/>
                </w:tcPr>
                <w:p w14:paraId="5A116A53" w14:textId="3A542804" w:rsidR="00DD010E" w:rsidRPr="00DD010E" w:rsidRDefault="00DD010E" w:rsidP="00DD010E">
                  <w:pPr>
                    <w:pStyle w:val="TableBodyText"/>
                  </w:pPr>
                  <w:r w:rsidRPr="00DD010E">
                    <w:t>3</w:t>
                  </w:r>
                </w:p>
              </w:tc>
              <w:tc>
                <w:tcPr>
                  <w:tcW w:w="459" w:type="pct"/>
                </w:tcPr>
                <w:p w14:paraId="6928E7DD" w14:textId="498FFE5D" w:rsidR="00DD010E" w:rsidRPr="00DD010E" w:rsidRDefault="00DD010E" w:rsidP="00DD010E">
                  <w:pPr>
                    <w:pStyle w:val="TableBodyText"/>
                  </w:pPr>
                  <w:r w:rsidRPr="00DD010E">
                    <w:t>1</w:t>
                  </w:r>
                </w:p>
              </w:tc>
              <w:tc>
                <w:tcPr>
                  <w:tcW w:w="465" w:type="pct"/>
                </w:tcPr>
                <w:p w14:paraId="615407D6" w14:textId="341E189E" w:rsidR="00DD010E" w:rsidRPr="00DD010E" w:rsidRDefault="00DD010E" w:rsidP="00DD010E">
                  <w:pPr>
                    <w:pStyle w:val="TableBodyText"/>
                  </w:pPr>
                  <w:r w:rsidRPr="00DD010E">
                    <w:t>4</w:t>
                  </w:r>
                </w:p>
              </w:tc>
              <w:tc>
                <w:tcPr>
                  <w:tcW w:w="459" w:type="pct"/>
                </w:tcPr>
                <w:p w14:paraId="6FBD94ED" w14:textId="01A32F48" w:rsidR="00DD010E" w:rsidRPr="00DD010E" w:rsidRDefault="00DD010E" w:rsidP="00DD010E">
                  <w:pPr>
                    <w:pStyle w:val="TableBodyText"/>
                  </w:pPr>
                  <w:r w:rsidRPr="00DD010E">
                    <w:t>0</w:t>
                  </w:r>
                </w:p>
              </w:tc>
              <w:tc>
                <w:tcPr>
                  <w:tcW w:w="459" w:type="pct"/>
                </w:tcPr>
                <w:p w14:paraId="57072F6C" w14:textId="6C599460" w:rsidR="00DD010E" w:rsidRPr="00DD010E" w:rsidRDefault="00DD010E" w:rsidP="00DD010E">
                  <w:pPr>
                    <w:pStyle w:val="TableBodyText"/>
                  </w:pPr>
                  <w:r w:rsidRPr="00DD010E">
                    <w:t>0</w:t>
                  </w:r>
                </w:p>
              </w:tc>
              <w:tc>
                <w:tcPr>
                  <w:tcW w:w="465" w:type="pct"/>
                </w:tcPr>
                <w:p w14:paraId="49B32EA8" w14:textId="439E220F" w:rsidR="00DD010E" w:rsidRPr="00DD010E" w:rsidRDefault="00DD010E" w:rsidP="00DD010E">
                  <w:pPr>
                    <w:pStyle w:val="TableBodyText"/>
                  </w:pPr>
                  <w:r w:rsidRPr="00DD010E">
                    <w:t>0</w:t>
                  </w:r>
                </w:p>
              </w:tc>
              <w:tc>
                <w:tcPr>
                  <w:tcW w:w="379" w:type="pct"/>
                </w:tcPr>
                <w:p w14:paraId="7A11B680" w14:textId="248D7025" w:rsidR="00DD010E" w:rsidRPr="00DD010E" w:rsidRDefault="00DD010E" w:rsidP="00DD010E">
                  <w:pPr>
                    <w:pStyle w:val="TableBodyText"/>
                  </w:pPr>
                  <w:r w:rsidRPr="00DD010E">
                    <w:t>5</w:t>
                  </w:r>
                </w:p>
              </w:tc>
            </w:tr>
            <w:tr w:rsidR="00DD010E" w14:paraId="59950E3D" w14:textId="77777777" w:rsidTr="00F54E08">
              <w:tc>
                <w:tcPr>
                  <w:tcW w:w="464" w:type="pct"/>
                </w:tcPr>
                <w:p w14:paraId="25B24F76" w14:textId="6113F4FC" w:rsidR="00DD010E" w:rsidRDefault="00DD010E" w:rsidP="002B7365">
                  <w:pPr>
                    <w:pStyle w:val="TableBodyText"/>
                    <w:jc w:val="left"/>
                  </w:pPr>
                  <w:r>
                    <w:t>APS 6</w:t>
                  </w:r>
                </w:p>
              </w:tc>
              <w:tc>
                <w:tcPr>
                  <w:tcW w:w="464" w:type="pct"/>
                </w:tcPr>
                <w:p w14:paraId="449F26E0" w14:textId="55AA5491" w:rsidR="00DD010E" w:rsidRPr="00DD010E" w:rsidRDefault="00DD010E" w:rsidP="00DD010E">
                  <w:pPr>
                    <w:pStyle w:val="TableBodyText"/>
                  </w:pPr>
                  <w:r w:rsidRPr="00DD010E">
                    <w:t>1</w:t>
                  </w:r>
                </w:p>
              </w:tc>
              <w:tc>
                <w:tcPr>
                  <w:tcW w:w="463" w:type="pct"/>
                </w:tcPr>
                <w:p w14:paraId="28A34461" w14:textId="027B2389" w:rsidR="00DD010E" w:rsidRPr="00DD010E" w:rsidRDefault="00DD010E" w:rsidP="00DD010E">
                  <w:pPr>
                    <w:pStyle w:val="TableBodyText"/>
                  </w:pPr>
                  <w:r w:rsidRPr="00DD010E">
                    <w:t>1</w:t>
                  </w:r>
                </w:p>
              </w:tc>
              <w:tc>
                <w:tcPr>
                  <w:tcW w:w="464" w:type="pct"/>
                </w:tcPr>
                <w:p w14:paraId="1A831163" w14:textId="490EDE9D" w:rsidR="00DD010E" w:rsidRPr="00DD010E" w:rsidRDefault="00DD010E" w:rsidP="00DD010E">
                  <w:pPr>
                    <w:pStyle w:val="TableBodyText"/>
                  </w:pPr>
                  <w:r w:rsidRPr="00DD010E">
                    <w:t>2</w:t>
                  </w:r>
                </w:p>
              </w:tc>
              <w:tc>
                <w:tcPr>
                  <w:tcW w:w="459" w:type="pct"/>
                </w:tcPr>
                <w:p w14:paraId="313EB5C4" w14:textId="5A7F0E71" w:rsidR="00DD010E" w:rsidRPr="00DD010E" w:rsidRDefault="00DD010E" w:rsidP="00DD010E">
                  <w:pPr>
                    <w:pStyle w:val="TableBodyText"/>
                  </w:pPr>
                  <w:r w:rsidRPr="00DD010E">
                    <w:t>0</w:t>
                  </w:r>
                </w:p>
              </w:tc>
              <w:tc>
                <w:tcPr>
                  <w:tcW w:w="459" w:type="pct"/>
                </w:tcPr>
                <w:p w14:paraId="4DCFFFE3" w14:textId="5759FAFD" w:rsidR="00DD010E" w:rsidRPr="00DD010E" w:rsidRDefault="00DD010E" w:rsidP="00DD010E">
                  <w:pPr>
                    <w:pStyle w:val="TableBodyText"/>
                  </w:pPr>
                  <w:r w:rsidRPr="00DD010E">
                    <w:t>0</w:t>
                  </w:r>
                </w:p>
              </w:tc>
              <w:tc>
                <w:tcPr>
                  <w:tcW w:w="465" w:type="pct"/>
                </w:tcPr>
                <w:p w14:paraId="3F987F95" w14:textId="31FE9201" w:rsidR="00DD010E" w:rsidRPr="00DD010E" w:rsidRDefault="00DD010E" w:rsidP="00DD010E">
                  <w:pPr>
                    <w:pStyle w:val="TableBodyText"/>
                  </w:pPr>
                  <w:r w:rsidRPr="00DD010E">
                    <w:t>0</w:t>
                  </w:r>
                </w:p>
              </w:tc>
              <w:tc>
                <w:tcPr>
                  <w:tcW w:w="459" w:type="pct"/>
                </w:tcPr>
                <w:p w14:paraId="586341FB" w14:textId="0E33FEE4" w:rsidR="00DD010E" w:rsidRPr="00DD010E" w:rsidRDefault="00DD010E" w:rsidP="00DD010E">
                  <w:pPr>
                    <w:pStyle w:val="TableBodyText"/>
                  </w:pPr>
                  <w:r w:rsidRPr="00DD010E">
                    <w:t>0</w:t>
                  </w:r>
                </w:p>
              </w:tc>
              <w:tc>
                <w:tcPr>
                  <w:tcW w:w="459" w:type="pct"/>
                </w:tcPr>
                <w:p w14:paraId="72E725A1" w14:textId="7BC63216" w:rsidR="00DD010E" w:rsidRPr="00DD010E" w:rsidRDefault="00DD010E" w:rsidP="00DD010E">
                  <w:pPr>
                    <w:pStyle w:val="TableBodyText"/>
                  </w:pPr>
                  <w:r w:rsidRPr="00DD010E">
                    <w:t>0</w:t>
                  </w:r>
                </w:p>
              </w:tc>
              <w:tc>
                <w:tcPr>
                  <w:tcW w:w="465" w:type="pct"/>
                </w:tcPr>
                <w:p w14:paraId="289B7D76" w14:textId="7D7C7E35" w:rsidR="00DD010E" w:rsidRPr="00DD010E" w:rsidRDefault="00DD010E" w:rsidP="00DD010E">
                  <w:pPr>
                    <w:pStyle w:val="TableBodyText"/>
                  </w:pPr>
                  <w:r w:rsidRPr="00DD010E">
                    <w:t>0</w:t>
                  </w:r>
                </w:p>
              </w:tc>
              <w:tc>
                <w:tcPr>
                  <w:tcW w:w="379" w:type="pct"/>
                </w:tcPr>
                <w:p w14:paraId="7028E7F7" w14:textId="2C02C026" w:rsidR="00DD010E" w:rsidRPr="00DD010E" w:rsidRDefault="00DD010E" w:rsidP="00DD010E">
                  <w:pPr>
                    <w:pStyle w:val="TableBodyText"/>
                  </w:pPr>
                  <w:r w:rsidRPr="00DD010E">
                    <w:t>2</w:t>
                  </w:r>
                </w:p>
              </w:tc>
            </w:tr>
            <w:tr w:rsidR="00DD010E" w14:paraId="758D9641" w14:textId="77777777" w:rsidTr="00F54E08">
              <w:tc>
                <w:tcPr>
                  <w:tcW w:w="464" w:type="pct"/>
                </w:tcPr>
                <w:p w14:paraId="46502575" w14:textId="00924641" w:rsidR="00DD010E" w:rsidRDefault="00DD010E" w:rsidP="002B7365">
                  <w:pPr>
                    <w:pStyle w:val="TableBodyText"/>
                    <w:jc w:val="left"/>
                  </w:pPr>
                  <w:r>
                    <w:t>APS 5</w:t>
                  </w:r>
                </w:p>
              </w:tc>
              <w:tc>
                <w:tcPr>
                  <w:tcW w:w="464" w:type="pct"/>
                </w:tcPr>
                <w:p w14:paraId="0BB9D78B" w14:textId="069DD3EE" w:rsidR="00DD010E" w:rsidRPr="00DD010E" w:rsidRDefault="00DD010E" w:rsidP="00DD010E">
                  <w:pPr>
                    <w:pStyle w:val="TableBodyText"/>
                  </w:pPr>
                  <w:r w:rsidRPr="00DD010E">
                    <w:t>1</w:t>
                  </w:r>
                </w:p>
              </w:tc>
              <w:tc>
                <w:tcPr>
                  <w:tcW w:w="463" w:type="pct"/>
                </w:tcPr>
                <w:p w14:paraId="738EA165" w14:textId="6FD7FA4C" w:rsidR="00DD010E" w:rsidRPr="00DD010E" w:rsidRDefault="00DD010E" w:rsidP="00DD010E">
                  <w:pPr>
                    <w:pStyle w:val="TableBodyText"/>
                  </w:pPr>
                  <w:r w:rsidRPr="00DD010E">
                    <w:t>1</w:t>
                  </w:r>
                </w:p>
              </w:tc>
              <w:tc>
                <w:tcPr>
                  <w:tcW w:w="464" w:type="pct"/>
                </w:tcPr>
                <w:p w14:paraId="41D29ED8" w14:textId="4BAA1AB8" w:rsidR="00DD010E" w:rsidRPr="00DD010E" w:rsidRDefault="00DD010E" w:rsidP="00DD010E">
                  <w:pPr>
                    <w:pStyle w:val="TableBodyText"/>
                  </w:pPr>
                  <w:r w:rsidRPr="00DD010E">
                    <w:t>2</w:t>
                  </w:r>
                </w:p>
              </w:tc>
              <w:tc>
                <w:tcPr>
                  <w:tcW w:w="459" w:type="pct"/>
                </w:tcPr>
                <w:p w14:paraId="4824A7C0" w14:textId="57CFEF04" w:rsidR="00DD010E" w:rsidRPr="00DD010E" w:rsidRDefault="00DD010E" w:rsidP="00DD010E">
                  <w:pPr>
                    <w:pStyle w:val="TableBodyText"/>
                  </w:pPr>
                  <w:r w:rsidRPr="00DD010E">
                    <w:t>1</w:t>
                  </w:r>
                </w:p>
              </w:tc>
              <w:tc>
                <w:tcPr>
                  <w:tcW w:w="459" w:type="pct"/>
                </w:tcPr>
                <w:p w14:paraId="41443E14" w14:textId="5F11550D" w:rsidR="00DD010E" w:rsidRPr="00DD010E" w:rsidRDefault="00DD010E" w:rsidP="00DD010E">
                  <w:pPr>
                    <w:pStyle w:val="TableBodyText"/>
                  </w:pPr>
                  <w:r w:rsidRPr="00DD010E">
                    <w:t>1</w:t>
                  </w:r>
                </w:p>
              </w:tc>
              <w:tc>
                <w:tcPr>
                  <w:tcW w:w="465" w:type="pct"/>
                </w:tcPr>
                <w:p w14:paraId="720E4A1F" w14:textId="36F8C371" w:rsidR="00DD010E" w:rsidRPr="00DD010E" w:rsidRDefault="00DD010E" w:rsidP="00DD010E">
                  <w:pPr>
                    <w:pStyle w:val="TableBodyText"/>
                  </w:pPr>
                  <w:r w:rsidRPr="00DD010E">
                    <w:t>2</w:t>
                  </w:r>
                </w:p>
              </w:tc>
              <w:tc>
                <w:tcPr>
                  <w:tcW w:w="459" w:type="pct"/>
                </w:tcPr>
                <w:p w14:paraId="293E84B2" w14:textId="006E993A" w:rsidR="00DD010E" w:rsidRPr="00DD010E" w:rsidRDefault="00DD010E" w:rsidP="00DD010E">
                  <w:pPr>
                    <w:pStyle w:val="TableBodyText"/>
                  </w:pPr>
                  <w:r w:rsidRPr="00DD010E">
                    <w:t>0</w:t>
                  </w:r>
                </w:p>
              </w:tc>
              <w:tc>
                <w:tcPr>
                  <w:tcW w:w="459" w:type="pct"/>
                </w:tcPr>
                <w:p w14:paraId="5E7556D6" w14:textId="2DF8EB03" w:rsidR="00DD010E" w:rsidRPr="00DD010E" w:rsidRDefault="00DD010E" w:rsidP="00DD010E">
                  <w:pPr>
                    <w:pStyle w:val="TableBodyText"/>
                  </w:pPr>
                  <w:r w:rsidRPr="00DD010E">
                    <w:t>0</w:t>
                  </w:r>
                </w:p>
              </w:tc>
              <w:tc>
                <w:tcPr>
                  <w:tcW w:w="465" w:type="pct"/>
                </w:tcPr>
                <w:p w14:paraId="56913618" w14:textId="415C9A9F" w:rsidR="00DD010E" w:rsidRPr="00DD010E" w:rsidRDefault="00DD010E" w:rsidP="00DD010E">
                  <w:pPr>
                    <w:pStyle w:val="TableBodyText"/>
                  </w:pPr>
                  <w:r w:rsidRPr="00DD010E">
                    <w:t>0</w:t>
                  </w:r>
                </w:p>
              </w:tc>
              <w:tc>
                <w:tcPr>
                  <w:tcW w:w="379" w:type="pct"/>
                </w:tcPr>
                <w:p w14:paraId="1BD51535" w14:textId="18A4A483" w:rsidR="00DD010E" w:rsidRPr="00DD010E" w:rsidRDefault="00DD010E" w:rsidP="00DD010E">
                  <w:pPr>
                    <w:pStyle w:val="TableBodyText"/>
                  </w:pPr>
                  <w:r w:rsidRPr="00DD010E">
                    <w:t>4</w:t>
                  </w:r>
                </w:p>
              </w:tc>
            </w:tr>
            <w:tr w:rsidR="00DD010E" w14:paraId="3072A7F1" w14:textId="77777777" w:rsidTr="00F54E08">
              <w:tc>
                <w:tcPr>
                  <w:tcW w:w="464" w:type="pct"/>
                </w:tcPr>
                <w:p w14:paraId="53CA3D50" w14:textId="7F47F02E" w:rsidR="00DD010E" w:rsidRDefault="00DD010E" w:rsidP="002B7365">
                  <w:pPr>
                    <w:pStyle w:val="TableBodyText"/>
                    <w:jc w:val="left"/>
                  </w:pPr>
                  <w:r>
                    <w:t>APS 4</w:t>
                  </w:r>
                </w:p>
              </w:tc>
              <w:tc>
                <w:tcPr>
                  <w:tcW w:w="464" w:type="pct"/>
                </w:tcPr>
                <w:p w14:paraId="109F1017" w14:textId="05D61691" w:rsidR="00DD010E" w:rsidRPr="00DD010E" w:rsidRDefault="00DD010E" w:rsidP="00DD010E">
                  <w:pPr>
                    <w:pStyle w:val="TableBodyText"/>
                  </w:pPr>
                  <w:r w:rsidRPr="00DD010E">
                    <w:t>0</w:t>
                  </w:r>
                </w:p>
              </w:tc>
              <w:tc>
                <w:tcPr>
                  <w:tcW w:w="463" w:type="pct"/>
                </w:tcPr>
                <w:p w14:paraId="4138F6A8" w14:textId="012C63EA" w:rsidR="00DD010E" w:rsidRPr="00DD010E" w:rsidRDefault="00DD010E" w:rsidP="00DD010E">
                  <w:pPr>
                    <w:pStyle w:val="TableBodyText"/>
                  </w:pPr>
                  <w:r w:rsidRPr="00DD010E">
                    <w:t>0</w:t>
                  </w:r>
                </w:p>
              </w:tc>
              <w:tc>
                <w:tcPr>
                  <w:tcW w:w="464" w:type="pct"/>
                </w:tcPr>
                <w:p w14:paraId="415B5CA1" w14:textId="1F01B411" w:rsidR="00DD010E" w:rsidRPr="00DD010E" w:rsidRDefault="00DD010E" w:rsidP="00DD010E">
                  <w:pPr>
                    <w:pStyle w:val="TableBodyText"/>
                  </w:pPr>
                  <w:r w:rsidRPr="00DD010E">
                    <w:t>0</w:t>
                  </w:r>
                </w:p>
              </w:tc>
              <w:tc>
                <w:tcPr>
                  <w:tcW w:w="459" w:type="pct"/>
                </w:tcPr>
                <w:p w14:paraId="68FD5EE8" w14:textId="1F65C287" w:rsidR="00DD010E" w:rsidRPr="00DD010E" w:rsidRDefault="00DD010E" w:rsidP="00DD010E">
                  <w:pPr>
                    <w:pStyle w:val="TableBodyText"/>
                  </w:pPr>
                  <w:r w:rsidRPr="00DD010E">
                    <w:t>1</w:t>
                  </w:r>
                </w:p>
              </w:tc>
              <w:tc>
                <w:tcPr>
                  <w:tcW w:w="459" w:type="pct"/>
                </w:tcPr>
                <w:p w14:paraId="5B2EE2FD" w14:textId="1DE46590" w:rsidR="00DD010E" w:rsidRPr="00DD010E" w:rsidRDefault="00DD010E" w:rsidP="00DD010E">
                  <w:pPr>
                    <w:pStyle w:val="TableBodyText"/>
                  </w:pPr>
                  <w:r w:rsidRPr="00DD010E">
                    <w:t>1</w:t>
                  </w:r>
                </w:p>
              </w:tc>
              <w:tc>
                <w:tcPr>
                  <w:tcW w:w="465" w:type="pct"/>
                </w:tcPr>
                <w:p w14:paraId="30C6F5A7" w14:textId="5E18FD18" w:rsidR="00DD010E" w:rsidRPr="00DD010E" w:rsidRDefault="00DD010E" w:rsidP="00DD010E">
                  <w:pPr>
                    <w:pStyle w:val="TableBodyText"/>
                  </w:pPr>
                  <w:r w:rsidRPr="00DD010E">
                    <w:t>2</w:t>
                  </w:r>
                </w:p>
              </w:tc>
              <w:tc>
                <w:tcPr>
                  <w:tcW w:w="459" w:type="pct"/>
                </w:tcPr>
                <w:p w14:paraId="5BCAD72A" w14:textId="7FB2779D" w:rsidR="00DD010E" w:rsidRPr="00DD010E" w:rsidRDefault="00DD010E" w:rsidP="00DD010E">
                  <w:pPr>
                    <w:pStyle w:val="TableBodyText"/>
                  </w:pPr>
                  <w:r w:rsidRPr="00DD010E">
                    <w:t>0</w:t>
                  </w:r>
                </w:p>
              </w:tc>
              <w:tc>
                <w:tcPr>
                  <w:tcW w:w="459" w:type="pct"/>
                </w:tcPr>
                <w:p w14:paraId="0FAD5BC0" w14:textId="7CA3CE26" w:rsidR="00DD010E" w:rsidRPr="00DD010E" w:rsidRDefault="00DD010E" w:rsidP="00DD010E">
                  <w:pPr>
                    <w:pStyle w:val="TableBodyText"/>
                  </w:pPr>
                  <w:r w:rsidRPr="00DD010E">
                    <w:t>0</w:t>
                  </w:r>
                </w:p>
              </w:tc>
              <w:tc>
                <w:tcPr>
                  <w:tcW w:w="465" w:type="pct"/>
                </w:tcPr>
                <w:p w14:paraId="08A58109" w14:textId="33287B6C" w:rsidR="00DD010E" w:rsidRPr="00DD010E" w:rsidRDefault="00DD010E" w:rsidP="00DD010E">
                  <w:pPr>
                    <w:pStyle w:val="TableBodyText"/>
                  </w:pPr>
                  <w:r w:rsidRPr="00DD010E">
                    <w:t>0</w:t>
                  </w:r>
                </w:p>
              </w:tc>
              <w:tc>
                <w:tcPr>
                  <w:tcW w:w="379" w:type="pct"/>
                </w:tcPr>
                <w:p w14:paraId="5053F728" w14:textId="33139C34" w:rsidR="00DD010E" w:rsidRPr="00DD010E" w:rsidRDefault="00DD010E" w:rsidP="00DD010E">
                  <w:pPr>
                    <w:pStyle w:val="TableBodyText"/>
                  </w:pPr>
                  <w:r w:rsidRPr="00DD010E">
                    <w:t>2</w:t>
                  </w:r>
                </w:p>
              </w:tc>
            </w:tr>
            <w:tr w:rsidR="00DD010E" w14:paraId="40C20C8A" w14:textId="77777777" w:rsidTr="00F54E08">
              <w:tc>
                <w:tcPr>
                  <w:tcW w:w="464" w:type="pct"/>
                </w:tcPr>
                <w:p w14:paraId="39A19940" w14:textId="125C32B0" w:rsidR="00DD010E" w:rsidRDefault="00DD010E" w:rsidP="002B7365">
                  <w:pPr>
                    <w:pStyle w:val="TableBodyText"/>
                    <w:jc w:val="left"/>
                  </w:pPr>
                  <w:r>
                    <w:t>APS 3</w:t>
                  </w:r>
                </w:p>
              </w:tc>
              <w:tc>
                <w:tcPr>
                  <w:tcW w:w="464" w:type="pct"/>
                </w:tcPr>
                <w:p w14:paraId="0780F7C8" w14:textId="76113B76" w:rsidR="00DD010E" w:rsidRPr="00DD010E" w:rsidRDefault="00DD010E" w:rsidP="00DD010E">
                  <w:pPr>
                    <w:pStyle w:val="TableBodyText"/>
                  </w:pPr>
                  <w:r w:rsidRPr="00DD010E">
                    <w:t>0</w:t>
                  </w:r>
                </w:p>
              </w:tc>
              <w:tc>
                <w:tcPr>
                  <w:tcW w:w="463" w:type="pct"/>
                </w:tcPr>
                <w:p w14:paraId="79AE6ABA" w14:textId="0E23208C" w:rsidR="00DD010E" w:rsidRPr="00DD010E" w:rsidRDefault="00DD010E" w:rsidP="00DD010E">
                  <w:pPr>
                    <w:pStyle w:val="TableBodyText"/>
                  </w:pPr>
                  <w:r w:rsidRPr="00DD010E">
                    <w:t>0</w:t>
                  </w:r>
                </w:p>
              </w:tc>
              <w:tc>
                <w:tcPr>
                  <w:tcW w:w="464" w:type="pct"/>
                </w:tcPr>
                <w:p w14:paraId="33414ED1" w14:textId="74A445F1" w:rsidR="00DD010E" w:rsidRPr="00DD010E" w:rsidRDefault="00DD010E" w:rsidP="00DD010E">
                  <w:pPr>
                    <w:pStyle w:val="TableBodyText"/>
                  </w:pPr>
                  <w:r w:rsidRPr="00DD010E">
                    <w:t>0</w:t>
                  </w:r>
                </w:p>
              </w:tc>
              <w:tc>
                <w:tcPr>
                  <w:tcW w:w="459" w:type="pct"/>
                </w:tcPr>
                <w:p w14:paraId="6B797B78" w14:textId="5D1C1966" w:rsidR="00DD010E" w:rsidRPr="00DD010E" w:rsidRDefault="00DD010E" w:rsidP="00DD010E">
                  <w:pPr>
                    <w:pStyle w:val="TableBodyText"/>
                  </w:pPr>
                  <w:r w:rsidRPr="00DD010E">
                    <w:t>0</w:t>
                  </w:r>
                </w:p>
              </w:tc>
              <w:tc>
                <w:tcPr>
                  <w:tcW w:w="459" w:type="pct"/>
                </w:tcPr>
                <w:p w14:paraId="2E8298BD" w14:textId="1A0738CC" w:rsidR="00DD010E" w:rsidRPr="00DD010E" w:rsidRDefault="00DD010E" w:rsidP="00DD010E">
                  <w:pPr>
                    <w:pStyle w:val="TableBodyText"/>
                  </w:pPr>
                  <w:r w:rsidRPr="00DD010E">
                    <w:t>0</w:t>
                  </w:r>
                </w:p>
              </w:tc>
              <w:tc>
                <w:tcPr>
                  <w:tcW w:w="465" w:type="pct"/>
                </w:tcPr>
                <w:p w14:paraId="632A6519" w14:textId="221A9C50" w:rsidR="00DD010E" w:rsidRPr="00DD010E" w:rsidRDefault="00DD010E" w:rsidP="00DD010E">
                  <w:pPr>
                    <w:pStyle w:val="TableBodyText"/>
                  </w:pPr>
                  <w:r w:rsidRPr="00DD010E">
                    <w:t>0</w:t>
                  </w:r>
                </w:p>
              </w:tc>
              <w:tc>
                <w:tcPr>
                  <w:tcW w:w="459" w:type="pct"/>
                </w:tcPr>
                <w:p w14:paraId="6C755323" w14:textId="71EB775C" w:rsidR="00DD010E" w:rsidRPr="00DD010E" w:rsidRDefault="00DD010E" w:rsidP="00DD010E">
                  <w:pPr>
                    <w:pStyle w:val="TableBodyText"/>
                  </w:pPr>
                  <w:r w:rsidRPr="00DD010E">
                    <w:t>0</w:t>
                  </w:r>
                </w:p>
              </w:tc>
              <w:tc>
                <w:tcPr>
                  <w:tcW w:w="459" w:type="pct"/>
                </w:tcPr>
                <w:p w14:paraId="6C03447F" w14:textId="714EFD81" w:rsidR="00DD010E" w:rsidRPr="00DD010E" w:rsidRDefault="00DD010E" w:rsidP="00DD010E">
                  <w:pPr>
                    <w:pStyle w:val="TableBodyText"/>
                  </w:pPr>
                  <w:r w:rsidRPr="00DD010E">
                    <w:t>0</w:t>
                  </w:r>
                </w:p>
              </w:tc>
              <w:tc>
                <w:tcPr>
                  <w:tcW w:w="465" w:type="pct"/>
                </w:tcPr>
                <w:p w14:paraId="5467B3CC" w14:textId="7E602C14" w:rsidR="00DD010E" w:rsidRPr="00DD010E" w:rsidRDefault="00DD010E" w:rsidP="00DD010E">
                  <w:pPr>
                    <w:pStyle w:val="TableBodyText"/>
                  </w:pPr>
                  <w:r w:rsidRPr="00DD010E">
                    <w:t>0</w:t>
                  </w:r>
                </w:p>
              </w:tc>
              <w:tc>
                <w:tcPr>
                  <w:tcW w:w="379" w:type="pct"/>
                </w:tcPr>
                <w:p w14:paraId="29697619" w14:textId="4A8802F6" w:rsidR="00DD010E" w:rsidRPr="00DD010E" w:rsidRDefault="00DD010E" w:rsidP="00DD010E">
                  <w:pPr>
                    <w:pStyle w:val="TableBodyText"/>
                  </w:pPr>
                  <w:r w:rsidRPr="00DD010E">
                    <w:t>0</w:t>
                  </w:r>
                </w:p>
              </w:tc>
            </w:tr>
            <w:tr w:rsidR="00DD010E" w14:paraId="2BCD6613" w14:textId="77777777" w:rsidTr="00F54E08">
              <w:tc>
                <w:tcPr>
                  <w:tcW w:w="464" w:type="pct"/>
                </w:tcPr>
                <w:p w14:paraId="6F67D549" w14:textId="5EE66F68" w:rsidR="00DD010E" w:rsidRDefault="00DD010E" w:rsidP="002B7365">
                  <w:pPr>
                    <w:pStyle w:val="TableBodyText"/>
                    <w:jc w:val="left"/>
                  </w:pPr>
                  <w:r>
                    <w:t>APS 2</w:t>
                  </w:r>
                </w:p>
              </w:tc>
              <w:tc>
                <w:tcPr>
                  <w:tcW w:w="464" w:type="pct"/>
                </w:tcPr>
                <w:p w14:paraId="7D6E3279" w14:textId="494CD308" w:rsidR="00DD010E" w:rsidRPr="00DD010E" w:rsidRDefault="00DD010E" w:rsidP="00DD010E">
                  <w:pPr>
                    <w:pStyle w:val="TableBodyText"/>
                  </w:pPr>
                  <w:r w:rsidRPr="00DD010E">
                    <w:t>0</w:t>
                  </w:r>
                </w:p>
              </w:tc>
              <w:tc>
                <w:tcPr>
                  <w:tcW w:w="463" w:type="pct"/>
                </w:tcPr>
                <w:p w14:paraId="07934DF6" w14:textId="2348A31D" w:rsidR="00DD010E" w:rsidRPr="00DD010E" w:rsidRDefault="00DD010E" w:rsidP="00DD010E">
                  <w:pPr>
                    <w:pStyle w:val="TableBodyText"/>
                  </w:pPr>
                  <w:r w:rsidRPr="00DD010E">
                    <w:t>0</w:t>
                  </w:r>
                </w:p>
              </w:tc>
              <w:tc>
                <w:tcPr>
                  <w:tcW w:w="464" w:type="pct"/>
                </w:tcPr>
                <w:p w14:paraId="39228F8A" w14:textId="34A654C5" w:rsidR="00DD010E" w:rsidRPr="00DD010E" w:rsidRDefault="00DD010E" w:rsidP="00DD010E">
                  <w:pPr>
                    <w:pStyle w:val="TableBodyText"/>
                  </w:pPr>
                  <w:r w:rsidRPr="00DD010E">
                    <w:t>0</w:t>
                  </w:r>
                </w:p>
              </w:tc>
              <w:tc>
                <w:tcPr>
                  <w:tcW w:w="459" w:type="pct"/>
                </w:tcPr>
                <w:p w14:paraId="7DE96B4F" w14:textId="6C0EDD1C" w:rsidR="00DD010E" w:rsidRPr="00DD010E" w:rsidRDefault="00DD010E" w:rsidP="00DD010E">
                  <w:pPr>
                    <w:pStyle w:val="TableBodyText"/>
                  </w:pPr>
                  <w:r w:rsidRPr="00DD010E">
                    <w:t>0</w:t>
                  </w:r>
                </w:p>
              </w:tc>
              <w:tc>
                <w:tcPr>
                  <w:tcW w:w="459" w:type="pct"/>
                </w:tcPr>
                <w:p w14:paraId="7EC6AF28" w14:textId="11456952" w:rsidR="00DD010E" w:rsidRPr="00DD010E" w:rsidRDefault="00DD010E" w:rsidP="00DD010E">
                  <w:pPr>
                    <w:pStyle w:val="TableBodyText"/>
                  </w:pPr>
                  <w:r w:rsidRPr="00DD010E">
                    <w:t>0</w:t>
                  </w:r>
                </w:p>
              </w:tc>
              <w:tc>
                <w:tcPr>
                  <w:tcW w:w="465" w:type="pct"/>
                </w:tcPr>
                <w:p w14:paraId="273A7C4E" w14:textId="2EE622DE" w:rsidR="00DD010E" w:rsidRPr="00DD010E" w:rsidRDefault="00DD010E" w:rsidP="00DD010E">
                  <w:pPr>
                    <w:pStyle w:val="TableBodyText"/>
                  </w:pPr>
                  <w:r w:rsidRPr="00DD010E">
                    <w:t>0</w:t>
                  </w:r>
                </w:p>
              </w:tc>
              <w:tc>
                <w:tcPr>
                  <w:tcW w:w="459" w:type="pct"/>
                </w:tcPr>
                <w:p w14:paraId="09BF9009" w14:textId="4DD45B57" w:rsidR="00DD010E" w:rsidRPr="00DD010E" w:rsidRDefault="00DD010E" w:rsidP="00DD010E">
                  <w:pPr>
                    <w:pStyle w:val="TableBodyText"/>
                  </w:pPr>
                  <w:r w:rsidRPr="00DD010E">
                    <w:t>0</w:t>
                  </w:r>
                </w:p>
              </w:tc>
              <w:tc>
                <w:tcPr>
                  <w:tcW w:w="459" w:type="pct"/>
                </w:tcPr>
                <w:p w14:paraId="150558A1" w14:textId="66C0F763" w:rsidR="00DD010E" w:rsidRPr="00DD010E" w:rsidRDefault="00DD010E" w:rsidP="00DD010E">
                  <w:pPr>
                    <w:pStyle w:val="TableBodyText"/>
                  </w:pPr>
                  <w:r w:rsidRPr="00DD010E">
                    <w:t>0</w:t>
                  </w:r>
                </w:p>
              </w:tc>
              <w:tc>
                <w:tcPr>
                  <w:tcW w:w="465" w:type="pct"/>
                </w:tcPr>
                <w:p w14:paraId="0925C42D" w14:textId="13DF888E" w:rsidR="00DD010E" w:rsidRPr="00DD010E" w:rsidRDefault="00DD010E" w:rsidP="00DD010E">
                  <w:pPr>
                    <w:pStyle w:val="TableBodyText"/>
                  </w:pPr>
                  <w:r w:rsidRPr="00DD010E">
                    <w:t>0</w:t>
                  </w:r>
                </w:p>
              </w:tc>
              <w:tc>
                <w:tcPr>
                  <w:tcW w:w="379" w:type="pct"/>
                </w:tcPr>
                <w:p w14:paraId="08E3A1DB" w14:textId="01865F2B" w:rsidR="00DD010E" w:rsidRPr="00DD010E" w:rsidRDefault="00DD010E" w:rsidP="00DD010E">
                  <w:pPr>
                    <w:pStyle w:val="TableBodyText"/>
                  </w:pPr>
                  <w:r w:rsidRPr="00DD010E">
                    <w:t>0</w:t>
                  </w:r>
                </w:p>
              </w:tc>
            </w:tr>
            <w:tr w:rsidR="00DD010E" w14:paraId="140ACCFB" w14:textId="77777777" w:rsidTr="00F54E08">
              <w:tc>
                <w:tcPr>
                  <w:tcW w:w="464" w:type="pct"/>
                </w:tcPr>
                <w:p w14:paraId="01D1B4C2" w14:textId="1AFDB536" w:rsidR="00DD010E" w:rsidRDefault="00DD010E" w:rsidP="002B7365">
                  <w:pPr>
                    <w:pStyle w:val="TableBodyText"/>
                    <w:jc w:val="left"/>
                  </w:pPr>
                  <w:r>
                    <w:t>APS 1</w:t>
                  </w:r>
                </w:p>
              </w:tc>
              <w:tc>
                <w:tcPr>
                  <w:tcW w:w="464" w:type="pct"/>
                </w:tcPr>
                <w:p w14:paraId="65101F63" w14:textId="121DA220" w:rsidR="00DD010E" w:rsidRPr="00DD010E" w:rsidRDefault="00DD010E" w:rsidP="00DD010E">
                  <w:pPr>
                    <w:pStyle w:val="TableBodyText"/>
                  </w:pPr>
                  <w:r w:rsidRPr="00DD010E">
                    <w:t>0</w:t>
                  </w:r>
                </w:p>
              </w:tc>
              <w:tc>
                <w:tcPr>
                  <w:tcW w:w="463" w:type="pct"/>
                </w:tcPr>
                <w:p w14:paraId="3690F98D" w14:textId="15E16BE0" w:rsidR="00DD010E" w:rsidRPr="00DD010E" w:rsidRDefault="00DD010E" w:rsidP="00DD010E">
                  <w:pPr>
                    <w:pStyle w:val="TableBodyText"/>
                  </w:pPr>
                  <w:r w:rsidRPr="00DD010E">
                    <w:t>0</w:t>
                  </w:r>
                </w:p>
              </w:tc>
              <w:tc>
                <w:tcPr>
                  <w:tcW w:w="464" w:type="pct"/>
                </w:tcPr>
                <w:p w14:paraId="72C265DE" w14:textId="03F41BBA" w:rsidR="00DD010E" w:rsidRPr="00DD010E" w:rsidRDefault="00DD010E" w:rsidP="00DD010E">
                  <w:pPr>
                    <w:pStyle w:val="TableBodyText"/>
                  </w:pPr>
                  <w:r w:rsidRPr="00DD010E">
                    <w:t>0</w:t>
                  </w:r>
                </w:p>
              </w:tc>
              <w:tc>
                <w:tcPr>
                  <w:tcW w:w="459" w:type="pct"/>
                </w:tcPr>
                <w:p w14:paraId="26CAF913" w14:textId="46D851E6" w:rsidR="00DD010E" w:rsidRPr="00DD010E" w:rsidRDefault="00DD010E" w:rsidP="00DD010E">
                  <w:pPr>
                    <w:pStyle w:val="TableBodyText"/>
                  </w:pPr>
                  <w:r w:rsidRPr="00DD010E">
                    <w:t>0</w:t>
                  </w:r>
                </w:p>
              </w:tc>
              <w:tc>
                <w:tcPr>
                  <w:tcW w:w="459" w:type="pct"/>
                </w:tcPr>
                <w:p w14:paraId="53C21875" w14:textId="73CAC3E6" w:rsidR="00DD010E" w:rsidRPr="00DD010E" w:rsidRDefault="00DD010E" w:rsidP="00DD010E">
                  <w:pPr>
                    <w:pStyle w:val="TableBodyText"/>
                  </w:pPr>
                  <w:r w:rsidRPr="00DD010E">
                    <w:t>0</w:t>
                  </w:r>
                </w:p>
              </w:tc>
              <w:tc>
                <w:tcPr>
                  <w:tcW w:w="465" w:type="pct"/>
                </w:tcPr>
                <w:p w14:paraId="58311014" w14:textId="44CA40E5" w:rsidR="00DD010E" w:rsidRPr="00DD010E" w:rsidRDefault="00DD010E" w:rsidP="00DD010E">
                  <w:pPr>
                    <w:pStyle w:val="TableBodyText"/>
                  </w:pPr>
                  <w:r w:rsidRPr="00DD010E">
                    <w:t>0</w:t>
                  </w:r>
                </w:p>
              </w:tc>
              <w:tc>
                <w:tcPr>
                  <w:tcW w:w="459" w:type="pct"/>
                </w:tcPr>
                <w:p w14:paraId="6D42A55B" w14:textId="1E28723A" w:rsidR="00DD010E" w:rsidRPr="00DD010E" w:rsidRDefault="00DD010E" w:rsidP="00DD010E">
                  <w:pPr>
                    <w:pStyle w:val="TableBodyText"/>
                  </w:pPr>
                  <w:r w:rsidRPr="00DD010E">
                    <w:t>0</w:t>
                  </w:r>
                </w:p>
              </w:tc>
              <w:tc>
                <w:tcPr>
                  <w:tcW w:w="459" w:type="pct"/>
                </w:tcPr>
                <w:p w14:paraId="30CE88F3" w14:textId="10B2D72B" w:rsidR="00DD010E" w:rsidRPr="00DD010E" w:rsidRDefault="00DD010E" w:rsidP="00DD010E">
                  <w:pPr>
                    <w:pStyle w:val="TableBodyText"/>
                  </w:pPr>
                  <w:r w:rsidRPr="00DD010E">
                    <w:t>0</w:t>
                  </w:r>
                </w:p>
              </w:tc>
              <w:tc>
                <w:tcPr>
                  <w:tcW w:w="465" w:type="pct"/>
                </w:tcPr>
                <w:p w14:paraId="7E689389" w14:textId="37F533A9" w:rsidR="00DD010E" w:rsidRPr="00DD010E" w:rsidRDefault="00DD010E" w:rsidP="00DD010E">
                  <w:pPr>
                    <w:pStyle w:val="TableBodyText"/>
                  </w:pPr>
                  <w:r w:rsidRPr="00DD010E">
                    <w:t>0</w:t>
                  </w:r>
                </w:p>
              </w:tc>
              <w:tc>
                <w:tcPr>
                  <w:tcW w:w="379" w:type="pct"/>
                </w:tcPr>
                <w:p w14:paraId="0CF0F6FE" w14:textId="54CBA639" w:rsidR="00DD010E" w:rsidRPr="00DD010E" w:rsidRDefault="00DD010E" w:rsidP="00DD010E">
                  <w:pPr>
                    <w:pStyle w:val="TableBodyText"/>
                  </w:pPr>
                  <w:r w:rsidRPr="00DD010E">
                    <w:t>0</w:t>
                  </w:r>
                </w:p>
              </w:tc>
            </w:tr>
            <w:tr w:rsidR="00DD010E" w14:paraId="4FC86E60" w14:textId="77777777" w:rsidTr="00F54E08">
              <w:tc>
                <w:tcPr>
                  <w:tcW w:w="464" w:type="pct"/>
                </w:tcPr>
                <w:p w14:paraId="7D668203" w14:textId="23B4ABA8" w:rsidR="00DD010E" w:rsidRDefault="00DD010E" w:rsidP="002B7365">
                  <w:pPr>
                    <w:pStyle w:val="TableBodyText"/>
                    <w:jc w:val="left"/>
                  </w:pPr>
                  <w:r>
                    <w:t>Other</w:t>
                  </w:r>
                </w:p>
              </w:tc>
              <w:tc>
                <w:tcPr>
                  <w:tcW w:w="464" w:type="pct"/>
                </w:tcPr>
                <w:p w14:paraId="60969C35" w14:textId="652A026D" w:rsidR="00DD010E" w:rsidRPr="00DD010E" w:rsidRDefault="00DD010E" w:rsidP="00DD010E">
                  <w:pPr>
                    <w:pStyle w:val="TableBodyText"/>
                  </w:pPr>
                  <w:r w:rsidRPr="00DD010E">
                    <w:t>0</w:t>
                  </w:r>
                </w:p>
              </w:tc>
              <w:tc>
                <w:tcPr>
                  <w:tcW w:w="463" w:type="pct"/>
                </w:tcPr>
                <w:p w14:paraId="0CF3857C" w14:textId="17AC0ADC" w:rsidR="00DD010E" w:rsidRPr="00DD010E" w:rsidRDefault="00DD010E" w:rsidP="00DD010E">
                  <w:pPr>
                    <w:pStyle w:val="TableBodyText"/>
                  </w:pPr>
                  <w:r w:rsidRPr="00DD010E">
                    <w:t>0</w:t>
                  </w:r>
                </w:p>
              </w:tc>
              <w:tc>
                <w:tcPr>
                  <w:tcW w:w="464" w:type="pct"/>
                </w:tcPr>
                <w:p w14:paraId="75548C8F" w14:textId="3E2945AE" w:rsidR="00DD010E" w:rsidRPr="00DD010E" w:rsidRDefault="00DD010E" w:rsidP="00DD010E">
                  <w:pPr>
                    <w:pStyle w:val="TableBodyText"/>
                  </w:pPr>
                  <w:r w:rsidRPr="00DD010E">
                    <w:t>0</w:t>
                  </w:r>
                </w:p>
              </w:tc>
              <w:tc>
                <w:tcPr>
                  <w:tcW w:w="459" w:type="pct"/>
                </w:tcPr>
                <w:p w14:paraId="47A131BA" w14:textId="5063010C" w:rsidR="00DD010E" w:rsidRPr="00DD010E" w:rsidRDefault="00DD010E" w:rsidP="00DD010E">
                  <w:pPr>
                    <w:pStyle w:val="TableBodyText"/>
                  </w:pPr>
                  <w:r w:rsidRPr="00DD010E">
                    <w:t>0</w:t>
                  </w:r>
                </w:p>
              </w:tc>
              <w:tc>
                <w:tcPr>
                  <w:tcW w:w="459" w:type="pct"/>
                </w:tcPr>
                <w:p w14:paraId="0DFD7614" w14:textId="012C053A" w:rsidR="00DD010E" w:rsidRPr="00DD010E" w:rsidRDefault="00DD010E" w:rsidP="00DD010E">
                  <w:pPr>
                    <w:pStyle w:val="TableBodyText"/>
                  </w:pPr>
                  <w:r w:rsidRPr="00DD010E">
                    <w:t>0</w:t>
                  </w:r>
                </w:p>
              </w:tc>
              <w:tc>
                <w:tcPr>
                  <w:tcW w:w="465" w:type="pct"/>
                </w:tcPr>
                <w:p w14:paraId="4FA79802" w14:textId="10D129B6" w:rsidR="00DD010E" w:rsidRPr="00DD010E" w:rsidRDefault="00DD010E" w:rsidP="00DD010E">
                  <w:pPr>
                    <w:pStyle w:val="TableBodyText"/>
                  </w:pPr>
                  <w:r w:rsidRPr="00DD010E">
                    <w:t>0</w:t>
                  </w:r>
                </w:p>
              </w:tc>
              <w:tc>
                <w:tcPr>
                  <w:tcW w:w="459" w:type="pct"/>
                </w:tcPr>
                <w:p w14:paraId="6B7F6E26" w14:textId="4339E1F7" w:rsidR="00DD010E" w:rsidRPr="00DD010E" w:rsidRDefault="00DD010E" w:rsidP="00DD010E">
                  <w:pPr>
                    <w:pStyle w:val="TableBodyText"/>
                  </w:pPr>
                  <w:r w:rsidRPr="00DD010E">
                    <w:t>0</w:t>
                  </w:r>
                </w:p>
              </w:tc>
              <w:tc>
                <w:tcPr>
                  <w:tcW w:w="459" w:type="pct"/>
                </w:tcPr>
                <w:p w14:paraId="12B19773" w14:textId="1E9EA493" w:rsidR="00DD010E" w:rsidRPr="00DD010E" w:rsidRDefault="00DD010E" w:rsidP="00DD010E">
                  <w:pPr>
                    <w:pStyle w:val="TableBodyText"/>
                  </w:pPr>
                  <w:r w:rsidRPr="00DD010E">
                    <w:t>0</w:t>
                  </w:r>
                </w:p>
              </w:tc>
              <w:tc>
                <w:tcPr>
                  <w:tcW w:w="465" w:type="pct"/>
                </w:tcPr>
                <w:p w14:paraId="420BE321" w14:textId="471C637C" w:rsidR="00DD010E" w:rsidRPr="00DD010E" w:rsidRDefault="00DD010E" w:rsidP="00DD010E">
                  <w:pPr>
                    <w:pStyle w:val="TableBodyText"/>
                  </w:pPr>
                  <w:r w:rsidRPr="00DD010E">
                    <w:t>0</w:t>
                  </w:r>
                </w:p>
              </w:tc>
              <w:tc>
                <w:tcPr>
                  <w:tcW w:w="379" w:type="pct"/>
                </w:tcPr>
                <w:p w14:paraId="5D154659" w14:textId="27215BD9" w:rsidR="00DD010E" w:rsidRPr="00DD010E" w:rsidRDefault="00DD010E" w:rsidP="00DD010E">
                  <w:pPr>
                    <w:pStyle w:val="TableBodyText"/>
                  </w:pPr>
                  <w:r w:rsidRPr="00DD010E">
                    <w:t>0</w:t>
                  </w:r>
                </w:p>
              </w:tc>
            </w:tr>
            <w:tr w:rsidR="00DD010E" w14:paraId="7EC353FC" w14:textId="77777777" w:rsidTr="00F54E08">
              <w:tc>
                <w:tcPr>
                  <w:tcW w:w="464" w:type="pct"/>
                  <w:tcBorders>
                    <w:bottom w:val="single" w:sz="6" w:space="0" w:color="BFBFBF"/>
                  </w:tcBorders>
                </w:tcPr>
                <w:p w14:paraId="573F4273" w14:textId="45CD5877" w:rsidR="00DD010E" w:rsidRPr="00DD010E" w:rsidRDefault="00DD010E" w:rsidP="002B7365">
                  <w:pPr>
                    <w:pStyle w:val="TableBodyText"/>
                    <w:jc w:val="left"/>
                    <w:rPr>
                      <w:b/>
                      <w:bCs/>
                    </w:rPr>
                  </w:pPr>
                  <w:r w:rsidRPr="00DD010E">
                    <w:rPr>
                      <w:b/>
                      <w:bCs/>
                    </w:rPr>
                    <w:t>TOTAL</w:t>
                  </w:r>
                </w:p>
              </w:tc>
              <w:tc>
                <w:tcPr>
                  <w:tcW w:w="464" w:type="pct"/>
                  <w:tcBorders>
                    <w:bottom w:val="single" w:sz="6" w:space="0" w:color="BFBFBF"/>
                  </w:tcBorders>
                </w:tcPr>
                <w:p w14:paraId="30E50CFF" w14:textId="71C7B5C1" w:rsidR="00DD010E" w:rsidRPr="007648C7" w:rsidRDefault="00DD010E" w:rsidP="00DD010E">
                  <w:pPr>
                    <w:pStyle w:val="TableBodyText"/>
                    <w:rPr>
                      <w:b/>
                      <w:bCs/>
                    </w:rPr>
                  </w:pPr>
                  <w:r w:rsidRPr="007648C7">
                    <w:rPr>
                      <w:b/>
                      <w:bCs/>
                    </w:rPr>
                    <w:t>3</w:t>
                  </w:r>
                </w:p>
              </w:tc>
              <w:tc>
                <w:tcPr>
                  <w:tcW w:w="463" w:type="pct"/>
                  <w:tcBorders>
                    <w:bottom w:val="single" w:sz="6" w:space="0" w:color="BFBFBF"/>
                  </w:tcBorders>
                </w:tcPr>
                <w:p w14:paraId="5E305698" w14:textId="159495DE" w:rsidR="00DD010E" w:rsidRPr="007648C7" w:rsidRDefault="00DD010E" w:rsidP="00DD010E">
                  <w:pPr>
                    <w:pStyle w:val="TableBodyText"/>
                    <w:rPr>
                      <w:b/>
                      <w:bCs/>
                    </w:rPr>
                  </w:pPr>
                  <w:r w:rsidRPr="007648C7">
                    <w:rPr>
                      <w:b/>
                      <w:bCs/>
                    </w:rPr>
                    <w:t>3</w:t>
                  </w:r>
                </w:p>
              </w:tc>
              <w:tc>
                <w:tcPr>
                  <w:tcW w:w="464" w:type="pct"/>
                  <w:tcBorders>
                    <w:bottom w:val="single" w:sz="6" w:space="0" w:color="BFBFBF"/>
                  </w:tcBorders>
                </w:tcPr>
                <w:p w14:paraId="7F76FBC0" w14:textId="004616BB" w:rsidR="00DD010E" w:rsidRPr="007648C7" w:rsidRDefault="00DD010E" w:rsidP="00DD010E">
                  <w:pPr>
                    <w:pStyle w:val="TableBodyText"/>
                    <w:rPr>
                      <w:b/>
                      <w:bCs/>
                    </w:rPr>
                  </w:pPr>
                  <w:r w:rsidRPr="007648C7">
                    <w:rPr>
                      <w:b/>
                      <w:bCs/>
                    </w:rPr>
                    <w:t>6</w:t>
                  </w:r>
                </w:p>
              </w:tc>
              <w:tc>
                <w:tcPr>
                  <w:tcW w:w="459" w:type="pct"/>
                  <w:tcBorders>
                    <w:bottom w:val="single" w:sz="6" w:space="0" w:color="BFBFBF"/>
                  </w:tcBorders>
                </w:tcPr>
                <w:p w14:paraId="12A50298" w14:textId="1BE2B670" w:rsidR="00DD010E" w:rsidRPr="007648C7" w:rsidRDefault="00DD010E" w:rsidP="00DD010E">
                  <w:pPr>
                    <w:pStyle w:val="TableBodyText"/>
                    <w:rPr>
                      <w:b/>
                      <w:bCs/>
                    </w:rPr>
                  </w:pPr>
                  <w:r w:rsidRPr="007648C7">
                    <w:rPr>
                      <w:b/>
                      <w:bCs/>
                    </w:rPr>
                    <w:t>5</w:t>
                  </w:r>
                </w:p>
              </w:tc>
              <w:tc>
                <w:tcPr>
                  <w:tcW w:w="459" w:type="pct"/>
                  <w:tcBorders>
                    <w:bottom w:val="single" w:sz="6" w:space="0" w:color="BFBFBF"/>
                  </w:tcBorders>
                </w:tcPr>
                <w:p w14:paraId="5F612ED9" w14:textId="637DAA7F" w:rsidR="00DD010E" w:rsidRPr="007648C7" w:rsidRDefault="00DD010E" w:rsidP="00DD010E">
                  <w:pPr>
                    <w:pStyle w:val="TableBodyText"/>
                    <w:rPr>
                      <w:b/>
                      <w:bCs/>
                    </w:rPr>
                  </w:pPr>
                  <w:r w:rsidRPr="007648C7">
                    <w:rPr>
                      <w:b/>
                      <w:bCs/>
                    </w:rPr>
                    <w:t>3</w:t>
                  </w:r>
                </w:p>
              </w:tc>
              <w:tc>
                <w:tcPr>
                  <w:tcW w:w="465" w:type="pct"/>
                  <w:tcBorders>
                    <w:bottom w:val="single" w:sz="6" w:space="0" w:color="BFBFBF"/>
                  </w:tcBorders>
                </w:tcPr>
                <w:p w14:paraId="2E4F2C6D" w14:textId="6702C11F" w:rsidR="00DD010E" w:rsidRPr="007648C7" w:rsidRDefault="00DD010E" w:rsidP="00DD010E">
                  <w:pPr>
                    <w:pStyle w:val="TableBodyText"/>
                    <w:rPr>
                      <w:b/>
                      <w:bCs/>
                    </w:rPr>
                  </w:pPr>
                  <w:r w:rsidRPr="007648C7">
                    <w:rPr>
                      <w:b/>
                      <w:bCs/>
                    </w:rPr>
                    <w:t>8</w:t>
                  </w:r>
                </w:p>
              </w:tc>
              <w:tc>
                <w:tcPr>
                  <w:tcW w:w="459" w:type="pct"/>
                  <w:tcBorders>
                    <w:bottom w:val="single" w:sz="6" w:space="0" w:color="BFBFBF"/>
                  </w:tcBorders>
                </w:tcPr>
                <w:p w14:paraId="2E681329" w14:textId="6FB7AD2F" w:rsidR="00DD010E" w:rsidRPr="007648C7" w:rsidRDefault="00DD010E" w:rsidP="00DD010E">
                  <w:pPr>
                    <w:pStyle w:val="TableBodyText"/>
                    <w:rPr>
                      <w:b/>
                      <w:bCs/>
                    </w:rPr>
                  </w:pPr>
                  <w:r w:rsidRPr="007648C7">
                    <w:rPr>
                      <w:b/>
                      <w:bCs/>
                    </w:rPr>
                    <w:t>0</w:t>
                  </w:r>
                </w:p>
              </w:tc>
              <w:tc>
                <w:tcPr>
                  <w:tcW w:w="459" w:type="pct"/>
                  <w:tcBorders>
                    <w:bottom w:val="single" w:sz="6" w:space="0" w:color="BFBFBF"/>
                  </w:tcBorders>
                </w:tcPr>
                <w:p w14:paraId="69B3E342" w14:textId="747BC5A1" w:rsidR="00DD010E" w:rsidRPr="007648C7" w:rsidRDefault="00DD010E" w:rsidP="00DD010E">
                  <w:pPr>
                    <w:pStyle w:val="TableBodyText"/>
                    <w:rPr>
                      <w:b/>
                      <w:bCs/>
                    </w:rPr>
                  </w:pPr>
                  <w:r w:rsidRPr="007648C7">
                    <w:rPr>
                      <w:b/>
                      <w:bCs/>
                    </w:rPr>
                    <w:t>0</w:t>
                  </w:r>
                </w:p>
              </w:tc>
              <w:tc>
                <w:tcPr>
                  <w:tcW w:w="465" w:type="pct"/>
                  <w:tcBorders>
                    <w:bottom w:val="single" w:sz="6" w:space="0" w:color="BFBFBF"/>
                  </w:tcBorders>
                </w:tcPr>
                <w:p w14:paraId="3522533D" w14:textId="4B599E82" w:rsidR="00DD010E" w:rsidRPr="007648C7" w:rsidRDefault="00DD010E" w:rsidP="00DD010E">
                  <w:pPr>
                    <w:pStyle w:val="TableBodyText"/>
                    <w:rPr>
                      <w:b/>
                      <w:bCs/>
                    </w:rPr>
                  </w:pPr>
                  <w:r w:rsidRPr="007648C7">
                    <w:rPr>
                      <w:b/>
                      <w:bCs/>
                    </w:rPr>
                    <w:t>0</w:t>
                  </w:r>
                </w:p>
              </w:tc>
              <w:tc>
                <w:tcPr>
                  <w:tcW w:w="379" w:type="pct"/>
                  <w:tcBorders>
                    <w:bottom w:val="single" w:sz="6" w:space="0" w:color="BFBFBF"/>
                  </w:tcBorders>
                </w:tcPr>
                <w:p w14:paraId="00E01318" w14:textId="4822C628" w:rsidR="00DD010E" w:rsidRPr="007648C7" w:rsidRDefault="00DD010E" w:rsidP="00DD010E">
                  <w:pPr>
                    <w:pStyle w:val="TableBodyText"/>
                    <w:rPr>
                      <w:b/>
                      <w:bCs/>
                    </w:rPr>
                  </w:pPr>
                  <w:r w:rsidRPr="007648C7">
                    <w:rPr>
                      <w:b/>
                      <w:bCs/>
                    </w:rPr>
                    <w:t>14</w:t>
                  </w:r>
                </w:p>
              </w:tc>
            </w:tr>
          </w:tbl>
          <w:p w14:paraId="2679E8E1" w14:textId="77777777" w:rsidR="002B7365" w:rsidRDefault="002B7365" w:rsidP="002B7365">
            <w:pPr>
              <w:pStyle w:val="Box"/>
            </w:pPr>
          </w:p>
        </w:tc>
      </w:tr>
      <w:tr w:rsidR="002B7365" w14:paraId="5C4DD010" w14:textId="77777777" w:rsidTr="005437E0">
        <w:tc>
          <w:tcPr>
            <w:tcW w:w="5000" w:type="pct"/>
          </w:tcPr>
          <w:p w14:paraId="2E43061A" w14:textId="07BEA0F3" w:rsidR="002B7365" w:rsidRDefault="002B7365" w:rsidP="002B7365">
            <w:pPr>
              <w:pStyle w:val="Note"/>
              <w:rPr>
                <w:i/>
              </w:rPr>
            </w:pPr>
            <w:r>
              <w:t>As at 30 June 20</w:t>
            </w:r>
            <w:r w:rsidR="00363A56">
              <w:t>20</w:t>
            </w:r>
          </w:p>
        </w:tc>
      </w:tr>
      <w:tr w:rsidR="002B7365" w14:paraId="4E646ED5" w14:textId="77777777" w:rsidTr="005437E0">
        <w:tc>
          <w:tcPr>
            <w:tcW w:w="5000" w:type="pct"/>
          </w:tcPr>
          <w:p w14:paraId="3033CDA1" w14:textId="77777777" w:rsidR="002B7365" w:rsidRDefault="002B7365" w:rsidP="002B7365">
            <w:pPr>
              <w:pStyle w:val="Box"/>
              <w:spacing w:before="0" w:line="120" w:lineRule="exact"/>
            </w:pPr>
          </w:p>
        </w:tc>
      </w:tr>
      <w:tr w:rsidR="002B7365" w:rsidRPr="000863A5" w14:paraId="63034C63" w14:textId="77777777" w:rsidTr="005437E0">
        <w:tc>
          <w:tcPr>
            <w:tcW w:w="5000" w:type="pct"/>
          </w:tcPr>
          <w:p w14:paraId="7DFCB6F2" w14:textId="7F39AF21" w:rsidR="002B7365" w:rsidRPr="00626D32" w:rsidRDefault="002B7365" w:rsidP="002B7365">
            <w:pPr>
              <w:pStyle w:val="BoxSpaceBelow"/>
            </w:pPr>
          </w:p>
        </w:tc>
      </w:tr>
    </w:tbl>
    <w:p w14:paraId="357D75EE" w14:textId="63009346" w:rsidR="00C7184A" w:rsidRDefault="00C7184A" w:rsidP="00C7184A">
      <w:pPr>
        <w:pStyle w:val="BoxSpaceAbove"/>
      </w:pPr>
    </w:p>
    <w:tbl>
      <w:tblPr>
        <w:tblStyle w:val="TableGrid"/>
        <w:tblW w:w="5000" w:type="pct"/>
        <w:tblLook w:val="0620" w:firstRow="1" w:lastRow="0" w:firstColumn="0" w:lastColumn="0" w:noHBand="1" w:noVBand="1"/>
        <w:tblDescription w:val="Table design element: contains a nested table with data/information."/>
      </w:tblPr>
      <w:tblGrid>
        <w:gridCol w:w="8779"/>
      </w:tblGrid>
      <w:tr w:rsidR="00C7184A" w14:paraId="1549D9A7" w14:textId="77777777" w:rsidTr="005437E0">
        <w:tc>
          <w:tcPr>
            <w:tcW w:w="5000" w:type="pct"/>
          </w:tcPr>
          <w:p w14:paraId="2921EB3A" w14:textId="415BD229" w:rsidR="00C7184A" w:rsidRPr="00784A05" w:rsidRDefault="00C7184A" w:rsidP="007648C7">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21</w:t>
            </w:r>
            <w:r>
              <w:rPr>
                <w:b w:val="0"/>
              </w:rPr>
              <w:fldChar w:fldCharType="end"/>
            </w:r>
            <w:r>
              <w:tab/>
            </w:r>
            <w:bookmarkStart w:id="93" w:name="mdfigure-27-164-table-1193"/>
            <w:r>
              <w:t>Australian Public Service Act ongoing employees previous reporting period (2018-19)</w:t>
            </w:r>
            <w:bookmarkEnd w:id="93"/>
          </w:p>
        </w:tc>
      </w:tr>
      <w:tr w:rsidR="00C7184A" w14:paraId="00FC0324" w14:textId="77777777" w:rsidTr="005437E0">
        <w:tc>
          <w:tcPr>
            <w:tcW w:w="5000" w:type="pct"/>
          </w:tcPr>
          <w:tbl>
            <w:tblPr>
              <w:tblW w:w="5000" w:type="pct"/>
              <w:tblCellMar>
                <w:top w:w="28" w:type="dxa"/>
                <w:left w:w="0" w:type="dxa"/>
                <w:right w:w="0" w:type="dxa"/>
              </w:tblCellMar>
              <w:tblLook w:val="0000" w:firstRow="0" w:lastRow="0" w:firstColumn="0" w:lastColumn="0" w:noHBand="0" w:noVBand="0"/>
            </w:tblPr>
            <w:tblGrid>
              <w:gridCol w:w="785"/>
              <w:gridCol w:w="785"/>
              <w:gridCol w:w="784"/>
              <w:gridCol w:w="798"/>
              <w:gridCol w:w="786"/>
              <w:gridCol w:w="786"/>
              <w:gridCol w:w="795"/>
              <w:gridCol w:w="786"/>
              <w:gridCol w:w="784"/>
              <w:gridCol w:w="791"/>
              <w:gridCol w:w="683"/>
            </w:tblGrid>
            <w:tr w:rsidR="007648C7" w14:paraId="2616D228" w14:textId="77777777" w:rsidTr="00F54E08">
              <w:tc>
                <w:tcPr>
                  <w:tcW w:w="458" w:type="pct"/>
                  <w:tcBorders>
                    <w:top w:val="single" w:sz="4" w:space="0" w:color="BFBFBF" w:themeColor="background1" w:themeShade="BF"/>
                  </w:tcBorders>
                </w:tcPr>
                <w:p w14:paraId="4D2F9D61" w14:textId="77777777" w:rsidR="007648C7" w:rsidRDefault="007648C7" w:rsidP="001809BA">
                  <w:pPr>
                    <w:pStyle w:val="TableBodyText"/>
                    <w:jc w:val="left"/>
                  </w:pPr>
                </w:p>
              </w:tc>
              <w:tc>
                <w:tcPr>
                  <w:tcW w:w="1382" w:type="pct"/>
                  <w:gridSpan w:val="3"/>
                  <w:tcBorders>
                    <w:top w:val="single" w:sz="4" w:space="0" w:color="BFBFBF" w:themeColor="background1" w:themeShade="BF"/>
                  </w:tcBorders>
                </w:tcPr>
                <w:p w14:paraId="36B5778B" w14:textId="77777777" w:rsidR="007648C7" w:rsidRDefault="007648C7" w:rsidP="007648C7">
                  <w:pPr>
                    <w:pStyle w:val="TableColumnHeading"/>
                    <w:jc w:val="center"/>
                  </w:pPr>
                  <w:r>
                    <w:t>Male</w:t>
                  </w:r>
                </w:p>
              </w:tc>
              <w:tc>
                <w:tcPr>
                  <w:tcW w:w="1382" w:type="pct"/>
                  <w:gridSpan w:val="3"/>
                  <w:tcBorders>
                    <w:top w:val="single" w:sz="4" w:space="0" w:color="BFBFBF" w:themeColor="background1" w:themeShade="BF"/>
                  </w:tcBorders>
                </w:tcPr>
                <w:p w14:paraId="6AB7D926" w14:textId="77777777" w:rsidR="007648C7" w:rsidRDefault="007648C7" w:rsidP="007648C7">
                  <w:pPr>
                    <w:pStyle w:val="TableColumnHeading"/>
                    <w:jc w:val="center"/>
                  </w:pPr>
                  <w:r>
                    <w:t>Female</w:t>
                  </w:r>
                </w:p>
              </w:tc>
              <w:tc>
                <w:tcPr>
                  <w:tcW w:w="1379" w:type="pct"/>
                  <w:gridSpan w:val="3"/>
                  <w:tcBorders>
                    <w:top w:val="single" w:sz="4" w:space="0" w:color="BFBFBF" w:themeColor="background1" w:themeShade="BF"/>
                  </w:tcBorders>
                </w:tcPr>
                <w:p w14:paraId="2A1275DA" w14:textId="77777777" w:rsidR="007648C7" w:rsidRDefault="007648C7" w:rsidP="007648C7">
                  <w:pPr>
                    <w:pStyle w:val="TableColumnHeading"/>
                    <w:jc w:val="center"/>
                  </w:pPr>
                  <w:r>
                    <w:t>Indeterminate</w:t>
                  </w:r>
                </w:p>
              </w:tc>
              <w:tc>
                <w:tcPr>
                  <w:tcW w:w="400" w:type="pct"/>
                  <w:vMerge w:val="restart"/>
                  <w:tcBorders>
                    <w:top w:val="single" w:sz="4" w:space="0" w:color="BFBFBF" w:themeColor="background1" w:themeShade="BF"/>
                  </w:tcBorders>
                </w:tcPr>
                <w:p w14:paraId="213FE704" w14:textId="77777777" w:rsidR="007648C7" w:rsidRDefault="007648C7" w:rsidP="007648C7">
                  <w:pPr>
                    <w:pStyle w:val="TableColumnHeading"/>
                  </w:pPr>
                  <w:r>
                    <w:t>Total</w:t>
                  </w:r>
                </w:p>
              </w:tc>
            </w:tr>
            <w:tr w:rsidR="007648C7" w14:paraId="7A2E2E98" w14:textId="77777777" w:rsidTr="00F54E08">
              <w:tc>
                <w:tcPr>
                  <w:tcW w:w="458" w:type="pct"/>
                  <w:tcBorders>
                    <w:bottom w:val="single" w:sz="6" w:space="0" w:color="BFBFBF"/>
                  </w:tcBorders>
                </w:tcPr>
                <w:p w14:paraId="548905BF" w14:textId="77777777" w:rsidR="007648C7" w:rsidRDefault="007648C7" w:rsidP="001809BA">
                  <w:pPr>
                    <w:pStyle w:val="TableBodyText"/>
                    <w:jc w:val="left"/>
                  </w:pPr>
                </w:p>
              </w:tc>
              <w:tc>
                <w:tcPr>
                  <w:tcW w:w="458" w:type="pct"/>
                  <w:tcBorders>
                    <w:bottom w:val="single" w:sz="6" w:space="0" w:color="BFBFBF"/>
                  </w:tcBorders>
                </w:tcPr>
                <w:p w14:paraId="27AE5996" w14:textId="77777777" w:rsidR="007648C7" w:rsidRDefault="007648C7" w:rsidP="007648C7">
                  <w:pPr>
                    <w:pStyle w:val="TableColumnHeading"/>
                  </w:pPr>
                  <w:r>
                    <w:t>Full-time</w:t>
                  </w:r>
                </w:p>
              </w:tc>
              <w:tc>
                <w:tcPr>
                  <w:tcW w:w="458" w:type="pct"/>
                  <w:tcBorders>
                    <w:bottom w:val="single" w:sz="6" w:space="0" w:color="BFBFBF"/>
                  </w:tcBorders>
                </w:tcPr>
                <w:p w14:paraId="66AFAA3A" w14:textId="77777777" w:rsidR="007648C7" w:rsidRDefault="007648C7" w:rsidP="007648C7">
                  <w:pPr>
                    <w:pStyle w:val="TableColumnHeading"/>
                  </w:pPr>
                  <w:r>
                    <w:t>Part-time</w:t>
                  </w:r>
                </w:p>
              </w:tc>
              <w:tc>
                <w:tcPr>
                  <w:tcW w:w="466" w:type="pct"/>
                  <w:tcBorders>
                    <w:bottom w:val="single" w:sz="6" w:space="0" w:color="BFBFBF"/>
                  </w:tcBorders>
                </w:tcPr>
                <w:p w14:paraId="7C2271FF" w14:textId="77777777" w:rsidR="007648C7" w:rsidRDefault="007648C7" w:rsidP="007648C7">
                  <w:pPr>
                    <w:pStyle w:val="TableColumnHeading"/>
                  </w:pPr>
                  <w:r>
                    <w:t>Total</w:t>
                  </w:r>
                </w:p>
              </w:tc>
              <w:tc>
                <w:tcPr>
                  <w:tcW w:w="459" w:type="pct"/>
                  <w:tcBorders>
                    <w:bottom w:val="single" w:sz="6" w:space="0" w:color="BFBFBF"/>
                  </w:tcBorders>
                </w:tcPr>
                <w:p w14:paraId="507C384D" w14:textId="77777777" w:rsidR="007648C7" w:rsidRDefault="007648C7" w:rsidP="007648C7">
                  <w:pPr>
                    <w:pStyle w:val="TableColumnHeading"/>
                  </w:pPr>
                  <w:r>
                    <w:t>Full-time</w:t>
                  </w:r>
                </w:p>
              </w:tc>
              <w:tc>
                <w:tcPr>
                  <w:tcW w:w="459" w:type="pct"/>
                  <w:tcBorders>
                    <w:bottom w:val="single" w:sz="6" w:space="0" w:color="BFBFBF"/>
                  </w:tcBorders>
                </w:tcPr>
                <w:p w14:paraId="4888B4C5" w14:textId="77777777" w:rsidR="007648C7" w:rsidRDefault="007648C7" w:rsidP="007648C7">
                  <w:pPr>
                    <w:pStyle w:val="TableColumnHeading"/>
                  </w:pPr>
                  <w:r>
                    <w:t>Part-time</w:t>
                  </w:r>
                </w:p>
              </w:tc>
              <w:tc>
                <w:tcPr>
                  <w:tcW w:w="464" w:type="pct"/>
                  <w:tcBorders>
                    <w:bottom w:val="single" w:sz="6" w:space="0" w:color="BFBFBF"/>
                  </w:tcBorders>
                </w:tcPr>
                <w:p w14:paraId="3F8BB864" w14:textId="77777777" w:rsidR="007648C7" w:rsidRDefault="007648C7" w:rsidP="007648C7">
                  <w:pPr>
                    <w:pStyle w:val="TableColumnHeading"/>
                  </w:pPr>
                  <w:r>
                    <w:t>Total</w:t>
                  </w:r>
                </w:p>
              </w:tc>
              <w:tc>
                <w:tcPr>
                  <w:tcW w:w="459" w:type="pct"/>
                  <w:tcBorders>
                    <w:bottom w:val="single" w:sz="6" w:space="0" w:color="BFBFBF"/>
                  </w:tcBorders>
                </w:tcPr>
                <w:p w14:paraId="6E2DB176" w14:textId="77777777" w:rsidR="007648C7" w:rsidRDefault="007648C7" w:rsidP="007648C7">
                  <w:pPr>
                    <w:pStyle w:val="TableColumnHeading"/>
                  </w:pPr>
                  <w:r>
                    <w:t>Full-time</w:t>
                  </w:r>
                </w:p>
              </w:tc>
              <w:tc>
                <w:tcPr>
                  <w:tcW w:w="458" w:type="pct"/>
                  <w:tcBorders>
                    <w:bottom w:val="single" w:sz="6" w:space="0" w:color="BFBFBF"/>
                  </w:tcBorders>
                </w:tcPr>
                <w:p w14:paraId="69FDF39A" w14:textId="77777777" w:rsidR="007648C7" w:rsidRDefault="007648C7" w:rsidP="007648C7">
                  <w:pPr>
                    <w:pStyle w:val="TableColumnHeading"/>
                  </w:pPr>
                  <w:r>
                    <w:t>Part-time</w:t>
                  </w:r>
                </w:p>
              </w:tc>
              <w:tc>
                <w:tcPr>
                  <w:tcW w:w="462" w:type="pct"/>
                  <w:tcBorders>
                    <w:bottom w:val="single" w:sz="6" w:space="0" w:color="BFBFBF"/>
                  </w:tcBorders>
                </w:tcPr>
                <w:p w14:paraId="4E773EF9" w14:textId="77777777" w:rsidR="007648C7" w:rsidRDefault="007648C7" w:rsidP="007648C7">
                  <w:pPr>
                    <w:pStyle w:val="TableColumnHeading"/>
                  </w:pPr>
                  <w:r>
                    <w:t>Total</w:t>
                  </w:r>
                </w:p>
              </w:tc>
              <w:tc>
                <w:tcPr>
                  <w:tcW w:w="400" w:type="pct"/>
                  <w:vMerge/>
                  <w:tcBorders>
                    <w:bottom w:val="single" w:sz="6" w:space="0" w:color="BFBFBF"/>
                  </w:tcBorders>
                </w:tcPr>
                <w:p w14:paraId="4FB7C31A" w14:textId="77777777" w:rsidR="007648C7" w:rsidRDefault="007648C7" w:rsidP="001809BA">
                  <w:pPr>
                    <w:pStyle w:val="TableBodyText"/>
                    <w:jc w:val="left"/>
                  </w:pPr>
                </w:p>
              </w:tc>
            </w:tr>
            <w:tr w:rsidR="007648C7" w14:paraId="2879E4D6" w14:textId="77777777" w:rsidTr="00F54E08">
              <w:tc>
                <w:tcPr>
                  <w:tcW w:w="458" w:type="pct"/>
                </w:tcPr>
                <w:p w14:paraId="58BE64B2" w14:textId="0E87C928" w:rsidR="007648C7" w:rsidRDefault="007648C7" w:rsidP="00C51498">
                  <w:pPr>
                    <w:pStyle w:val="TableBodyText"/>
                    <w:spacing w:before="80"/>
                    <w:jc w:val="left"/>
                  </w:pPr>
                  <w:r>
                    <w:t>SES 3</w:t>
                  </w:r>
                </w:p>
              </w:tc>
              <w:tc>
                <w:tcPr>
                  <w:tcW w:w="458" w:type="pct"/>
                </w:tcPr>
                <w:p w14:paraId="1B29D4A9" w14:textId="0A3CCD30" w:rsidR="007648C7" w:rsidRPr="007648C7" w:rsidRDefault="007648C7" w:rsidP="00C51498">
                  <w:pPr>
                    <w:pStyle w:val="TableBodyText"/>
                    <w:spacing w:before="80"/>
                  </w:pPr>
                  <w:r w:rsidRPr="007648C7">
                    <w:t>0</w:t>
                  </w:r>
                </w:p>
              </w:tc>
              <w:tc>
                <w:tcPr>
                  <w:tcW w:w="458" w:type="pct"/>
                </w:tcPr>
                <w:p w14:paraId="2ED022A0" w14:textId="5998731E" w:rsidR="007648C7" w:rsidRPr="007648C7" w:rsidRDefault="007648C7" w:rsidP="00C51498">
                  <w:pPr>
                    <w:pStyle w:val="TableBodyText"/>
                    <w:spacing w:before="80"/>
                  </w:pPr>
                  <w:r w:rsidRPr="007648C7">
                    <w:t>0</w:t>
                  </w:r>
                </w:p>
              </w:tc>
              <w:tc>
                <w:tcPr>
                  <w:tcW w:w="466" w:type="pct"/>
                </w:tcPr>
                <w:p w14:paraId="01CD15B1" w14:textId="48852715" w:rsidR="007648C7" w:rsidRPr="007648C7" w:rsidRDefault="007648C7" w:rsidP="00C51498">
                  <w:pPr>
                    <w:pStyle w:val="TableBodyText"/>
                    <w:spacing w:before="80"/>
                  </w:pPr>
                  <w:r w:rsidRPr="007648C7">
                    <w:t>0</w:t>
                  </w:r>
                </w:p>
              </w:tc>
              <w:tc>
                <w:tcPr>
                  <w:tcW w:w="459" w:type="pct"/>
                </w:tcPr>
                <w:p w14:paraId="33C5D84E" w14:textId="37391AA9" w:rsidR="007648C7" w:rsidRPr="007648C7" w:rsidRDefault="007648C7" w:rsidP="00C51498">
                  <w:pPr>
                    <w:pStyle w:val="TableBodyText"/>
                    <w:spacing w:before="80"/>
                  </w:pPr>
                  <w:r w:rsidRPr="007648C7">
                    <w:t>1</w:t>
                  </w:r>
                </w:p>
              </w:tc>
              <w:tc>
                <w:tcPr>
                  <w:tcW w:w="459" w:type="pct"/>
                </w:tcPr>
                <w:p w14:paraId="4807FA3C" w14:textId="24C08A8E" w:rsidR="007648C7" w:rsidRPr="007648C7" w:rsidRDefault="007648C7" w:rsidP="00C51498">
                  <w:pPr>
                    <w:pStyle w:val="TableBodyText"/>
                    <w:spacing w:before="80"/>
                  </w:pPr>
                  <w:r w:rsidRPr="007648C7">
                    <w:t>0</w:t>
                  </w:r>
                </w:p>
              </w:tc>
              <w:tc>
                <w:tcPr>
                  <w:tcW w:w="464" w:type="pct"/>
                </w:tcPr>
                <w:p w14:paraId="7517AEBA" w14:textId="0990362B" w:rsidR="007648C7" w:rsidRPr="007648C7" w:rsidRDefault="007648C7" w:rsidP="00C51498">
                  <w:pPr>
                    <w:pStyle w:val="TableBodyText"/>
                    <w:spacing w:before="80"/>
                  </w:pPr>
                  <w:r w:rsidRPr="007648C7">
                    <w:t>1</w:t>
                  </w:r>
                </w:p>
              </w:tc>
              <w:tc>
                <w:tcPr>
                  <w:tcW w:w="459" w:type="pct"/>
                </w:tcPr>
                <w:p w14:paraId="28971B18" w14:textId="7C7AB528" w:rsidR="007648C7" w:rsidRPr="007648C7" w:rsidRDefault="007648C7" w:rsidP="00C51498">
                  <w:pPr>
                    <w:pStyle w:val="TableBodyText"/>
                    <w:spacing w:before="80"/>
                  </w:pPr>
                  <w:r w:rsidRPr="007648C7">
                    <w:t>0</w:t>
                  </w:r>
                </w:p>
              </w:tc>
              <w:tc>
                <w:tcPr>
                  <w:tcW w:w="458" w:type="pct"/>
                </w:tcPr>
                <w:p w14:paraId="47F73592" w14:textId="0A84BFD0" w:rsidR="007648C7" w:rsidRPr="007648C7" w:rsidRDefault="007648C7" w:rsidP="00C51498">
                  <w:pPr>
                    <w:pStyle w:val="TableBodyText"/>
                    <w:spacing w:before="80"/>
                  </w:pPr>
                  <w:r w:rsidRPr="007648C7">
                    <w:t>0</w:t>
                  </w:r>
                </w:p>
              </w:tc>
              <w:tc>
                <w:tcPr>
                  <w:tcW w:w="462" w:type="pct"/>
                </w:tcPr>
                <w:p w14:paraId="71CEF14F" w14:textId="21BF40D7" w:rsidR="007648C7" w:rsidRPr="007648C7" w:rsidRDefault="007648C7" w:rsidP="00C51498">
                  <w:pPr>
                    <w:pStyle w:val="TableBodyText"/>
                    <w:spacing w:before="80"/>
                  </w:pPr>
                  <w:r w:rsidRPr="007648C7">
                    <w:t>0</w:t>
                  </w:r>
                </w:p>
              </w:tc>
              <w:tc>
                <w:tcPr>
                  <w:tcW w:w="400" w:type="pct"/>
                </w:tcPr>
                <w:p w14:paraId="2B0C6AA6" w14:textId="41274D60" w:rsidR="007648C7" w:rsidRPr="007648C7" w:rsidRDefault="007648C7" w:rsidP="00C51498">
                  <w:pPr>
                    <w:pStyle w:val="TableBodyText"/>
                    <w:spacing w:before="80"/>
                  </w:pPr>
                  <w:r w:rsidRPr="007648C7">
                    <w:t>1</w:t>
                  </w:r>
                </w:p>
              </w:tc>
            </w:tr>
            <w:tr w:rsidR="007648C7" w14:paraId="33CC0A5E" w14:textId="77777777" w:rsidTr="00F54E08">
              <w:tc>
                <w:tcPr>
                  <w:tcW w:w="458" w:type="pct"/>
                </w:tcPr>
                <w:p w14:paraId="674CB384" w14:textId="1BD02A7A" w:rsidR="007648C7" w:rsidRDefault="007648C7" w:rsidP="00C7184A">
                  <w:pPr>
                    <w:pStyle w:val="TableBodyText"/>
                    <w:jc w:val="left"/>
                  </w:pPr>
                  <w:r>
                    <w:t>SES 2</w:t>
                  </w:r>
                </w:p>
              </w:tc>
              <w:tc>
                <w:tcPr>
                  <w:tcW w:w="458" w:type="pct"/>
                </w:tcPr>
                <w:p w14:paraId="048FBDA0" w14:textId="1BFA528E" w:rsidR="007648C7" w:rsidRPr="007648C7" w:rsidRDefault="007648C7" w:rsidP="007648C7">
                  <w:pPr>
                    <w:pStyle w:val="TableBodyText"/>
                  </w:pPr>
                  <w:r w:rsidRPr="007648C7">
                    <w:t>1</w:t>
                  </w:r>
                </w:p>
              </w:tc>
              <w:tc>
                <w:tcPr>
                  <w:tcW w:w="458" w:type="pct"/>
                </w:tcPr>
                <w:p w14:paraId="196A6178" w14:textId="6D3DC8F5" w:rsidR="007648C7" w:rsidRPr="007648C7" w:rsidRDefault="007648C7" w:rsidP="007648C7">
                  <w:pPr>
                    <w:pStyle w:val="TableBodyText"/>
                  </w:pPr>
                  <w:r w:rsidRPr="007648C7">
                    <w:t>0</w:t>
                  </w:r>
                </w:p>
              </w:tc>
              <w:tc>
                <w:tcPr>
                  <w:tcW w:w="466" w:type="pct"/>
                </w:tcPr>
                <w:p w14:paraId="2129F0DE" w14:textId="765341C2" w:rsidR="007648C7" w:rsidRPr="007648C7" w:rsidRDefault="007648C7" w:rsidP="007648C7">
                  <w:pPr>
                    <w:pStyle w:val="TableBodyText"/>
                  </w:pPr>
                  <w:r w:rsidRPr="007648C7">
                    <w:t>1</w:t>
                  </w:r>
                </w:p>
              </w:tc>
              <w:tc>
                <w:tcPr>
                  <w:tcW w:w="459" w:type="pct"/>
                </w:tcPr>
                <w:p w14:paraId="610A37EF" w14:textId="730E98E6" w:rsidR="007648C7" w:rsidRPr="007648C7" w:rsidRDefault="007648C7" w:rsidP="007648C7">
                  <w:pPr>
                    <w:pStyle w:val="TableBodyText"/>
                  </w:pPr>
                  <w:r w:rsidRPr="007648C7">
                    <w:t>1</w:t>
                  </w:r>
                </w:p>
              </w:tc>
              <w:tc>
                <w:tcPr>
                  <w:tcW w:w="459" w:type="pct"/>
                </w:tcPr>
                <w:p w14:paraId="6010AA02" w14:textId="120C9F47" w:rsidR="007648C7" w:rsidRPr="007648C7" w:rsidRDefault="007648C7" w:rsidP="007648C7">
                  <w:pPr>
                    <w:pStyle w:val="TableBodyText"/>
                  </w:pPr>
                  <w:r w:rsidRPr="007648C7">
                    <w:t>0</w:t>
                  </w:r>
                </w:p>
              </w:tc>
              <w:tc>
                <w:tcPr>
                  <w:tcW w:w="464" w:type="pct"/>
                </w:tcPr>
                <w:p w14:paraId="7A56F4ED" w14:textId="094713AE" w:rsidR="007648C7" w:rsidRPr="007648C7" w:rsidRDefault="007648C7" w:rsidP="007648C7">
                  <w:pPr>
                    <w:pStyle w:val="TableBodyText"/>
                  </w:pPr>
                  <w:r w:rsidRPr="007648C7">
                    <w:t>1</w:t>
                  </w:r>
                </w:p>
              </w:tc>
              <w:tc>
                <w:tcPr>
                  <w:tcW w:w="459" w:type="pct"/>
                </w:tcPr>
                <w:p w14:paraId="74FF1F02" w14:textId="06CAA61F" w:rsidR="007648C7" w:rsidRPr="007648C7" w:rsidRDefault="007648C7" w:rsidP="007648C7">
                  <w:pPr>
                    <w:pStyle w:val="TableBodyText"/>
                  </w:pPr>
                  <w:r w:rsidRPr="007648C7">
                    <w:t>0</w:t>
                  </w:r>
                </w:p>
              </w:tc>
              <w:tc>
                <w:tcPr>
                  <w:tcW w:w="458" w:type="pct"/>
                </w:tcPr>
                <w:p w14:paraId="7A5573C1" w14:textId="2753B7AC" w:rsidR="007648C7" w:rsidRPr="007648C7" w:rsidRDefault="007648C7" w:rsidP="007648C7">
                  <w:pPr>
                    <w:pStyle w:val="TableBodyText"/>
                  </w:pPr>
                  <w:r w:rsidRPr="007648C7">
                    <w:t>0</w:t>
                  </w:r>
                </w:p>
              </w:tc>
              <w:tc>
                <w:tcPr>
                  <w:tcW w:w="462" w:type="pct"/>
                </w:tcPr>
                <w:p w14:paraId="3B469FD6" w14:textId="51BA151B" w:rsidR="007648C7" w:rsidRPr="007648C7" w:rsidRDefault="007648C7" w:rsidP="007648C7">
                  <w:pPr>
                    <w:pStyle w:val="TableBodyText"/>
                  </w:pPr>
                  <w:r w:rsidRPr="007648C7">
                    <w:t>0</w:t>
                  </w:r>
                </w:p>
              </w:tc>
              <w:tc>
                <w:tcPr>
                  <w:tcW w:w="400" w:type="pct"/>
                </w:tcPr>
                <w:p w14:paraId="1F6E9DCD" w14:textId="6AC87B8E" w:rsidR="007648C7" w:rsidRPr="007648C7" w:rsidRDefault="007648C7" w:rsidP="007648C7">
                  <w:pPr>
                    <w:pStyle w:val="TableBodyText"/>
                  </w:pPr>
                  <w:r w:rsidRPr="007648C7">
                    <w:t>2</w:t>
                  </w:r>
                </w:p>
              </w:tc>
            </w:tr>
            <w:tr w:rsidR="007648C7" w14:paraId="67CEE9B9" w14:textId="77777777" w:rsidTr="00F54E08">
              <w:tc>
                <w:tcPr>
                  <w:tcW w:w="458" w:type="pct"/>
                </w:tcPr>
                <w:p w14:paraId="35B69596" w14:textId="2838F31E" w:rsidR="007648C7" w:rsidRDefault="007648C7" w:rsidP="00C7184A">
                  <w:pPr>
                    <w:pStyle w:val="TableBodyText"/>
                    <w:jc w:val="left"/>
                  </w:pPr>
                  <w:r>
                    <w:t>SES 1</w:t>
                  </w:r>
                </w:p>
              </w:tc>
              <w:tc>
                <w:tcPr>
                  <w:tcW w:w="458" w:type="pct"/>
                </w:tcPr>
                <w:p w14:paraId="38956260" w14:textId="2BD39B8B" w:rsidR="007648C7" w:rsidRPr="007648C7" w:rsidRDefault="007648C7" w:rsidP="007648C7">
                  <w:pPr>
                    <w:pStyle w:val="TableBodyText"/>
                  </w:pPr>
                  <w:r w:rsidRPr="007648C7">
                    <w:t>6</w:t>
                  </w:r>
                </w:p>
              </w:tc>
              <w:tc>
                <w:tcPr>
                  <w:tcW w:w="458" w:type="pct"/>
                </w:tcPr>
                <w:p w14:paraId="55EBD045" w14:textId="7002EE92" w:rsidR="007648C7" w:rsidRPr="007648C7" w:rsidRDefault="007648C7" w:rsidP="007648C7">
                  <w:pPr>
                    <w:pStyle w:val="TableBodyText"/>
                  </w:pPr>
                  <w:r w:rsidRPr="007648C7">
                    <w:t>0</w:t>
                  </w:r>
                </w:p>
              </w:tc>
              <w:tc>
                <w:tcPr>
                  <w:tcW w:w="466" w:type="pct"/>
                </w:tcPr>
                <w:p w14:paraId="52A1C746" w14:textId="3B875764" w:rsidR="007648C7" w:rsidRPr="007648C7" w:rsidRDefault="007648C7" w:rsidP="007648C7">
                  <w:pPr>
                    <w:pStyle w:val="TableBodyText"/>
                  </w:pPr>
                  <w:r w:rsidRPr="007648C7">
                    <w:t>6</w:t>
                  </w:r>
                </w:p>
              </w:tc>
              <w:tc>
                <w:tcPr>
                  <w:tcW w:w="459" w:type="pct"/>
                </w:tcPr>
                <w:p w14:paraId="2366AAF6" w14:textId="52307703" w:rsidR="007648C7" w:rsidRPr="007648C7" w:rsidRDefault="007648C7" w:rsidP="007648C7">
                  <w:pPr>
                    <w:pStyle w:val="TableBodyText"/>
                  </w:pPr>
                  <w:r w:rsidRPr="007648C7">
                    <w:t>6</w:t>
                  </w:r>
                </w:p>
              </w:tc>
              <w:tc>
                <w:tcPr>
                  <w:tcW w:w="459" w:type="pct"/>
                </w:tcPr>
                <w:p w14:paraId="34B973BD" w14:textId="28528635" w:rsidR="007648C7" w:rsidRPr="007648C7" w:rsidRDefault="007648C7" w:rsidP="007648C7">
                  <w:pPr>
                    <w:pStyle w:val="TableBodyText"/>
                  </w:pPr>
                  <w:r w:rsidRPr="007648C7">
                    <w:t>0</w:t>
                  </w:r>
                </w:p>
              </w:tc>
              <w:tc>
                <w:tcPr>
                  <w:tcW w:w="464" w:type="pct"/>
                </w:tcPr>
                <w:p w14:paraId="4999E15E" w14:textId="00F36A1D" w:rsidR="007648C7" w:rsidRPr="007648C7" w:rsidRDefault="007648C7" w:rsidP="007648C7">
                  <w:pPr>
                    <w:pStyle w:val="TableBodyText"/>
                  </w:pPr>
                  <w:r w:rsidRPr="007648C7">
                    <w:t>6</w:t>
                  </w:r>
                </w:p>
              </w:tc>
              <w:tc>
                <w:tcPr>
                  <w:tcW w:w="459" w:type="pct"/>
                </w:tcPr>
                <w:p w14:paraId="2F67A678" w14:textId="153A7942" w:rsidR="007648C7" w:rsidRPr="007648C7" w:rsidRDefault="007648C7" w:rsidP="007648C7">
                  <w:pPr>
                    <w:pStyle w:val="TableBodyText"/>
                  </w:pPr>
                  <w:r w:rsidRPr="007648C7">
                    <w:t>0</w:t>
                  </w:r>
                </w:p>
              </w:tc>
              <w:tc>
                <w:tcPr>
                  <w:tcW w:w="458" w:type="pct"/>
                </w:tcPr>
                <w:p w14:paraId="366A22D6" w14:textId="7F4A9E95" w:rsidR="007648C7" w:rsidRPr="007648C7" w:rsidRDefault="007648C7" w:rsidP="007648C7">
                  <w:pPr>
                    <w:pStyle w:val="TableBodyText"/>
                  </w:pPr>
                  <w:r w:rsidRPr="007648C7">
                    <w:t>0</w:t>
                  </w:r>
                </w:p>
              </w:tc>
              <w:tc>
                <w:tcPr>
                  <w:tcW w:w="462" w:type="pct"/>
                </w:tcPr>
                <w:p w14:paraId="20C72C08" w14:textId="6CB2BC04" w:rsidR="007648C7" w:rsidRPr="007648C7" w:rsidRDefault="007648C7" w:rsidP="007648C7">
                  <w:pPr>
                    <w:pStyle w:val="TableBodyText"/>
                  </w:pPr>
                  <w:r w:rsidRPr="007648C7">
                    <w:t>0</w:t>
                  </w:r>
                </w:p>
              </w:tc>
              <w:tc>
                <w:tcPr>
                  <w:tcW w:w="400" w:type="pct"/>
                </w:tcPr>
                <w:p w14:paraId="13F102E7" w14:textId="1FE3CDAE" w:rsidR="007648C7" w:rsidRPr="007648C7" w:rsidRDefault="007648C7" w:rsidP="007648C7">
                  <w:pPr>
                    <w:pStyle w:val="TableBodyText"/>
                  </w:pPr>
                  <w:r w:rsidRPr="007648C7">
                    <w:t>12</w:t>
                  </w:r>
                </w:p>
              </w:tc>
            </w:tr>
            <w:tr w:rsidR="007648C7" w14:paraId="62368F6E" w14:textId="77777777" w:rsidTr="00F54E08">
              <w:tc>
                <w:tcPr>
                  <w:tcW w:w="458" w:type="pct"/>
                </w:tcPr>
                <w:p w14:paraId="07E950C7" w14:textId="0156592B" w:rsidR="007648C7" w:rsidRDefault="007648C7" w:rsidP="00C7184A">
                  <w:pPr>
                    <w:pStyle w:val="TableBodyText"/>
                    <w:jc w:val="left"/>
                  </w:pPr>
                  <w:r>
                    <w:t>EL 2</w:t>
                  </w:r>
                </w:p>
              </w:tc>
              <w:tc>
                <w:tcPr>
                  <w:tcW w:w="458" w:type="pct"/>
                </w:tcPr>
                <w:p w14:paraId="1CCC8B5B" w14:textId="68A768A3" w:rsidR="007648C7" w:rsidRPr="007648C7" w:rsidRDefault="007648C7" w:rsidP="007648C7">
                  <w:pPr>
                    <w:pStyle w:val="TableBodyText"/>
                  </w:pPr>
                  <w:r w:rsidRPr="007648C7">
                    <w:t>19</w:t>
                  </w:r>
                </w:p>
              </w:tc>
              <w:tc>
                <w:tcPr>
                  <w:tcW w:w="458" w:type="pct"/>
                </w:tcPr>
                <w:p w14:paraId="6E0AEA36" w14:textId="796620E3" w:rsidR="007648C7" w:rsidRPr="007648C7" w:rsidRDefault="007648C7" w:rsidP="007648C7">
                  <w:pPr>
                    <w:pStyle w:val="TableBodyText"/>
                  </w:pPr>
                  <w:r w:rsidRPr="007648C7">
                    <w:t>1</w:t>
                  </w:r>
                </w:p>
              </w:tc>
              <w:tc>
                <w:tcPr>
                  <w:tcW w:w="466" w:type="pct"/>
                </w:tcPr>
                <w:p w14:paraId="33C816C0" w14:textId="5E088A71" w:rsidR="007648C7" w:rsidRPr="007648C7" w:rsidRDefault="007648C7" w:rsidP="007648C7">
                  <w:pPr>
                    <w:pStyle w:val="TableBodyText"/>
                  </w:pPr>
                  <w:r w:rsidRPr="007648C7">
                    <w:t>20</w:t>
                  </w:r>
                </w:p>
              </w:tc>
              <w:tc>
                <w:tcPr>
                  <w:tcW w:w="459" w:type="pct"/>
                </w:tcPr>
                <w:p w14:paraId="1E1D846A" w14:textId="08B3F323" w:rsidR="007648C7" w:rsidRPr="007648C7" w:rsidRDefault="007648C7" w:rsidP="007648C7">
                  <w:pPr>
                    <w:pStyle w:val="TableBodyText"/>
                  </w:pPr>
                  <w:r w:rsidRPr="007648C7">
                    <w:t>9</w:t>
                  </w:r>
                </w:p>
              </w:tc>
              <w:tc>
                <w:tcPr>
                  <w:tcW w:w="459" w:type="pct"/>
                </w:tcPr>
                <w:p w14:paraId="6D6DA6FA" w14:textId="7A833045" w:rsidR="007648C7" w:rsidRPr="007648C7" w:rsidRDefault="007648C7" w:rsidP="007648C7">
                  <w:pPr>
                    <w:pStyle w:val="TableBodyText"/>
                  </w:pPr>
                  <w:r w:rsidRPr="007648C7">
                    <w:t>2</w:t>
                  </w:r>
                </w:p>
              </w:tc>
              <w:tc>
                <w:tcPr>
                  <w:tcW w:w="464" w:type="pct"/>
                </w:tcPr>
                <w:p w14:paraId="22ABC82C" w14:textId="15DFCDDE" w:rsidR="007648C7" w:rsidRPr="007648C7" w:rsidRDefault="007648C7" w:rsidP="007648C7">
                  <w:pPr>
                    <w:pStyle w:val="TableBodyText"/>
                  </w:pPr>
                  <w:r w:rsidRPr="007648C7">
                    <w:t>11</w:t>
                  </w:r>
                </w:p>
              </w:tc>
              <w:tc>
                <w:tcPr>
                  <w:tcW w:w="459" w:type="pct"/>
                </w:tcPr>
                <w:p w14:paraId="332B037F" w14:textId="45E9686F" w:rsidR="007648C7" w:rsidRPr="007648C7" w:rsidRDefault="007648C7" w:rsidP="007648C7">
                  <w:pPr>
                    <w:pStyle w:val="TableBodyText"/>
                  </w:pPr>
                  <w:r w:rsidRPr="007648C7">
                    <w:t>0</w:t>
                  </w:r>
                </w:p>
              </w:tc>
              <w:tc>
                <w:tcPr>
                  <w:tcW w:w="458" w:type="pct"/>
                </w:tcPr>
                <w:p w14:paraId="1431EBDE" w14:textId="2658394D" w:rsidR="007648C7" w:rsidRPr="007648C7" w:rsidRDefault="007648C7" w:rsidP="007648C7">
                  <w:pPr>
                    <w:pStyle w:val="TableBodyText"/>
                  </w:pPr>
                  <w:r w:rsidRPr="007648C7">
                    <w:t>0</w:t>
                  </w:r>
                </w:p>
              </w:tc>
              <w:tc>
                <w:tcPr>
                  <w:tcW w:w="462" w:type="pct"/>
                </w:tcPr>
                <w:p w14:paraId="5A32571F" w14:textId="219B03AF" w:rsidR="007648C7" w:rsidRPr="007648C7" w:rsidRDefault="007648C7" w:rsidP="007648C7">
                  <w:pPr>
                    <w:pStyle w:val="TableBodyText"/>
                  </w:pPr>
                  <w:r w:rsidRPr="007648C7">
                    <w:t>0</w:t>
                  </w:r>
                </w:p>
              </w:tc>
              <w:tc>
                <w:tcPr>
                  <w:tcW w:w="400" w:type="pct"/>
                </w:tcPr>
                <w:p w14:paraId="5845384C" w14:textId="52E919B4" w:rsidR="007648C7" w:rsidRPr="007648C7" w:rsidRDefault="007648C7" w:rsidP="007648C7">
                  <w:pPr>
                    <w:pStyle w:val="TableBodyText"/>
                  </w:pPr>
                  <w:r w:rsidRPr="007648C7">
                    <w:t>31</w:t>
                  </w:r>
                </w:p>
              </w:tc>
            </w:tr>
            <w:tr w:rsidR="007648C7" w14:paraId="1B4E97B6" w14:textId="77777777" w:rsidTr="00F54E08">
              <w:tc>
                <w:tcPr>
                  <w:tcW w:w="458" w:type="pct"/>
                </w:tcPr>
                <w:p w14:paraId="62296B7D" w14:textId="538BF305" w:rsidR="007648C7" w:rsidRDefault="007648C7" w:rsidP="00C7184A">
                  <w:pPr>
                    <w:pStyle w:val="TableBodyText"/>
                    <w:jc w:val="left"/>
                  </w:pPr>
                  <w:r>
                    <w:t>EL 1</w:t>
                  </w:r>
                </w:p>
              </w:tc>
              <w:tc>
                <w:tcPr>
                  <w:tcW w:w="458" w:type="pct"/>
                </w:tcPr>
                <w:p w14:paraId="6A0D9644" w14:textId="3AF6DE7C" w:rsidR="007648C7" w:rsidRPr="007648C7" w:rsidRDefault="007648C7" w:rsidP="007648C7">
                  <w:pPr>
                    <w:pStyle w:val="TableBodyText"/>
                  </w:pPr>
                  <w:r w:rsidRPr="007648C7">
                    <w:t>15</w:t>
                  </w:r>
                </w:p>
              </w:tc>
              <w:tc>
                <w:tcPr>
                  <w:tcW w:w="458" w:type="pct"/>
                </w:tcPr>
                <w:p w14:paraId="264A9236" w14:textId="2BC20275" w:rsidR="007648C7" w:rsidRPr="007648C7" w:rsidRDefault="007648C7" w:rsidP="007648C7">
                  <w:pPr>
                    <w:pStyle w:val="TableBodyText"/>
                  </w:pPr>
                  <w:r w:rsidRPr="007648C7">
                    <w:t>2</w:t>
                  </w:r>
                </w:p>
              </w:tc>
              <w:tc>
                <w:tcPr>
                  <w:tcW w:w="466" w:type="pct"/>
                </w:tcPr>
                <w:p w14:paraId="15D7DD7D" w14:textId="4CE4F9F3" w:rsidR="007648C7" w:rsidRPr="007648C7" w:rsidRDefault="007648C7" w:rsidP="007648C7">
                  <w:pPr>
                    <w:pStyle w:val="TableBodyText"/>
                  </w:pPr>
                  <w:r w:rsidRPr="007648C7">
                    <w:t>17</w:t>
                  </w:r>
                </w:p>
              </w:tc>
              <w:tc>
                <w:tcPr>
                  <w:tcW w:w="459" w:type="pct"/>
                </w:tcPr>
                <w:p w14:paraId="1558BCE9" w14:textId="0755C901" w:rsidR="007648C7" w:rsidRPr="007648C7" w:rsidRDefault="007648C7" w:rsidP="007648C7">
                  <w:pPr>
                    <w:pStyle w:val="TableBodyText"/>
                  </w:pPr>
                  <w:r w:rsidRPr="007648C7">
                    <w:t>11</w:t>
                  </w:r>
                </w:p>
              </w:tc>
              <w:tc>
                <w:tcPr>
                  <w:tcW w:w="459" w:type="pct"/>
                </w:tcPr>
                <w:p w14:paraId="0853E87A" w14:textId="010CEA28" w:rsidR="007648C7" w:rsidRPr="007648C7" w:rsidRDefault="007648C7" w:rsidP="007648C7">
                  <w:pPr>
                    <w:pStyle w:val="TableBodyText"/>
                  </w:pPr>
                  <w:r w:rsidRPr="007648C7">
                    <w:t>7</w:t>
                  </w:r>
                </w:p>
              </w:tc>
              <w:tc>
                <w:tcPr>
                  <w:tcW w:w="464" w:type="pct"/>
                </w:tcPr>
                <w:p w14:paraId="160A3BC8" w14:textId="677FBC3F" w:rsidR="007648C7" w:rsidRPr="007648C7" w:rsidRDefault="007648C7" w:rsidP="007648C7">
                  <w:pPr>
                    <w:pStyle w:val="TableBodyText"/>
                  </w:pPr>
                  <w:r w:rsidRPr="007648C7">
                    <w:t>18</w:t>
                  </w:r>
                </w:p>
              </w:tc>
              <w:tc>
                <w:tcPr>
                  <w:tcW w:w="459" w:type="pct"/>
                </w:tcPr>
                <w:p w14:paraId="21A4289F" w14:textId="2A65B42D" w:rsidR="007648C7" w:rsidRPr="007648C7" w:rsidRDefault="007648C7" w:rsidP="007648C7">
                  <w:pPr>
                    <w:pStyle w:val="TableBodyText"/>
                  </w:pPr>
                  <w:r w:rsidRPr="007648C7">
                    <w:t>0</w:t>
                  </w:r>
                </w:p>
              </w:tc>
              <w:tc>
                <w:tcPr>
                  <w:tcW w:w="458" w:type="pct"/>
                </w:tcPr>
                <w:p w14:paraId="31B721BF" w14:textId="1ABDE7E2" w:rsidR="007648C7" w:rsidRPr="007648C7" w:rsidRDefault="007648C7" w:rsidP="007648C7">
                  <w:pPr>
                    <w:pStyle w:val="TableBodyText"/>
                  </w:pPr>
                  <w:r w:rsidRPr="007648C7">
                    <w:t>0</w:t>
                  </w:r>
                </w:p>
              </w:tc>
              <w:tc>
                <w:tcPr>
                  <w:tcW w:w="462" w:type="pct"/>
                </w:tcPr>
                <w:p w14:paraId="599668E3" w14:textId="02759229" w:rsidR="007648C7" w:rsidRPr="007648C7" w:rsidRDefault="007648C7" w:rsidP="007648C7">
                  <w:pPr>
                    <w:pStyle w:val="TableBodyText"/>
                  </w:pPr>
                  <w:r w:rsidRPr="007648C7">
                    <w:t>0</w:t>
                  </w:r>
                </w:p>
              </w:tc>
              <w:tc>
                <w:tcPr>
                  <w:tcW w:w="400" w:type="pct"/>
                </w:tcPr>
                <w:p w14:paraId="7A42B7C2" w14:textId="7374E630" w:rsidR="007648C7" w:rsidRPr="007648C7" w:rsidRDefault="007648C7" w:rsidP="007648C7">
                  <w:pPr>
                    <w:pStyle w:val="TableBodyText"/>
                  </w:pPr>
                  <w:r w:rsidRPr="007648C7">
                    <w:t>35</w:t>
                  </w:r>
                </w:p>
              </w:tc>
            </w:tr>
            <w:tr w:rsidR="007648C7" w14:paraId="3DBD3DE6" w14:textId="77777777" w:rsidTr="00F54E08">
              <w:tc>
                <w:tcPr>
                  <w:tcW w:w="458" w:type="pct"/>
                </w:tcPr>
                <w:p w14:paraId="311EEF91" w14:textId="66AFC197" w:rsidR="007648C7" w:rsidRDefault="007648C7" w:rsidP="00C7184A">
                  <w:pPr>
                    <w:pStyle w:val="TableBodyText"/>
                    <w:jc w:val="left"/>
                  </w:pPr>
                  <w:r>
                    <w:t>APS 6</w:t>
                  </w:r>
                </w:p>
              </w:tc>
              <w:tc>
                <w:tcPr>
                  <w:tcW w:w="458" w:type="pct"/>
                </w:tcPr>
                <w:p w14:paraId="0AD96E56" w14:textId="7FA29BE3" w:rsidR="007648C7" w:rsidRPr="007648C7" w:rsidRDefault="007648C7" w:rsidP="007648C7">
                  <w:pPr>
                    <w:pStyle w:val="TableBodyText"/>
                  </w:pPr>
                  <w:r w:rsidRPr="007648C7">
                    <w:t>13</w:t>
                  </w:r>
                </w:p>
              </w:tc>
              <w:tc>
                <w:tcPr>
                  <w:tcW w:w="458" w:type="pct"/>
                </w:tcPr>
                <w:p w14:paraId="526A98DB" w14:textId="1C435219" w:rsidR="007648C7" w:rsidRPr="007648C7" w:rsidRDefault="007648C7" w:rsidP="007648C7">
                  <w:pPr>
                    <w:pStyle w:val="TableBodyText"/>
                  </w:pPr>
                  <w:r w:rsidRPr="007648C7">
                    <w:t>2</w:t>
                  </w:r>
                </w:p>
              </w:tc>
              <w:tc>
                <w:tcPr>
                  <w:tcW w:w="466" w:type="pct"/>
                </w:tcPr>
                <w:p w14:paraId="5E76EB90" w14:textId="5DB13BA8" w:rsidR="007648C7" w:rsidRPr="007648C7" w:rsidRDefault="007648C7" w:rsidP="007648C7">
                  <w:pPr>
                    <w:pStyle w:val="TableBodyText"/>
                  </w:pPr>
                  <w:r w:rsidRPr="007648C7">
                    <w:t>15</w:t>
                  </w:r>
                </w:p>
              </w:tc>
              <w:tc>
                <w:tcPr>
                  <w:tcW w:w="459" w:type="pct"/>
                </w:tcPr>
                <w:p w14:paraId="1337E3A2" w14:textId="734A8D2C" w:rsidR="007648C7" w:rsidRPr="007648C7" w:rsidRDefault="007648C7" w:rsidP="007648C7">
                  <w:pPr>
                    <w:pStyle w:val="TableBodyText"/>
                  </w:pPr>
                  <w:r w:rsidRPr="007648C7">
                    <w:t>13</w:t>
                  </w:r>
                </w:p>
              </w:tc>
              <w:tc>
                <w:tcPr>
                  <w:tcW w:w="459" w:type="pct"/>
                </w:tcPr>
                <w:p w14:paraId="62247C0A" w14:textId="0E16B577" w:rsidR="007648C7" w:rsidRPr="007648C7" w:rsidRDefault="007648C7" w:rsidP="007648C7">
                  <w:pPr>
                    <w:pStyle w:val="TableBodyText"/>
                  </w:pPr>
                  <w:r w:rsidRPr="007648C7">
                    <w:t>4</w:t>
                  </w:r>
                </w:p>
              </w:tc>
              <w:tc>
                <w:tcPr>
                  <w:tcW w:w="464" w:type="pct"/>
                </w:tcPr>
                <w:p w14:paraId="2CB782B2" w14:textId="183C600A" w:rsidR="007648C7" w:rsidRPr="007648C7" w:rsidRDefault="007648C7" w:rsidP="007648C7">
                  <w:pPr>
                    <w:pStyle w:val="TableBodyText"/>
                  </w:pPr>
                  <w:r w:rsidRPr="007648C7">
                    <w:t>17</w:t>
                  </w:r>
                </w:p>
              </w:tc>
              <w:tc>
                <w:tcPr>
                  <w:tcW w:w="459" w:type="pct"/>
                </w:tcPr>
                <w:p w14:paraId="171DB232" w14:textId="5F3D0FE3" w:rsidR="007648C7" w:rsidRPr="007648C7" w:rsidRDefault="007648C7" w:rsidP="007648C7">
                  <w:pPr>
                    <w:pStyle w:val="TableBodyText"/>
                  </w:pPr>
                  <w:r w:rsidRPr="007648C7">
                    <w:t>0</w:t>
                  </w:r>
                </w:p>
              </w:tc>
              <w:tc>
                <w:tcPr>
                  <w:tcW w:w="458" w:type="pct"/>
                </w:tcPr>
                <w:p w14:paraId="6949DF3C" w14:textId="44975068" w:rsidR="007648C7" w:rsidRPr="007648C7" w:rsidRDefault="007648C7" w:rsidP="007648C7">
                  <w:pPr>
                    <w:pStyle w:val="TableBodyText"/>
                  </w:pPr>
                  <w:r w:rsidRPr="007648C7">
                    <w:t>0</w:t>
                  </w:r>
                </w:p>
              </w:tc>
              <w:tc>
                <w:tcPr>
                  <w:tcW w:w="462" w:type="pct"/>
                </w:tcPr>
                <w:p w14:paraId="5205EE0B" w14:textId="7BF4708E" w:rsidR="007648C7" w:rsidRPr="007648C7" w:rsidRDefault="007648C7" w:rsidP="007648C7">
                  <w:pPr>
                    <w:pStyle w:val="TableBodyText"/>
                  </w:pPr>
                  <w:r w:rsidRPr="007648C7">
                    <w:t>0</w:t>
                  </w:r>
                </w:p>
              </w:tc>
              <w:tc>
                <w:tcPr>
                  <w:tcW w:w="400" w:type="pct"/>
                </w:tcPr>
                <w:p w14:paraId="4889EF64" w14:textId="6B8F026D" w:rsidR="007648C7" w:rsidRPr="007648C7" w:rsidRDefault="007648C7" w:rsidP="007648C7">
                  <w:pPr>
                    <w:pStyle w:val="TableBodyText"/>
                  </w:pPr>
                  <w:r w:rsidRPr="007648C7">
                    <w:t>32</w:t>
                  </w:r>
                </w:p>
              </w:tc>
            </w:tr>
            <w:tr w:rsidR="007648C7" w14:paraId="374A8647" w14:textId="77777777" w:rsidTr="00F54E08">
              <w:tc>
                <w:tcPr>
                  <w:tcW w:w="458" w:type="pct"/>
                </w:tcPr>
                <w:p w14:paraId="1FFC83E9" w14:textId="685CFFC3" w:rsidR="007648C7" w:rsidRDefault="007648C7" w:rsidP="00C7184A">
                  <w:pPr>
                    <w:pStyle w:val="TableBodyText"/>
                    <w:jc w:val="left"/>
                  </w:pPr>
                  <w:r>
                    <w:t>APS 5</w:t>
                  </w:r>
                </w:p>
              </w:tc>
              <w:tc>
                <w:tcPr>
                  <w:tcW w:w="458" w:type="pct"/>
                </w:tcPr>
                <w:p w14:paraId="355D55F1" w14:textId="52CCD8E5" w:rsidR="007648C7" w:rsidRPr="007648C7" w:rsidRDefault="007648C7" w:rsidP="007648C7">
                  <w:pPr>
                    <w:pStyle w:val="TableBodyText"/>
                  </w:pPr>
                  <w:r w:rsidRPr="007648C7">
                    <w:t>6</w:t>
                  </w:r>
                </w:p>
              </w:tc>
              <w:tc>
                <w:tcPr>
                  <w:tcW w:w="458" w:type="pct"/>
                </w:tcPr>
                <w:p w14:paraId="58B6BF4A" w14:textId="17A9A91A" w:rsidR="007648C7" w:rsidRPr="007648C7" w:rsidRDefault="007648C7" w:rsidP="007648C7">
                  <w:pPr>
                    <w:pStyle w:val="TableBodyText"/>
                  </w:pPr>
                  <w:r w:rsidRPr="007648C7">
                    <w:t>1</w:t>
                  </w:r>
                </w:p>
              </w:tc>
              <w:tc>
                <w:tcPr>
                  <w:tcW w:w="466" w:type="pct"/>
                </w:tcPr>
                <w:p w14:paraId="75D55152" w14:textId="62C9111A" w:rsidR="007648C7" w:rsidRPr="007648C7" w:rsidRDefault="007648C7" w:rsidP="007648C7">
                  <w:pPr>
                    <w:pStyle w:val="TableBodyText"/>
                  </w:pPr>
                  <w:r w:rsidRPr="007648C7">
                    <w:t>7</w:t>
                  </w:r>
                </w:p>
              </w:tc>
              <w:tc>
                <w:tcPr>
                  <w:tcW w:w="459" w:type="pct"/>
                </w:tcPr>
                <w:p w14:paraId="139DB605" w14:textId="56A1F74C" w:rsidR="007648C7" w:rsidRPr="007648C7" w:rsidRDefault="007648C7" w:rsidP="007648C7">
                  <w:pPr>
                    <w:pStyle w:val="TableBodyText"/>
                  </w:pPr>
                  <w:r w:rsidRPr="007648C7">
                    <w:t>5</w:t>
                  </w:r>
                </w:p>
              </w:tc>
              <w:tc>
                <w:tcPr>
                  <w:tcW w:w="459" w:type="pct"/>
                </w:tcPr>
                <w:p w14:paraId="245CA1C7" w14:textId="1E990B2F" w:rsidR="007648C7" w:rsidRPr="007648C7" w:rsidRDefault="007648C7" w:rsidP="007648C7">
                  <w:pPr>
                    <w:pStyle w:val="TableBodyText"/>
                  </w:pPr>
                  <w:r w:rsidRPr="007648C7">
                    <w:t>2</w:t>
                  </w:r>
                </w:p>
              </w:tc>
              <w:tc>
                <w:tcPr>
                  <w:tcW w:w="464" w:type="pct"/>
                </w:tcPr>
                <w:p w14:paraId="10B71F78" w14:textId="704EC51D" w:rsidR="007648C7" w:rsidRPr="007648C7" w:rsidRDefault="007648C7" w:rsidP="007648C7">
                  <w:pPr>
                    <w:pStyle w:val="TableBodyText"/>
                  </w:pPr>
                  <w:r w:rsidRPr="007648C7">
                    <w:t>7</w:t>
                  </w:r>
                </w:p>
              </w:tc>
              <w:tc>
                <w:tcPr>
                  <w:tcW w:w="459" w:type="pct"/>
                </w:tcPr>
                <w:p w14:paraId="5C3EFFB4" w14:textId="18ECEED6" w:rsidR="007648C7" w:rsidRPr="007648C7" w:rsidRDefault="007648C7" w:rsidP="007648C7">
                  <w:pPr>
                    <w:pStyle w:val="TableBodyText"/>
                  </w:pPr>
                  <w:r w:rsidRPr="007648C7">
                    <w:t>0</w:t>
                  </w:r>
                </w:p>
              </w:tc>
              <w:tc>
                <w:tcPr>
                  <w:tcW w:w="458" w:type="pct"/>
                </w:tcPr>
                <w:p w14:paraId="77E496AC" w14:textId="5493409D" w:rsidR="007648C7" w:rsidRPr="007648C7" w:rsidRDefault="007648C7" w:rsidP="007648C7">
                  <w:pPr>
                    <w:pStyle w:val="TableBodyText"/>
                  </w:pPr>
                  <w:r w:rsidRPr="007648C7">
                    <w:t>0</w:t>
                  </w:r>
                </w:p>
              </w:tc>
              <w:tc>
                <w:tcPr>
                  <w:tcW w:w="462" w:type="pct"/>
                </w:tcPr>
                <w:p w14:paraId="17752F1C" w14:textId="30229BB5" w:rsidR="007648C7" w:rsidRPr="007648C7" w:rsidRDefault="007648C7" w:rsidP="007648C7">
                  <w:pPr>
                    <w:pStyle w:val="TableBodyText"/>
                  </w:pPr>
                  <w:r w:rsidRPr="007648C7">
                    <w:t>0</w:t>
                  </w:r>
                </w:p>
              </w:tc>
              <w:tc>
                <w:tcPr>
                  <w:tcW w:w="400" w:type="pct"/>
                </w:tcPr>
                <w:p w14:paraId="059D0AEF" w14:textId="3ABC2BF9" w:rsidR="007648C7" w:rsidRPr="007648C7" w:rsidRDefault="007648C7" w:rsidP="007648C7">
                  <w:pPr>
                    <w:pStyle w:val="TableBodyText"/>
                  </w:pPr>
                  <w:r w:rsidRPr="007648C7">
                    <w:t>14</w:t>
                  </w:r>
                </w:p>
              </w:tc>
            </w:tr>
            <w:tr w:rsidR="007648C7" w14:paraId="09E2BCFC" w14:textId="77777777" w:rsidTr="00F54E08">
              <w:tc>
                <w:tcPr>
                  <w:tcW w:w="458" w:type="pct"/>
                </w:tcPr>
                <w:p w14:paraId="410E1E85" w14:textId="5FEFB24B" w:rsidR="007648C7" w:rsidRDefault="007648C7" w:rsidP="00C7184A">
                  <w:pPr>
                    <w:pStyle w:val="TableBodyText"/>
                    <w:jc w:val="left"/>
                  </w:pPr>
                  <w:r>
                    <w:t>APS 4</w:t>
                  </w:r>
                </w:p>
              </w:tc>
              <w:tc>
                <w:tcPr>
                  <w:tcW w:w="458" w:type="pct"/>
                </w:tcPr>
                <w:p w14:paraId="55B5AE28" w14:textId="0997C1FD" w:rsidR="007648C7" w:rsidRPr="007648C7" w:rsidRDefault="007648C7" w:rsidP="007648C7">
                  <w:pPr>
                    <w:pStyle w:val="TableBodyText"/>
                  </w:pPr>
                  <w:r w:rsidRPr="007648C7">
                    <w:t>8</w:t>
                  </w:r>
                </w:p>
              </w:tc>
              <w:tc>
                <w:tcPr>
                  <w:tcW w:w="458" w:type="pct"/>
                </w:tcPr>
                <w:p w14:paraId="35E70634" w14:textId="1DF9B91D" w:rsidR="007648C7" w:rsidRPr="007648C7" w:rsidRDefault="007648C7" w:rsidP="007648C7">
                  <w:pPr>
                    <w:pStyle w:val="TableBodyText"/>
                  </w:pPr>
                  <w:r w:rsidRPr="007648C7">
                    <w:t>0</w:t>
                  </w:r>
                </w:p>
              </w:tc>
              <w:tc>
                <w:tcPr>
                  <w:tcW w:w="466" w:type="pct"/>
                </w:tcPr>
                <w:p w14:paraId="7AE5D247" w14:textId="103F5BD7" w:rsidR="007648C7" w:rsidRPr="007648C7" w:rsidRDefault="007648C7" w:rsidP="007648C7">
                  <w:pPr>
                    <w:pStyle w:val="TableBodyText"/>
                  </w:pPr>
                  <w:r w:rsidRPr="007648C7">
                    <w:t>8</w:t>
                  </w:r>
                </w:p>
              </w:tc>
              <w:tc>
                <w:tcPr>
                  <w:tcW w:w="459" w:type="pct"/>
                </w:tcPr>
                <w:p w14:paraId="5DC0E261" w14:textId="69B2F376" w:rsidR="007648C7" w:rsidRPr="007648C7" w:rsidRDefault="007648C7" w:rsidP="007648C7">
                  <w:pPr>
                    <w:pStyle w:val="TableBodyText"/>
                  </w:pPr>
                  <w:r w:rsidRPr="007648C7">
                    <w:t>11</w:t>
                  </w:r>
                </w:p>
              </w:tc>
              <w:tc>
                <w:tcPr>
                  <w:tcW w:w="459" w:type="pct"/>
                </w:tcPr>
                <w:p w14:paraId="4BB9955B" w14:textId="1132E417" w:rsidR="007648C7" w:rsidRPr="007648C7" w:rsidRDefault="007648C7" w:rsidP="007648C7">
                  <w:pPr>
                    <w:pStyle w:val="TableBodyText"/>
                  </w:pPr>
                  <w:r w:rsidRPr="007648C7">
                    <w:t>2</w:t>
                  </w:r>
                </w:p>
              </w:tc>
              <w:tc>
                <w:tcPr>
                  <w:tcW w:w="464" w:type="pct"/>
                </w:tcPr>
                <w:p w14:paraId="29A3900A" w14:textId="6865013F" w:rsidR="007648C7" w:rsidRPr="007648C7" w:rsidRDefault="007648C7" w:rsidP="007648C7">
                  <w:pPr>
                    <w:pStyle w:val="TableBodyText"/>
                  </w:pPr>
                  <w:r w:rsidRPr="007648C7">
                    <w:t>13</w:t>
                  </w:r>
                </w:p>
              </w:tc>
              <w:tc>
                <w:tcPr>
                  <w:tcW w:w="459" w:type="pct"/>
                </w:tcPr>
                <w:p w14:paraId="02D98A28" w14:textId="05EDC540" w:rsidR="007648C7" w:rsidRPr="007648C7" w:rsidRDefault="007648C7" w:rsidP="007648C7">
                  <w:pPr>
                    <w:pStyle w:val="TableBodyText"/>
                  </w:pPr>
                  <w:r w:rsidRPr="007648C7">
                    <w:t>0</w:t>
                  </w:r>
                </w:p>
              </w:tc>
              <w:tc>
                <w:tcPr>
                  <w:tcW w:w="458" w:type="pct"/>
                </w:tcPr>
                <w:p w14:paraId="6E95CEAF" w14:textId="0DB4E94B" w:rsidR="007648C7" w:rsidRPr="007648C7" w:rsidRDefault="007648C7" w:rsidP="007648C7">
                  <w:pPr>
                    <w:pStyle w:val="TableBodyText"/>
                  </w:pPr>
                  <w:r w:rsidRPr="007648C7">
                    <w:t>0</w:t>
                  </w:r>
                </w:p>
              </w:tc>
              <w:tc>
                <w:tcPr>
                  <w:tcW w:w="462" w:type="pct"/>
                </w:tcPr>
                <w:p w14:paraId="04270B96" w14:textId="706688D5" w:rsidR="007648C7" w:rsidRPr="007648C7" w:rsidRDefault="007648C7" w:rsidP="007648C7">
                  <w:pPr>
                    <w:pStyle w:val="TableBodyText"/>
                  </w:pPr>
                  <w:r w:rsidRPr="007648C7">
                    <w:t>0</w:t>
                  </w:r>
                </w:p>
              </w:tc>
              <w:tc>
                <w:tcPr>
                  <w:tcW w:w="400" w:type="pct"/>
                </w:tcPr>
                <w:p w14:paraId="68F43535" w14:textId="289C4220" w:rsidR="007648C7" w:rsidRPr="007648C7" w:rsidRDefault="007648C7" w:rsidP="007648C7">
                  <w:pPr>
                    <w:pStyle w:val="TableBodyText"/>
                  </w:pPr>
                  <w:r w:rsidRPr="007648C7">
                    <w:t>21</w:t>
                  </w:r>
                </w:p>
              </w:tc>
            </w:tr>
            <w:tr w:rsidR="007648C7" w14:paraId="507FA65F" w14:textId="77777777" w:rsidTr="00F54E08">
              <w:tc>
                <w:tcPr>
                  <w:tcW w:w="458" w:type="pct"/>
                </w:tcPr>
                <w:p w14:paraId="5A78CB43" w14:textId="0DA18B16" w:rsidR="007648C7" w:rsidRDefault="007648C7" w:rsidP="00C7184A">
                  <w:pPr>
                    <w:pStyle w:val="TableBodyText"/>
                    <w:jc w:val="left"/>
                  </w:pPr>
                  <w:r>
                    <w:t>APS 3</w:t>
                  </w:r>
                </w:p>
              </w:tc>
              <w:tc>
                <w:tcPr>
                  <w:tcW w:w="458" w:type="pct"/>
                </w:tcPr>
                <w:p w14:paraId="671AC0A0" w14:textId="09618D15" w:rsidR="007648C7" w:rsidRPr="007648C7" w:rsidRDefault="007648C7" w:rsidP="007648C7">
                  <w:pPr>
                    <w:pStyle w:val="TableBodyText"/>
                  </w:pPr>
                  <w:r w:rsidRPr="007648C7">
                    <w:t>0</w:t>
                  </w:r>
                </w:p>
              </w:tc>
              <w:tc>
                <w:tcPr>
                  <w:tcW w:w="458" w:type="pct"/>
                </w:tcPr>
                <w:p w14:paraId="085C9A90" w14:textId="7E6E1A0B" w:rsidR="007648C7" w:rsidRPr="007648C7" w:rsidRDefault="007648C7" w:rsidP="007648C7">
                  <w:pPr>
                    <w:pStyle w:val="TableBodyText"/>
                  </w:pPr>
                  <w:r w:rsidRPr="007648C7">
                    <w:t>0</w:t>
                  </w:r>
                </w:p>
              </w:tc>
              <w:tc>
                <w:tcPr>
                  <w:tcW w:w="466" w:type="pct"/>
                </w:tcPr>
                <w:p w14:paraId="63A23105" w14:textId="60EA19C5" w:rsidR="007648C7" w:rsidRPr="007648C7" w:rsidRDefault="007648C7" w:rsidP="007648C7">
                  <w:pPr>
                    <w:pStyle w:val="TableBodyText"/>
                  </w:pPr>
                  <w:r w:rsidRPr="007648C7">
                    <w:t>0</w:t>
                  </w:r>
                </w:p>
              </w:tc>
              <w:tc>
                <w:tcPr>
                  <w:tcW w:w="459" w:type="pct"/>
                </w:tcPr>
                <w:p w14:paraId="603F7B2F" w14:textId="0FEB8B7D" w:rsidR="007648C7" w:rsidRPr="007648C7" w:rsidRDefault="007648C7" w:rsidP="007648C7">
                  <w:pPr>
                    <w:pStyle w:val="TableBodyText"/>
                  </w:pPr>
                  <w:r w:rsidRPr="007648C7">
                    <w:t>0</w:t>
                  </w:r>
                </w:p>
              </w:tc>
              <w:tc>
                <w:tcPr>
                  <w:tcW w:w="459" w:type="pct"/>
                </w:tcPr>
                <w:p w14:paraId="7E65A944" w14:textId="5A52E39F" w:rsidR="007648C7" w:rsidRPr="007648C7" w:rsidRDefault="007648C7" w:rsidP="007648C7">
                  <w:pPr>
                    <w:pStyle w:val="TableBodyText"/>
                  </w:pPr>
                  <w:r w:rsidRPr="007648C7">
                    <w:t>1</w:t>
                  </w:r>
                </w:p>
              </w:tc>
              <w:tc>
                <w:tcPr>
                  <w:tcW w:w="464" w:type="pct"/>
                </w:tcPr>
                <w:p w14:paraId="1D1B84D3" w14:textId="38F320DB" w:rsidR="007648C7" w:rsidRPr="007648C7" w:rsidRDefault="007648C7" w:rsidP="007648C7">
                  <w:pPr>
                    <w:pStyle w:val="TableBodyText"/>
                  </w:pPr>
                  <w:r w:rsidRPr="007648C7">
                    <w:t>1</w:t>
                  </w:r>
                </w:p>
              </w:tc>
              <w:tc>
                <w:tcPr>
                  <w:tcW w:w="459" w:type="pct"/>
                </w:tcPr>
                <w:p w14:paraId="43C35484" w14:textId="62404015" w:rsidR="007648C7" w:rsidRPr="007648C7" w:rsidRDefault="007648C7" w:rsidP="007648C7">
                  <w:pPr>
                    <w:pStyle w:val="TableBodyText"/>
                  </w:pPr>
                  <w:r w:rsidRPr="007648C7">
                    <w:t>0</w:t>
                  </w:r>
                </w:p>
              </w:tc>
              <w:tc>
                <w:tcPr>
                  <w:tcW w:w="458" w:type="pct"/>
                </w:tcPr>
                <w:p w14:paraId="378E18D5" w14:textId="55E74D41" w:rsidR="007648C7" w:rsidRPr="007648C7" w:rsidRDefault="007648C7" w:rsidP="007648C7">
                  <w:pPr>
                    <w:pStyle w:val="TableBodyText"/>
                  </w:pPr>
                  <w:r w:rsidRPr="007648C7">
                    <w:t>0</w:t>
                  </w:r>
                </w:p>
              </w:tc>
              <w:tc>
                <w:tcPr>
                  <w:tcW w:w="462" w:type="pct"/>
                </w:tcPr>
                <w:p w14:paraId="615B64CA" w14:textId="258B9879" w:rsidR="007648C7" w:rsidRPr="007648C7" w:rsidRDefault="007648C7" w:rsidP="007648C7">
                  <w:pPr>
                    <w:pStyle w:val="TableBodyText"/>
                  </w:pPr>
                  <w:r w:rsidRPr="007648C7">
                    <w:t>0</w:t>
                  </w:r>
                </w:p>
              </w:tc>
              <w:tc>
                <w:tcPr>
                  <w:tcW w:w="400" w:type="pct"/>
                </w:tcPr>
                <w:p w14:paraId="0A36892E" w14:textId="776515F9" w:rsidR="007648C7" w:rsidRPr="007648C7" w:rsidRDefault="007648C7" w:rsidP="007648C7">
                  <w:pPr>
                    <w:pStyle w:val="TableBodyText"/>
                  </w:pPr>
                  <w:r w:rsidRPr="007648C7">
                    <w:t>1</w:t>
                  </w:r>
                </w:p>
              </w:tc>
            </w:tr>
            <w:tr w:rsidR="007648C7" w14:paraId="7019A61E" w14:textId="77777777" w:rsidTr="00F54E08">
              <w:tc>
                <w:tcPr>
                  <w:tcW w:w="458" w:type="pct"/>
                </w:tcPr>
                <w:p w14:paraId="4C1E5AE9" w14:textId="7C08DE40" w:rsidR="007648C7" w:rsidRDefault="007648C7" w:rsidP="00C7184A">
                  <w:pPr>
                    <w:pStyle w:val="TableBodyText"/>
                    <w:jc w:val="left"/>
                  </w:pPr>
                  <w:r>
                    <w:t>APS 2</w:t>
                  </w:r>
                </w:p>
              </w:tc>
              <w:tc>
                <w:tcPr>
                  <w:tcW w:w="458" w:type="pct"/>
                </w:tcPr>
                <w:p w14:paraId="439272AA" w14:textId="7B43338F" w:rsidR="007648C7" w:rsidRPr="007648C7" w:rsidRDefault="007648C7" w:rsidP="007648C7">
                  <w:pPr>
                    <w:pStyle w:val="TableBodyText"/>
                  </w:pPr>
                  <w:r w:rsidRPr="007648C7">
                    <w:t>0</w:t>
                  </w:r>
                </w:p>
              </w:tc>
              <w:tc>
                <w:tcPr>
                  <w:tcW w:w="458" w:type="pct"/>
                </w:tcPr>
                <w:p w14:paraId="6445AB50" w14:textId="5C1DEDF5" w:rsidR="007648C7" w:rsidRPr="007648C7" w:rsidRDefault="007648C7" w:rsidP="007648C7">
                  <w:pPr>
                    <w:pStyle w:val="TableBodyText"/>
                  </w:pPr>
                  <w:r w:rsidRPr="007648C7">
                    <w:t>0</w:t>
                  </w:r>
                </w:p>
              </w:tc>
              <w:tc>
                <w:tcPr>
                  <w:tcW w:w="466" w:type="pct"/>
                </w:tcPr>
                <w:p w14:paraId="5FCA07CF" w14:textId="033EB756" w:rsidR="007648C7" w:rsidRPr="007648C7" w:rsidRDefault="007648C7" w:rsidP="007648C7">
                  <w:pPr>
                    <w:pStyle w:val="TableBodyText"/>
                  </w:pPr>
                  <w:r w:rsidRPr="007648C7">
                    <w:t>0</w:t>
                  </w:r>
                </w:p>
              </w:tc>
              <w:tc>
                <w:tcPr>
                  <w:tcW w:w="459" w:type="pct"/>
                </w:tcPr>
                <w:p w14:paraId="649A71AE" w14:textId="180BFDDD" w:rsidR="007648C7" w:rsidRPr="007648C7" w:rsidRDefault="007648C7" w:rsidP="007648C7">
                  <w:pPr>
                    <w:pStyle w:val="TableBodyText"/>
                  </w:pPr>
                  <w:r w:rsidRPr="007648C7">
                    <w:t>0</w:t>
                  </w:r>
                </w:p>
              </w:tc>
              <w:tc>
                <w:tcPr>
                  <w:tcW w:w="459" w:type="pct"/>
                </w:tcPr>
                <w:p w14:paraId="1408061E" w14:textId="1F16D3CB" w:rsidR="007648C7" w:rsidRPr="007648C7" w:rsidRDefault="007648C7" w:rsidP="007648C7">
                  <w:pPr>
                    <w:pStyle w:val="TableBodyText"/>
                  </w:pPr>
                  <w:r w:rsidRPr="007648C7">
                    <w:t>0</w:t>
                  </w:r>
                </w:p>
              </w:tc>
              <w:tc>
                <w:tcPr>
                  <w:tcW w:w="464" w:type="pct"/>
                </w:tcPr>
                <w:p w14:paraId="12DF6193" w14:textId="49C7C852" w:rsidR="007648C7" w:rsidRPr="007648C7" w:rsidRDefault="007648C7" w:rsidP="007648C7">
                  <w:pPr>
                    <w:pStyle w:val="TableBodyText"/>
                  </w:pPr>
                  <w:r w:rsidRPr="007648C7">
                    <w:t>0</w:t>
                  </w:r>
                </w:p>
              </w:tc>
              <w:tc>
                <w:tcPr>
                  <w:tcW w:w="459" w:type="pct"/>
                </w:tcPr>
                <w:p w14:paraId="1EAF127B" w14:textId="105CC6C3" w:rsidR="007648C7" w:rsidRPr="007648C7" w:rsidRDefault="007648C7" w:rsidP="007648C7">
                  <w:pPr>
                    <w:pStyle w:val="TableBodyText"/>
                  </w:pPr>
                  <w:r w:rsidRPr="007648C7">
                    <w:t>0</w:t>
                  </w:r>
                </w:p>
              </w:tc>
              <w:tc>
                <w:tcPr>
                  <w:tcW w:w="458" w:type="pct"/>
                </w:tcPr>
                <w:p w14:paraId="3D64B680" w14:textId="5241D991" w:rsidR="007648C7" w:rsidRPr="007648C7" w:rsidRDefault="007648C7" w:rsidP="007648C7">
                  <w:pPr>
                    <w:pStyle w:val="TableBodyText"/>
                  </w:pPr>
                  <w:r w:rsidRPr="007648C7">
                    <w:t>0</w:t>
                  </w:r>
                </w:p>
              </w:tc>
              <w:tc>
                <w:tcPr>
                  <w:tcW w:w="462" w:type="pct"/>
                </w:tcPr>
                <w:p w14:paraId="5BBA20B8" w14:textId="43446864" w:rsidR="007648C7" w:rsidRPr="007648C7" w:rsidRDefault="007648C7" w:rsidP="007648C7">
                  <w:pPr>
                    <w:pStyle w:val="TableBodyText"/>
                  </w:pPr>
                  <w:r w:rsidRPr="007648C7">
                    <w:t>0</w:t>
                  </w:r>
                </w:p>
              </w:tc>
              <w:tc>
                <w:tcPr>
                  <w:tcW w:w="400" w:type="pct"/>
                </w:tcPr>
                <w:p w14:paraId="0E8612FB" w14:textId="3265A091" w:rsidR="007648C7" w:rsidRPr="007648C7" w:rsidRDefault="007648C7" w:rsidP="007648C7">
                  <w:pPr>
                    <w:pStyle w:val="TableBodyText"/>
                  </w:pPr>
                  <w:r w:rsidRPr="007648C7">
                    <w:t>0</w:t>
                  </w:r>
                </w:p>
              </w:tc>
            </w:tr>
            <w:tr w:rsidR="007648C7" w14:paraId="743EA361" w14:textId="77777777" w:rsidTr="00F54E08">
              <w:tc>
                <w:tcPr>
                  <w:tcW w:w="458" w:type="pct"/>
                </w:tcPr>
                <w:p w14:paraId="2306C7A2" w14:textId="7FCDA527" w:rsidR="007648C7" w:rsidRDefault="007648C7" w:rsidP="00C7184A">
                  <w:pPr>
                    <w:pStyle w:val="TableBodyText"/>
                    <w:jc w:val="left"/>
                  </w:pPr>
                  <w:r>
                    <w:t>APS 1</w:t>
                  </w:r>
                </w:p>
              </w:tc>
              <w:tc>
                <w:tcPr>
                  <w:tcW w:w="458" w:type="pct"/>
                </w:tcPr>
                <w:p w14:paraId="562559B5" w14:textId="0F45B824" w:rsidR="007648C7" w:rsidRPr="007648C7" w:rsidRDefault="007648C7" w:rsidP="007648C7">
                  <w:pPr>
                    <w:pStyle w:val="TableBodyText"/>
                  </w:pPr>
                  <w:r w:rsidRPr="007648C7">
                    <w:t>0</w:t>
                  </w:r>
                </w:p>
              </w:tc>
              <w:tc>
                <w:tcPr>
                  <w:tcW w:w="458" w:type="pct"/>
                </w:tcPr>
                <w:p w14:paraId="71EF5602" w14:textId="00B5F102" w:rsidR="007648C7" w:rsidRPr="007648C7" w:rsidRDefault="007648C7" w:rsidP="007648C7">
                  <w:pPr>
                    <w:pStyle w:val="TableBodyText"/>
                  </w:pPr>
                  <w:r w:rsidRPr="007648C7">
                    <w:t>0</w:t>
                  </w:r>
                </w:p>
              </w:tc>
              <w:tc>
                <w:tcPr>
                  <w:tcW w:w="466" w:type="pct"/>
                </w:tcPr>
                <w:p w14:paraId="05C38217" w14:textId="5EEB887B" w:rsidR="007648C7" w:rsidRPr="007648C7" w:rsidRDefault="007648C7" w:rsidP="007648C7">
                  <w:pPr>
                    <w:pStyle w:val="TableBodyText"/>
                  </w:pPr>
                  <w:r w:rsidRPr="007648C7">
                    <w:t>0</w:t>
                  </w:r>
                </w:p>
              </w:tc>
              <w:tc>
                <w:tcPr>
                  <w:tcW w:w="459" w:type="pct"/>
                </w:tcPr>
                <w:p w14:paraId="38626D78" w14:textId="0CDFBDB7" w:rsidR="007648C7" w:rsidRPr="007648C7" w:rsidRDefault="007648C7" w:rsidP="007648C7">
                  <w:pPr>
                    <w:pStyle w:val="TableBodyText"/>
                  </w:pPr>
                  <w:r w:rsidRPr="007648C7">
                    <w:t>0</w:t>
                  </w:r>
                </w:p>
              </w:tc>
              <w:tc>
                <w:tcPr>
                  <w:tcW w:w="459" w:type="pct"/>
                </w:tcPr>
                <w:p w14:paraId="330E6884" w14:textId="7E7DCB0D" w:rsidR="007648C7" w:rsidRPr="007648C7" w:rsidRDefault="007648C7" w:rsidP="007648C7">
                  <w:pPr>
                    <w:pStyle w:val="TableBodyText"/>
                  </w:pPr>
                  <w:r w:rsidRPr="007648C7">
                    <w:t>0</w:t>
                  </w:r>
                </w:p>
              </w:tc>
              <w:tc>
                <w:tcPr>
                  <w:tcW w:w="464" w:type="pct"/>
                </w:tcPr>
                <w:p w14:paraId="4ACC5436" w14:textId="3AE3AD0E" w:rsidR="007648C7" w:rsidRPr="007648C7" w:rsidRDefault="007648C7" w:rsidP="007648C7">
                  <w:pPr>
                    <w:pStyle w:val="TableBodyText"/>
                  </w:pPr>
                  <w:r w:rsidRPr="007648C7">
                    <w:t>0</w:t>
                  </w:r>
                </w:p>
              </w:tc>
              <w:tc>
                <w:tcPr>
                  <w:tcW w:w="459" w:type="pct"/>
                </w:tcPr>
                <w:p w14:paraId="1BC787AB" w14:textId="4B72CB53" w:rsidR="007648C7" w:rsidRPr="007648C7" w:rsidRDefault="007648C7" w:rsidP="007648C7">
                  <w:pPr>
                    <w:pStyle w:val="TableBodyText"/>
                  </w:pPr>
                  <w:r w:rsidRPr="007648C7">
                    <w:t>0</w:t>
                  </w:r>
                </w:p>
              </w:tc>
              <w:tc>
                <w:tcPr>
                  <w:tcW w:w="458" w:type="pct"/>
                </w:tcPr>
                <w:p w14:paraId="50AC5BC0" w14:textId="0DEF15CF" w:rsidR="007648C7" w:rsidRPr="007648C7" w:rsidRDefault="007648C7" w:rsidP="007648C7">
                  <w:pPr>
                    <w:pStyle w:val="TableBodyText"/>
                  </w:pPr>
                  <w:r w:rsidRPr="007648C7">
                    <w:t>0</w:t>
                  </w:r>
                </w:p>
              </w:tc>
              <w:tc>
                <w:tcPr>
                  <w:tcW w:w="462" w:type="pct"/>
                </w:tcPr>
                <w:p w14:paraId="7F48AA2A" w14:textId="282453D5" w:rsidR="007648C7" w:rsidRPr="007648C7" w:rsidRDefault="007648C7" w:rsidP="007648C7">
                  <w:pPr>
                    <w:pStyle w:val="TableBodyText"/>
                  </w:pPr>
                  <w:r w:rsidRPr="007648C7">
                    <w:t>0</w:t>
                  </w:r>
                </w:p>
              </w:tc>
              <w:tc>
                <w:tcPr>
                  <w:tcW w:w="400" w:type="pct"/>
                </w:tcPr>
                <w:p w14:paraId="21B51029" w14:textId="14B0DD9C" w:rsidR="007648C7" w:rsidRPr="007648C7" w:rsidRDefault="007648C7" w:rsidP="007648C7">
                  <w:pPr>
                    <w:pStyle w:val="TableBodyText"/>
                  </w:pPr>
                  <w:r w:rsidRPr="007648C7">
                    <w:t>0</w:t>
                  </w:r>
                </w:p>
              </w:tc>
            </w:tr>
            <w:tr w:rsidR="007648C7" w14:paraId="23B7AA4D" w14:textId="77777777" w:rsidTr="00F54E08">
              <w:tc>
                <w:tcPr>
                  <w:tcW w:w="458" w:type="pct"/>
                </w:tcPr>
                <w:p w14:paraId="220EBAC0" w14:textId="60326B3C" w:rsidR="007648C7" w:rsidRDefault="007648C7" w:rsidP="00C7184A">
                  <w:pPr>
                    <w:pStyle w:val="TableBodyText"/>
                    <w:jc w:val="left"/>
                  </w:pPr>
                  <w:r>
                    <w:t>Other</w:t>
                  </w:r>
                </w:p>
              </w:tc>
              <w:tc>
                <w:tcPr>
                  <w:tcW w:w="458" w:type="pct"/>
                </w:tcPr>
                <w:p w14:paraId="2A1F0AA1" w14:textId="0948B42B" w:rsidR="007648C7" w:rsidRPr="007648C7" w:rsidRDefault="007648C7" w:rsidP="007648C7">
                  <w:pPr>
                    <w:pStyle w:val="TableBodyText"/>
                  </w:pPr>
                  <w:r w:rsidRPr="007648C7">
                    <w:t>0</w:t>
                  </w:r>
                </w:p>
              </w:tc>
              <w:tc>
                <w:tcPr>
                  <w:tcW w:w="458" w:type="pct"/>
                </w:tcPr>
                <w:p w14:paraId="03E782C8" w14:textId="45348128" w:rsidR="007648C7" w:rsidRPr="007648C7" w:rsidRDefault="007648C7" w:rsidP="007648C7">
                  <w:pPr>
                    <w:pStyle w:val="TableBodyText"/>
                  </w:pPr>
                  <w:r w:rsidRPr="007648C7">
                    <w:t>0</w:t>
                  </w:r>
                </w:p>
              </w:tc>
              <w:tc>
                <w:tcPr>
                  <w:tcW w:w="466" w:type="pct"/>
                </w:tcPr>
                <w:p w14:paraId="6390E049" w14:textId="0A4BA377" w:rsidR="007648C7" w:rsidRPr="007648C7" w:rsidRDefault="007648C7" w:rsidP="007648C7">
                  <w:pPr>
                    <w:pStyle w:val="TableBodyText"/>
                  </w:pPr>
                  <w:r w:rsidRPr="007648C7">
                    <w:t>0</w:t>
                  </w:r>
                </w:p>
              </w:tc>
              <w:tc>
                <w:tcPr>
                  <w:tcW w:w="459" w:type="pct"/>
                </w:tcPr>
                <w:p w14:paraId="47F9421C" w14:textId="12CACE18" w:rsidR="007648C7" w:rsidRPr="007648C7" w:rsidRDefault="007648C7" w:rsidP="007648C7">
                  <w:pPr>
                    <w:pStyle w:val="TableBodyText"/>
                  </w:pPr>
                  <w:r w:rsidRPr="007648C7">
                    <w:t>0</w:t>
                  </w:r>
                </w:p>
              </w:tc>
              <w:tc>
                <w:tcPr>
                  <w:tcW w:w="459" w:type="pct"/>
                </w:tcPr>
                <w:p w14:paraId="406A1419" w14:textId="09513B99" w:rsidR="007648C7" w:rsidRPr="007648C7" w:rsidRDefault="007648C7" w:rsidP="007648C7">
                  <w:pPr>
                    <w:pStyle w:val="TableBodyText"/>
                  </w:pPr>
                  <w:r w:rsidRPr="007648C7">
                    <w:t>0</w:t>
                  </w:r>
                </w:p>
              </w:tc>
              <w:tc>
                <w:tcPr>
                  <w:tcW w:w="464" w:type="pct"/>
                </w:tcPr>
                <w:p w14:paraId="4091DA73" w14:textId="0C681DFF" w:rsidR="007648C7" w:rsidRPr="007648C7" w:rsidRDefault="007648C7" w:rsidP="007648C7">
                  <w:pPr>
                    <w:pStyle w:val="TableBodyText"/>
                  </w:pPr>
                  <w:r w:rsidRPr="007648C7">
                    <w:t>0</w:t>
                  </w:r>
                </w:p>
              </w:tc>
              <w:tc>
                <w:tcPr>
                  <w:tcW w:w="459" w:type="pct"/>
                </w:tcPr>
                <w:p w14:paraId="36763FAD" w14:textId="11538912" w:rsidR="007648C7" w:rsidRPr="007648C7" w:rsidRDefault="007648C7" w:rsidP="007648C7">
                  <w:pPr>
                    <w:pStyle w:val="TableBodyText"/>
                  </w:pPr>
                  <w:r w:rsidRPr="007648C7">
                    <w:t>0</w:t>
                  </w:r>
                </w:p>
              </w:tc>
              <w:tc>
                <w:tcPr>
                  <w:tcW w:w="458" w:type="pct"/>
                </w:tcPr>
                <w:p w14:paraId="717597C7" w14:textId="4CBE2B50" w:rsidR="007648C7" w:rsidRPr="007648C7" w:rsidRDefault="007648C7" w:rsidP="007648C7">
                  <w:pPr>
                    <w:pStyle w:val="TableBodyText"/>
                  </w:pPr>
                  <w:r w:rsidRPr="007648C7">
                    <w:t>0</w:t>
                  </w:r>
                </w:p>
              </w:tc>
              <w:tc>
                <w:tcPr>
                  <w:tcW w:w="462" w:type="pct"/>
                </w:tcPr>
                <w:p w14:paraId="474C9585" w14:textId="3690899C" w:rsidR="007648C7" w:rsidRPr="007648C7" w:rsidRDefault="007648C7" w:rsidP="007648C7">
                  <w:pPr>
                    <w:pStyle w:val="TableBodyText"/>
                  </w:pPr>
                  <w:r w:rsidRPr="007648C7">
                    <w:t>0</w:t>
                  </w:r>
                </w:p>
              </w:tc>
              <w:tc>
                <w:tcPr>
                  <w:tcW w:w="400" w:type="pct"/>
                </w:tcPr>
                <w:p w14:paraId="6010DC44" w14:textId="61FBEE93" w:rsidR="007648C7" w:rsidRPr="007648C7" w:rsidRDefault="007648C7" w:rsidP="007648C7">
                  <w:pPr>
                    <w:pStyle w:val="TableBodyText"/>
                  </w:pPr>
                  <w:r w:rsidRPr="007648C7">
                    <w:t>0</w:t>
                  </w:r>
                </w:p>
              </w:tc>
            </w:tr>
            <w:tr w:rsidR="007648C7" w14:paraId="2F32FF09" w14:textId="77777777" w:rsidTr="00F54E08">
              <w:tc>
                <w:tcPr>
                  <w:tcW w:w="458" w:type="pct"/>
                  <w:tcBorders>
                    <w:bottom w:val="single" w:sz="6" w:space="0" w:color="BFBFBF"/>
                  </w:tcBorders>
                </w:tcPr>
                <w:p w14:paraId="580D03F1" w14:textId="18FC737E" w:rsidR="007648C7" w:rsidRPr="007648C7" w:rsidRDefault="007648C7" w:rsidP="00C7184A">
                  <w:pPr>
                    <w:pStyle w:val="TableBodyText"/>
                    <w:jc w:val="left"/>
                    <w:rPr>
                      <w:b/>
                      <w:bCs/>
                    </w:rPr>
                  </w:pPr>
                  <w:r w:rsidRPr="007648C7">
                    <w:rPr>
                      <w:b/>
                      <w:bCs/>
                    </w:rPr>
                    <w:t>TOTAL</w:t>
                  </w:r>
                </w:p>
              </w:tc>
              <w:tc>
                <w:tcPr>
                  <w:tcW w:w="458" w:type="pct"/>
                  <w:tcBorders>
                    <w:bottom w:val="single" w:sz="6" w:space="0" w:color="BFBFBF"/>
                  </w:tcBorders>
                </w:tcPr>
                <w:p w14:paraId="065D28B2" w14:textId="27E76671" w:rsidR="007648C7" w:rsidRPr="007648C7" w:rsidRDefault="007648C7" w:rsidP="007648C7">
                  <w:pPr>
                    <w:pStyle w:val="TableBodyText"/>
                    <w:rPr>
                      <w:b/>
                      <w:bCs/>
                    </w:rPr>
                  </w:pPr>
                  <w:r w:rsidRPr="007648C7">
                    <w:rPr>
                      <w:b/>
                      <w:bCs/>
                    </w:rPr>
                    <w:t>68</w:t>
                  </w:r>
                </w:p>
              </w:tc>
              <w:tc>
                <w:tcPr>
                  <w:tcW w:w="458" w:type="pct"/>
                  <w:tcBorders>
                    <w:bottom w:val="single" w:sz="6" w:space="0" w:color="BFBFBF"/>
                  </w:tcBorders>
                </w:tcPr>
                <w:p w14:paraId="3EEED69B" w14:textId="7351C355" w:rsidR="007648C7" w:rsidRPr="007648C7" w:rsidRDefault="007648C7" w:rsidP="007648C7">
                  <w:pPr>
                    <w:pStyle w:val="TableBodyText"/>
                    <w:rPr>
                      <w:b/>
                      <w:bCs/>
                    </w:rPr>
                  </w:pPr>
                  <w:r w:rsidRPr="007648C7">
                    <w:rPr>
                      <w:b/>
                      <w:bCs/>
                    </w:rPr>
                    <w:t>6</w:t>
                  </w:r>
                </w:p>
              </w:tc>
              <w:tc>
                <w:tcPr>
                  <w:tcW w:w="466" w:type="pct"/>
                  <w:tcBorders>
                    <w:bottom w:val="single" w:sz="6" w:space="0" w:color="BFBFBF"/>
                  </w:tcBorders>
                </w:tcPr>
                <w:p w14:paraId="6BABDD03" w14:textId="22BF7C42" w:rsidR="007648C7" w:rsidRPr="007648C7" w:rsidRDefault="007648C7" w:rsidP="007648C7">
                  <w:pPr>
                    <w:pStyle w:val="TableBodyText"/>
                    <w:rPr>
                      <w:b/>
                      <w:bCs/>
                    </w:rPr>
                  </w:pPr>
                  <w:r w:rsidRPr="007648C7">
                    <w:rPr>
                      <w:b/>
                      <w:bCs/>
                    </w:rPr>
                    <w:t>74</w:t>
                  </w:r>
                </w:p>
              </w:tc>
              <w:tc>
                <w:tcPr>
                  <w:tcW w:w="459" w:type="pct"/>
                  <w:tcBorders>
                    <w:bottom w:val="single" w:sz="6" w:space="0" w:color="BFBFBF"/>
                  </w:tcBorders>
                </w:tcPr>
                <w:p w14:paraId="3B4A9ABA" w14:textId="270EA481" w:rsidR="007648C7" w:rsidRPr="007648C7" w:rsidRDefault="007648C7" w:rsidP="007648C7">
                  <w:pPr>
                    <w:pStyle w:val="TableBodyText"/>
                    <w:rPr>
                      <w:b/>
                      <w:bCs/>
                    </w:rPr>
                  </w:pPr>
                  <w:r w:rsidRPr="007648C7">
                    <w:rPr>
                      <w:b/>
                      <w:bCs/>
                    </w:rPr>
                    <w:t>57</w:t>
                  </w:r>
                </w:p>
              </w:tc>
              <w:tc>
                <w:tcPr>
                  <w:tcW w:w="459" w:type="pct"/>
                  <w:tcBorders>
                    <w:bottom w:val="single" w:sz="6" w:space="0" w:color="BFBFBF"/>
                  </w:tcBorders>
                </w:tcPr>
                <w:p w14:paraId="381E94EF" w14:textId="77C9A900" w:rsidR="007648C7" w:rsidRPr="007648C7" w:rsidRDefault="007648C7" w:rsidP="007648C7">
                  <w:pPr>
                    <w:pStyle w:val="TableBodyText"/>
                    <w:rPr>
                      <w:b/>
                      <w:bCs/>
                    </w:rPr>
                  </w:pPr>
                  <w:r w:rsidRPr="007648C7">
                    <w:rPr>
                      <w:b/>
                      <w:bCs/>
                    </w:rPr>
                    <w:t>18</w:t>
                  </w:r>
                </w:p>
              </w:tc>
              <w:tc>
                <w:tcPr>
                  <w:tcW w:w="464" w:type="pct"/>
                  <w:tcBorders>
                    <w:bottom w:val="single" w:sz="6" w:space="0" w:color="BFBFBF"/>
                  </w:tcBorders>
                </w:tcPr>
                <w:p w14:paraId="0844539E" w14:textId="0E65516D" w:rsidR="007648C7" w:rsidRPr="007648C7" w:rsidRDefault="007648C7" w:rsidP="007648C7">
                  <w:pPr>
                    <w:pStyle w:val="TableBodyText"/>
                    <w:rPr>
                      <w:b/>
                      <w:bCs/>
                    </w:rPr>
                  </w:pPr>
                  <w:r w:rsidRPr="007648C7">
                    <w:rPr>
                      <w:b/>
                      <w:bCs/>
                    </w:rPr>
                    <w:t>75</w:t>
                  </w:r>
                </w:p>
              </w:tc>
              <w:tc>
                <w:tcPr>
                  <w:tcW w:w="459" w:type="pct"/>
                  <w:tcBorders>
                    <w:bottom w:val="single" w:sz="6" w:space="0" w:color="BFBFBF"/>
                  </w:tcBorders>
                </w:tcPr>
                <w:p w14:paraId="4048901E" w14:textId="5FF16FC7" w:rsidR="007648C7" w:rsidRPr="007648C7" w:rsidRDefault="007648C7" w:rsidP="007648C7">
                  <w:pPr>
                    <w:pStyle w:val="TableBodyText"/>
                    <w:rPr>
                      <w:b/>
                      <w:bCs/>
                    </w:rPr>
                  </w:pPr>
                  <w:r w:rsidRPr="007648C7">
                    <w:rPr>
                      <w:b/>
                      <w:bCs/>
                    </w:rPr>
                    <w:t>0</w:t>
                  </w:r>
                </w:p>
              </w:tc>
              <w:tc>
                <w:tcPr>
                  <w:tcW w:w="458" w:type="pct"/>
                  <w:tcBorders>
                    <w:bottom w:val="single" w:sz="6" w:space="0" w:color="BFBFBF"/>
                  </w:tcBorders>
                </w:tcPr>
                <w:p w14:paraId="3ACD9FD2" w14:textId="4C5A1370" w:rsidR="007648C7" w:rsidRPr="007648C7" w:rsidRDefault="007648C7" w:rsidP="007648C7">
                  <w:pPr>
                    <w:pStyle w:val="TableBodyText"/>
                    <w:rPr>
                      <w:b/>
                      <w:bCs/>
                    </w:rPr>
                  </w:pPr>
                  <w:r w:rsidRPr="007648C7">
                    <w:rPr>
                      <w:b/>
                      <w:bCs/>
                    </w:rPr>
                    <w:t>0</w:t>
                  </w:r>
                </w:p>
              </w:tc>
              <w:tc>
                <w:tcPr>
                  <w:tcW w:w="462" w:type="pct"/>
                  <w:tcBorders>
                    <w:bottom w:val="single" w:sz="6" w:space="0" w:color="BFBFBF"/>
                  </w:tcBorders>
                </w:tcPr>
                <w:p w14:paraId="7D791BB8" w14:textId="36A889FA" w:rsidR="007648C7" w:rsidRPr="007648C7" w:rsidRDefault="007648C7" w:rsidP="007648C7">
                  <w:pPr>
                    <w:pStyle w:val="TableBodyText"/>
                    <w:rPr>
                      <w:b/>
                      <w:bCs/>
                    </w:rPr>
                  </w:pPr>
                  <w:r w:rsidRPr="007648C7">
                    <w:rPr>
                      <w:b/>
                      <w:bCs/>
                    </w:rPr>
                    <w:t>0</w:t>
                  </w:r>
                </w:p>
              </w:tc>
              <w:tc>
                <w:tcPr>
                  <w:tcW w:w="400" w:type="pct"/>
                  <w:tcBorders>
                    <w:bottom w:val="single" w:sz="6" w:space="0" w:color="BFBFBF"/>
                  </w:tcBorders>
                </w:tcPr>
                <w:p w14:paraId="2A295948" w14:textId="7AC210F0" w:rsidR="007648C7" w:rsidRPr="007648C7" w:rsidRDefault="007648C7" w:rsidP="007648C7">
                  <w:pPr>
                    <w:pStyle w:val="TableBodyText"/>
                    <w:rPr>
                      <w:b/>
                      <w:bCs/>
                    </w:rPr>
                  </w:pPr>
                  <w:r w:rsidRPr="007648C7">
                    <w:rPr>
                      <w:b/>
                      <w:bCs/>
                    </w:rPr>
                    <w:t>149</w:t>
                  </w:r>
                </w:p>
              </w:tc>
            </w:tr>
          </w:tbl>
          <w:p w14:paraId="526ED55C" w14:textId="77777777" w:rsidR="00C7184A" w:rsidRDefault="00C7184A" w:rsidP="001809BA">
            <w:pPr>
              <w:pStyle w:val="Box"/>
            </w:pPr>
          </w:p>
        </w:tc>
      </w:tr>
      <w:tr w:rsidR="00C7184A" w14:paraId="31B6281F" w14:textId="77777777" w:rsidTr="005437E0">
        <w:tc>
          <w:tcPr>
            <w:tcW w:w="5000" w:type="pct"/>
          </w:tcPr>
          <w:p w14:paraId="5F1131F3" w14:textId="77777777" w:rsidR="00C7184A" w:rsidRDefault="00C7184A" w:rsidP="001809BA">
            <w:pPr>
              <w:pStyle w:val="Note"/>
              <w:rPr>
                <w:i/>
              </w:rPr>
            </w:pPr>
            <w:r>
              <w:t>As at 30 June 2019</w:t>
            </w:r>
          </w:p>
        </w:tc>
      </w:tr>
      <w:tr w:rsidR="00C7184A" w14:paraId="63F5EC13" w14:textId="77777777" w:rsidTr="005437E0">
        <w:tc>
          <w:tcPr>
            <w:tcW w:w="5000" w:type="pct"/>
          </w:tcPr>
          <w:p w14:paraId="342E0155" w14:textId="77777777" w:rsidR="00C7184A" w:rsidRDefault="00C7184A" w:rsidP="001809BA">
            <w:pPr>
              <w:pStyle w:val="Box"/>
              <w:spacing w:before="0" w:line="120" w:lineRule="exact"/>
            </w:pPr>
          </w:p>
        </w:tc>
      </w:tr>
      <w:tr w:rsidR="00C7184A" w:rsidRPr="000863A5" w14:paraId="65198F7E" w14:textId="77777777" w:rsidTr="005437E0">
        <w:tc>
          <w:tcPr>
            <w:tcW w:w="5000" w:type="pct"/>
          </w:tcPr>
          <w:p w14:paraId="6C6E78B4" w14:textId="281EE23C" w:rsidR="00C7184A" w:rsidRPr="00626D32" w:rsidRDefault="00C7184A" w:rsidP="001809BA">
            <w:pPr>
              <w:pStyle w:val="BoxSpaceBelow"/>
            </w:pPr>
          </w:p>
        </w:tc>
      </w:tr>
    </w:tbl>
    <w:p w14:paraId="6456B62B" w14:textId="43D9F0A9" w:rsidR="00C7184A" w:rsidRDefault="00C7184A" w:rsidP="00C7184A">
      <w:pPr>
        <w:pStyle w:val="BoxSpaceAbove"/>
      </w:pPr>
    </w:p>
    <w:tbl>
      <w:tblPr>
        <w:tblStyle w:val="TableGrid"/>
        <w:tblW w:w="5000" w:type="pct"/>
        <w:tblLook w:val="0620" w:firstRow="1" w:lastRow="0" w:firstColumn="0" w:lastColumn="0" w:noHBand="1" w:noVBand="1"/>
        <w:tblDescription w:val="Table design element: contains a nested table with data/information."/>
      </w:tblPr>
      <w:tblGrid>
        <w:gridCol w:w="8779"/>
      </w:tblGrid>
      <w:tr w:rsidR="00C7184A" w14:paraId="64A7462F" w14:textId="77777777" w:rsidTr="005437E0">
        <w:tc>
          <w:tcPr>
            <w:tcW w:w="5000" w:type="pct"/>
          </w:tcPr>
          <w:p w14:paraId="6D976915" w14:textId="2C824931" w:rsidR="00C7184A" w:rsidRPr="00784A05" w:rsidRDefault="00C7184A" w:rsidP="007648C7">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22</w:t>
            </w:r>
            <w:r>
              <w:rPr>
                <w:b w:val="0"/>
              </w:rPr>
              <w:fldChar w:fldCharType="end"/>
            </w:r>
            <w:r>
              <w:tab/>
            </w:r>
            <w:bookmarkStart w:id="94" w:name="mdfigure-27-165-table-1195"/>
            <w:r>
              <w:t>Australian Public Service Act non-ongoing employees previous reporting period (2018-19)</w:t>
            </w:r>
            <w:bookmarkEnd w:id="94"/>
          </w:p>
        </w:tc>
      </w:tr>
      <w:tr w:rsidR="00C7184A" w14:paraId="0878E71D" w14:textId="77777777" w:rsidTr="005437E0">
        <w:tc>
          <w:tcPr>
            <w:tcW w:w="5000" w:type="pct"/>
          </w:tcPr>
          <w:tbl>
            <w:tblPr>
              <w:tblW w:w="5000" w:type="pct"/>
              <w:tblCellMar>
                <w:top w:w="28" w:type="dxa"/>
                <w:left w:w="0" w:type="dxa"/>
                <w:right w:w="0" w:type="dxa"/>
              </w:tblCellMar>
              <w:tblLook w:val="0000" w:firstRow="0" w:lastRow="0" w:firstColumn="0" w:lastColumn="0" w:noHBand="0" w:noVBand="0"/>
            </w:tblPr>
            <w:tblGrid>
              <w:gridCol w:w="785"/>
              <w:gridCol w:w="785"/>
              <w:gridCol w:w="784"/>
              <w:gridCol w:w="798"/>
              <w:gridCol w:w="786"/>
              <w:gridCol w:w="786"/>
              <w:gridCol w:w="795"/>
              <w:gridCol w:w="786"/>
              <w:gridCol w:w="784"/>
              <w:gridCol w:w="791"/>
              <w:gridCol w:w="683"/>
            </w:tblGrid>
            <w:tr w:rsidR="007648C7" w14:paraId="1FDA00D2" w14:textId="77777777" w:rsidTr="00F54E08">
              <w:tc>
                <w:tcPr>
                  <w:tcW w:w="458" w:type="pct"/>
                  <w:tcBorders>
                    <w:top w:val="single" w:sz="4" w:space="0" w:color="BFBFBF" w:themeColor="background1" w:themeShade="BF"/>
                  </w:tcBorders>
                </w:tcPr>
                <w:p w14:paraId="003C6726" w14:textId="77777777" w:rsidR="007648C7" w:rsidRDefault="007648C7" w:rsidP="001809BA">
                  <w:pPr>
                    <w:pStyle w:val="TableBodyText"/>
                    <w:jc w:val="left"/>
                  </w:pPr>
                </w:p>
              </w:tc>
              <w:tc>
                <w:tcPr>
                  <w:tcW w:w="1382" w:type="pct"/>
                  <w:gridSpan w:val="3"/>
                  <w:tcBorders>
                    <w:top w:val="single" w:sz="4" w:space="0" w:color="BFBFBF" w:themeColor="background1" w:themeShade="BF"/>
                  </w:tcBorders>
                </w:tcPr>
                <w:p w14:paraId="284DC9C3" w14:textId="77777777" w:rsidR="007648C7" w:rsidRDefault="007648C7" w:rsidP="007648C7">
                  <w:pPr>
                    <w:pStyle w:val="TableColumnHeading"/>
                    <w:jc w:val="center"/>
                  </w:pPr>
                  <w:r>
                    <w:t>Male</w:t>
                  </w:r>
                </w:p>
              </w:tc>
              <w:tc>
                <w:tcPr>
                  <w:tcW w:w="1382" w:type="pct"/>
                  <w:gridSpan w:val="3"/>
                  <w:tcBorders>
                    <w:top w:val="single" w:sz="4" w:space="0" w:color="BFBFBF" w:themeColor="background1" w:themeShade="BF"/>
                  </w:tcBorders>
                </w:tcPr>
                <w:p w14:paraId="4B421715" w14:textId="77777777" w:rsidR="007648C7" w:rsidRDefault="007648C7" w:rsidP="007648C7">
                  <w:pPr>
                    <w:pStyle w:val="TableColumnHeading"/>
                    <w:jc w:val="center"/>
                  </w:pPr>
                  <w:r>
                    <w:t>Female</w:t>
                  </w:r>
                </w:p>
              </w:tc>
              <w:tc>
                <w:tcPr>
                  <w:tcW w:w="1379" w:type="pct"/>
                  <w:gridSpan w:val="3"/>
                  <w:tcBorders>
                    <w:top w:val="single" w:sz="4" w:space="0" w:color="BFBFBF" w:themeColor="background1" w:themeShade="BF"/>
                  </w:tcBorders>
                </w:tcPr>
                <w:p w14:paraId="417C4F4E" w14:textId="77777777" w:rsidR="007648C7" w:rsidRDefault="007648C7" w:rsidP="007648C7">
                  <w:pPr>
                    <w:pStyle w:val="TableColumnHeading"/>
                    <w:jc w:val="center"/>
                  </w:pPr>
                  <w:r>
                    <w:t>Indeterminate</w:t>
                  </w:r>
                </w:p>
              </w:tc>
              <w:tc>
                <w:tcPr>
                  <w:tcW w:w="400" w:type="pct"/>
                  <w:vMerge w:val="restart"/>
                  <w:tcBorders>
                    <w:top w:val="single" w:sz="4" w:space="0" w:color="BFBFBF" w:themeColor="background1" w:themeShade="BF"/>
                  </w:tcBorders>
                </w:tcPr>
                <w:p w14:paraId="58FB3289" w14:textId="77777777" w:rsidR="007648C7" w:rsidRDefault="007648C7" w:rsidP="007648C7">
                  <w:pPr>
                    <w:pStyle w:val="TableColumnHeading"/>
                  </w:pPr>
                  <w:r>
                    <w:t>Total</w:t>
                  </w:r>
                </w:p>
              </w:tc>
            </w:tr>
            <w:tr w:rsidR="007648C7" w14:paraId="7DBD4FEE" w14:textId="77777777" w:rsidTr="00F54E08">
              <w:tc>
                <w:tcPr>
                  <w:tcW w:w="458" w:type="pct"/>
                  <w:tcBorders>
                    <w:bottom w:val="single" w:sz="6" w:space="0" w:color="BFBFBF"/>
                  </w:tcBorders>
                </w:tcPr>
                <w:p w14:paraId="095E2BEB" w14:textId="77777777" w:rsidR="007648C7" w:rsidRDefault="007648C7" w:rsidP="001809BA">
                  <w:pPr>
                    <w:pStyle w:val="TableBodyText"/>
                    <w:jc w:val="left"/>
                  </w:pPr>
                </w:p>
              </w:tc>
              <w:tc>
                <w:tcPr>
                  <w:tcW w:w="458" w:type="pct"/>
                  <w:tcBorders>
                    <w:bottom w:val="single" w:sz="6" w:space="0" w:color="BFBFBF"/>
                  </w:tcBorders>
                </w:tcPr>
                <w:p w14:paraId="7CC78F9D" w14:textId="77777777" w:rsidR="007648C7" w:rsidRDefault="007648C7" w:rsidP="007648C7">
                  <w:pPr>
                    <w:pStyle w:val="TableColumnHeading"/>
                  </w:pPr>
                  <w:r>
                    <w:t>Full-time</w:t>
                  </w:r>
                </w:p>
              </w:tc>
              <w:tc>
                <w:tcPr>
                  <w:tcW w:w="458" w:type="pct"/>
                  <w:tcBorders>
                    <w:bottom w:val="single" w:sz="6" w:space="0" w:color="BFBFBF"/>
                  </w:tcBorders>
                </w:tcPr>
                <w:p w14:paraId="0EDD718D" w14:textId="77777777" w:rsidR="007648C7" w:rsidRDefault="007648C7" w:rsidP="007648C7">
                  <w:pPr>
                    <w:pStyle w:val="TableColumnHeading"/>
                  </w:pPr>
                  <w:r>
                    <w:t>Part-time</w:t>
                  </w:r>
                </w:p>
              </w:tc>
              <w:tc>
                <w:tcPr>
                  <w:tcW w:w="466" w:type="pct"/>
                  <w:tcBorders>
                    <w:bottom w:val="single" w:sz="6" w:space="0" w:color="BFBFBF"/>
                  </w:tcBorders>
                </w:tcPr>
                <w:p w14:paraId="6059D6E8" w14:textId="77777777" w:rsidR="007648C7" w:rsidRDefault="007648C7" w:rsidP="007648C7">
                  <w:pPr>
                    <w:pStyle w:val="TableColumnHeading"/>
                  </w:pPr>
                  <w:r>
                    <w:t>Total</w:t>
                  </w:r>
                </w:p>
              </w:tc>
              <w:tc>
                <w:tcPr>
                  <w:tcW w:w="459" w:type="pct"/>
                  <w:tcBorders>
                    <w:bottom w:val="single" w:sz="6" w:space="0" w:color="BFBFBF"/>
                  </w:tcBorders>
                </w:tcPr>
                <w:p w14:paraId="71967452" w14:textId="77777777" w:rsidR="007648C7" w:rsidRDefault="007648C7" w:rsidP="007648C7">
                  <w:pPr>
                    <w:pStyle w:val="TableColumnHeading"/>
                  </w:pPr>
                  <w:r>
                    <w:t>Full-time</w:t>
                  </w:r>
                </w:p>
              </w:tc>
              <w:tc>
                <w:tcPr>
                  <w:tcW w:w="459" w:type="pct"/>
                  <w:tcBorders>
                    <w:bottom w:val="single" w:sz="6" w:space="0" w:color="BFBFBF"/>
                  </w:tcBorders>
                </w:tcPr>
                <w:p w14:paraId="33F9592A" w14:textId="77777777" w:rsidR="007648C7" w:rsidRDefault="007648C7" w:rsidP="007648C7">
                  <w:pPr>
                    <w:pStyle w:val="TableColumnHeading"/>
                  </w:pPr>
                  <w:r>
                    <w:t>Part-time</w:t>
                  </w:r>
                </w:p>
              </w:tc>
              <w:tc>
                <w:tcPr>
                  <w:tcW w:w="464" w:type="pct"/>
                  <w:tcBorders>
                    <w:bottom w:val="single" w:sz="6" w:space="0" w:color="BFBFBF"/>
                  </w:tcBorders>
                </w:tcPr>
                <w:p w14:paraId="7FDE5EF8" w14:textId="77777777" w:rsidR="007648C7" w:rsidRDefault="007648C7" w:rsidP="007648C7">
                  <w:pPr>
                    <w:pStyle w:val="TableColumnHeading"/>
                  </w:pPr>
                  <w:r>
                    <w:t>Total</w:t>
                  </w:r>
                </w:p>
              </w:tc>
              <w:tc>
                <w:tcPr>
                  <w:tcW w:w="459" w:type="pct"/>
                  <w:tcBorders>
                    <w:bottom w:val="single" w:sz="6" w:space="0" w:color="BFBFBF"/>
                  </w:tcBorders>
                </w:tcPr>
                <w:p w14:paraId="10EE5193" w14:textId="77777777" w:rsidR="007648C7" w:rsidRDefault="007648C7" w:rsidP="007648C7">
                  <w:pPr>
                    <w:pStyle w:val="TableColumnHeading"/>
                  </w:pPr>
                  <w:r>
                    <w:t>Full-time</w:t>
                  </w:r>
                </w:p>
              </w:tc>
              <w:tc>
                <w:tcPr>
                  <w:tcW w:w="458" w:type="pct"/>
                  <w:tcBorders>
                    <w:bottom w:val="single" w:sz="6" w:space="0" w:color="BFBFBF"/>
                  </w:tcBorders>
                </w:tcPr>
                <w:p w14:paraId="21BC2316" w14:textId="77777777" w:rsidR="007648C7" w:rsidRDefault="007648C7" w:rsidP="007648C7">
                  <w:pPr>
                    <w:pStyle w:val="TableColumnHeading"/>
                  </w:pPr>
                  <w:r>
                    <w:t>Part-time</w:t>
                  </w:r>
                </w:p>
              </w:tc>
              <w:tc>
                <w:tcPr>
                  <w:tcW w:w="462" w:type="pct"/>
                  <w:tcBorders>
                    <w:bottom w:val="single" w:sz="6" w:space="0" w:color="BFBFBF"/>
                  </w:tcBorders>
                </w:tcPr>
                <w:p w14:paraId="499ABCB0" w14:textId="77777777" w:rsidR="007648C7" w:rsidRDefault="007648C7" w:rsidP="007648C7">
                  <w:pPr>
                    <w:pStyle w:val="TableColumnHeading"/>
                  </w:pPr>
                  <w:r>
                    <w:t>Total</w:t>
                  </w:r>
                </w:p>
              </w:tc>
              <w:tc>
                <w:tcPr>
                  <w:tcW w:w="400" w:type="pct"/>
                  <w:vMerge/>
                  <w:tcBorders>
                    <w:bottom w:val="single" w:sz="6" w:space="0" w:color="BFBFBF"/>
                  </w:tcBorders>
                </w:tcPr>
                <w:p w14:paraId="50458088" w14:textId="77777777" w:rsidR="007648C7" w:rsidRDefault="007648C7" w:rsidP="001809BA">
                  <w:pPr>
                    <w:pStyle w:val="TableBodyText"/>
                    <w:jc w:val="left"/>
                  </w:pPr>
                </w:p>
              </w:tc>
            </w:tr>
            <w:tr w:rsidR="007648C7" w14:paraId="3264340E" w14:textId="77777777" w:rsidTr="00F54E08">
              <w:tc>
                <w:tcPr>
                  <w:tcW w:w="458" w:type="pct"/>
                </w:tcPr>
                <w:p w14:paraId="62B0587E" w14:textId="6260C16B" w:rsidR="007648C7" w:rsidRDefault="007648C7" w:rsidP="00C51498">
                  <w:pPr>
                    <w:pStyle w:val="TableBodyText"/>
                    <w:spacing w:before="80"/>
                    <w:jc w:val="left"/>
                  </w:pPr>
                  <w:r>
                    <w:t>SES 3</w:t>
                  </w:r>
                </w:p>
              </w:tc>
              <w:tc>
                <w:tcPr>
                  <w:tcW w:w="458" w:type="pct"/>
                </w:tcPr>
                <w:p w14:paraId="223FBD81" w14:textId="34E90DDF" w:rsidR="007648C7" w:rsidRPr="007648C7" w:rsidRDefault="007648C7" w:rsidP="00C51498">
                  <w:pPr>
                    <w:pStyle w:val="TableBodyText"/>
                    <w:spacing w:before="80"/>
                  </w:pPr>
                  <w:r w:rsidRPr="007648C7">
                    <w:t>0</w:t>
                  </w:r>
                </w:p>
              </w:tc>
              <w:tc>
                <w:tcPr>
                  <w:tcW w:w="458" w:type="pct"/>
                </w:tcPr>
                <w:p w14:paraId="0255CEA4" w14:textId="6BC60258" w:rsidR="007648C7" w:rsidRPr="007648C7" w:rsidRDefault="007648C7" w:rsidP="00C51498">
                  <w:pPr>
                    <w:pStyle w:val="TableBodyText"/>
                    <w:spacing w:before="80"/>
                  </w:pPr>
                  <w:r w:rsidRPr="007648C7">
                    <w:t>0</w:t>
                  </w:r>
                </w:p>
              </w:tc>
              <w:tc>
                <w:tcPr>
                  <w:tcW w:w="466" w:type="pct"/>
                </w:tcPr>
                <w:p w14:paraId="30E515B6" w14:textId="2654DE1C" w:rsidR="007648C7" w:rsidRPr="007648C7" w:rsidRDefault="007648C7" w:rsidP="00C51498">
                  <w:pPr>
                    <w:pStyle w:val="TableBodyText"/>
                    <w:spacing w:before="80"/>
                  </w:pPr>
                  <w:r w:rsidRPr="007648C7">
                    <w:t>0</w:t>
                  </w:r>
                </w:p>
              </w:tc>
              <w:tc>
                <w:tcPr>
                  <w:tcW w:w="459" w:type="pct"/>
                </w:tcPr>
                <w:p w14:paraId="5F7EC06F" w14:textId="20D9A0A1" w:rsidR="007648C7" w:rsidRPr="007648C7" w:rsidRDefault="007648C7" w:rsidP="00C51498">
                  <w:pPr>
                    <w:pStyle w:val="TableBodyText"/>
                    <w:spacing w:before="80"/>
                  </w:pPr>
                  <w:r w:rsidRPr="007648C7">
                    <w:t>0</w:t>
                  </w:r>
                </w:p>
              </w:tc>
              <w:tc>
                <w:tcPr>
                  <w:tcW w:w="459" w:type="pct"/>
                </w:tcPr>
                <w:p w14:paraId="1CA94096" w14:textId="57F40CC4" w:rsidR="007648C7" w:rsidRPr="007648C7" w:rsidRDefault="007648C7" w:rsidP="00C51498">
                  <w:pPr>
                    <w:pStyle w:val="TableBodyText"/>
                    <w:spacing w:before="80"/>
                  </w:pPr>
                  <w:r w:rsidRPr="007648C7">
                    <w:t>0</w:t>
                  </w:r>
                </w:p>
              </w:tc>
              <w:tc>
                <w:tcPr>
                  <w:tcW w:w="464" w:type="pct"/>
                </w:tcPr>
                <w:p w14:paraId="241F814D" w14:textId="489A9198" w:rsidR="007648C7" w:rsidRPr="007648C7" w:rsidRDefault="007648C7" w:rsidP="00C51498">
                  <w:pPr>
                    <w:pStyle w:val="TableBodyText"/>
                    <w:spacing w:before="80"/>
                  </w:pPr>
                  <w:r w:rsidRPr="007648C7">
                    <w:t>0</w:t>
                  </w:r>
                </w:p>
              </w:tc>
              <w:tc>
                <w:tcPr>
                  <w:tcW w:w="459" w:type="pct"/>
                </w:tcPr>
                <w:p w14:paraId="67B03366" w14:textId="6CD05E9D" w:rsidR="007648C7" w:rsidRPr="007648C7" w:rsidRDefault="007648C7" w:rsidP="00C51498">
                  <w:pPr>
                    <w:pStyle w:val="TableBodyText"/>
                    <w:spacing w:before="80"/>
                  </w:pPr>
                  <w:r w:rsidRPr="007648C7">
                    <w:t>0</w:t>
                  </w:r>
                </w:p>
              </w:tc>
              <w:tc>
                <w:tcPr>
                  <w:tcW w:w="458" w:type="pct"/>
                </w:tcPr>
                <w:p w14:paraId="6DB0B462" w14:textId="10CAAA8B" w:rsidR="007648C7" w:rsidRPr="007648C7" w:rsidRDefault="007648C7" w:rsidP="00C51498">
                  <w:pPr>
                    <w:pStyle w:val="TableBodyText"/>
                    <w:spacing w:before="80"/>
                  </w:pPr>
                  <w:r w:rsidRPr="007648C7">
                    <w:t>0</w:t>
                  </w:r>
                </w:p>
              </w:tc>
              <w:tc>
                <w:tcPr>
                  <w:tcW w:w="462" w:type="pct"/>
                </w:tcPr>
                <w:p w14:paraId="2F04F5C2" w14:textId="49FD5390" w:rsidR="007648C7" w:rsidRPr="007648C7" w:rsidRDefault="007648C7" w:rsidP="00C51498">
                  <w:pPr>
                    <w:pStyle w:val="TableBodyText"/>
                    <w:spacing w:before="80"/>
                  </w:pPr>
                  <w:r w:rsidRPr="007648C7">
                    <w:t>0</w:t>
                  </w:r>
                </w:p>
              </w:tc>
              <w:tc>
                <w:tcPr>
                  <w:tcW w:w="400" w:type="pct"/>
                </w:tcPr>
                <w:p w14:paraId="6C54EB84" w14:textId="167B9694" w:rsidR="007648C7" w:rsidRPr="007648C7" w:rsidRDefault="007648C7" w:rsidP="00C51498">
                  <w:pPr>
                    <w:pStyle w:val="TableBodyText"/>
                    <w:spacing w:before="80"/>
                  </w:pPr>
                  <w:r w:rsidRPr="007648C7">
                    <w:t>0</w:t>
                  </w:r>
                </w:p>
              </w:tc>
            </w:tr>
            <w:tr w:rsidR="007648C7" w14:paraId="47FD5491" w14:textId="77777777" w:rsidTr="00F54E08">
              <w:tc>
                <w:tcPr>
                  <w:tcW w:w="458" w:type="pct"/>
                </w:tcPr>
                <w:p w14:paraId="492DDC79" w14:textId="1E4C6863" w:rsidR="007648C7" w:rsidRDefault="007648C7" w:rsidP="00C7184A">
                  <w:pPr>
                    <w:pStyle w:val="TableBodyText"/>
                    <w:jc w:val="left"/>
                  </w:pPr>
                  <w:r>
                    <w:t>SES 2</w:t>
                  </w:r>
                </w:p>
              </w:tc>
              <w:tc>
                <w:tcPr>
                  <w:tcW w:w="458" w:type="pct"/>
                </w:tcPr>
                <w:p w14:paraId="7F6FE133" w14:textId="744D4F6A" w:rsidR="007648C7" w:rsidRPr="007648C7" w:rsidRDefault="007648C7" w:rsidP="007648C7">
                  <w:pPr>
                    <w:pStyle w:val="TableBodyText"/>
                  </w:pPr>
                  <w:r w:rsidRPr="007648C7">
                    <w:t>1</w:t>
                  </w:r>
                </w:p>
              </w:tc>
              <w:tc>
                <w:tcPr>
                  <w:tcW w:w="458" w:type="pct"/>
                </w:tcPr>
                <w:p w14:paraId="021F5A2A" w14:textId="54EC9137" w:rsidR="007648C7" w:rsidRPr="007648C7" w:rsidRDefault="007648C7" w:rsidP="007648C7">
                  <w:pPr>
                    <w:pStyle w:val="TableBodyText"/>
                  </w:pPr>
                  <w:r w:rsidRPr="007648C7">
                    <w:t>0</w:t>
                  </w:r>
                </w:p>
              </w:tc>
              <w:tc>
                <w:tcPr>
                  <w:tcW w:w="466" w:type="pct"/>
                </w:tcPr>
                <w:p w14:paraId="07D2C1D2" w14:textId="128BC0A0" w:rsidR="007648C7" w:rsidRPr="007648C7" w:rsidRDefault="007648C7" w:rsidP="007648C7">
                  <w:pPr>
                    <w:pStyle w:val="TableBodyText"/>
                  </w:pPr>
                  <w:r w:rsidRPr="007648C7">
                    <w:t>1</w:t>
                  </w:r>
                </w:p>
              </w:tc>
              <w:tc>
                <w:tcPr>
                  <w:tcW w:w="459" w:type="pct"/>
                </w:tcPr>
                <w:p w14:paraId="3B62507C" w14:textId="16698535" w:rsidR="007648C7" w:rsidRPr="007648C7" w:rsidRDefault="007648C7" w:rsidP="007648C7">
                  <w:pPr>
                    <w:pStyle w:val="TableBodyText"/>
                  </w:pPr>
                  <w:r w:rsidRPr="007648C7">
                    <w:t>0</w:t>
                  </w:r>
                </w:p>
              </w:tc>
              <w:tc>
                <w:tcPr>
                  <w:tcW w:w="459" w:type="pct"/>
                </w:tcPr>
                <w:p w14:paraId="45B6828C" w14:textId="6927F5E1" w:rsidR="007648C7" w:rsidRPr="007648C7" w:rsidRDefault="007648C7" w:rsidP="007648C7">
                  <w:pPr>
                    <w:pStyle w:val="TableBodyText"/>
                  </w:pPr>
                  <w:r w:rsidRPr="007648C7">
                    <w:t>0</w:t>
                  </w:r>
                </w:p>
              </w:tc>
              <w:tc>
                <w:tcPr>
                  <w:tcW w:w="464" w:type="pct"/>
                </w:tcPr>
                <w:p w14:paraId="05BB19CB" w14:textId="3D109859" w:rsidR="007648C7" w:rsidRPr="007648C7" w:rsidRDefault="007648C7" w:rsidP="007648C7">
                  <w:pPr>
                    <w:pStyle w:val="TableBodyText"/>
                  </w:pPr>
                  <w:r w:rsidRPr="007648C7">
                    <w:t>0</w:t>
                  </w:r>
                </w:p>
              </w:tc>
              <w:tc>
                <w:tcPr>
                  <w:tcW w:w="459" w:type="pct"/>
                </w:tcPr>
                <w:p w14:paraId="75D9278E" w14:textId="40B15F7B" w:rsidR="007648C7" w:rsidRPr="007648C7" w:rsidRDefault="007648C7" w:rsidP="007648C7">
                  <w:pPr>
                    <w:pStyle w:val="TableBodyText"/>
                  </w:pPr>
                  <w:r w:rsidRPr="007648C7">
                    <w:t>0</w:t>
                  </w:r>
                </w:p>
              </w:tc>
              <w:tc>
                <w:tcPr>
                  <w:tcW w:w="458" w:type="pct"/>
                </w:tcPr>
                <w:p w14:paraId="26CF763D" w14:textId="6FA8C0A8" w:rsidR="007648C7" w:rsidRPr="007648C7" w:rsidRDefault="007648C7" w:rsidP="007648C7">
                  <w:pPr>
                    <w:pStyle w:val="TableBodyText"/>
                  </w:pPr>
                  <w:r w:rsidRPr="007648C7">
                    <w:t>0</w:t>
                  </w:r>
                </w:p>
              </w:tc>
              <w:tc>
                <w:tcPr>
                  <w:tcW w:w="462" w:type="pct"/>
                </w:tcPr>
                <w:p w14:paraId="7FF7BB2D" w14:textId="37F3D81B" w:rsidR="007648C7" w:rsidRPr="007648C7" w:rsidRDefault="007648C7" w:rsidP="007648C7">
                  <w:pPr>
                    <w:pStyle w:val="TableBodyText"/>
                  </w:pPr>
                  <w:r w:rsidRPr="007648C7">
                    <w:t>0</w:t>
                  </w:r>
                </w:p>
              </w:tc>
              <w:tc>
                <w:tcPr>
                  <w:tcW w:w="400" w:type="pct"/>
                </w:tcPr>
                <w:p w14:paraId="5DD4B651" w14:textId="20B64D04" w:rsidR="007648C7" w:rsidRPr="007648C7" w:rsidRDefault="007648C7" w:rsidP="007648C7">
                  <w:pPr>
                    <w:pStyle w:val="TableBodyText"/>
                  </w:pPr>
                  <w:r w:rsidRPr="007648C7">
                    <w:t>1</w:t>
                  </w:r>
                </w:p>
              </w:tc>
            </w:tr>
            <w:tr w:rsidR="007648C7" w14:paraId="7CA8709A" w14:textId="77777777" w:rsidTr="00F54E08">
              <w:tc>
                <w:tcPr>
                  <w:tcW w:w="458" w:type="pct"/>
                </w:tcPr>
                <w:p w14:paraId="5CA207A8" w14:textId="0CB557B1" w:rsidR="007648C7" w:rsidRDefault="007648C7" w:rsidP="00C7184A">
                  <w:pPr>
                    <w:pStyle w:val="TableBodyText"/>
                    <w:jc w:val="left"/>
                  </w:pPr>
                  <w:r>
                    <w:t>SES 1</w:t>
                  </w:r>
                </w:p>
              </w:tc>
              <w:tc>
                <w:tcPr>
                  <w:tcW w:w="458" w:type="pct"/>
                </w:tcPr>
                <w:p w14:paraId="4F0C8EB9" w14:textId="23F1CE7C" w:rsidR="007648C7" w:rsidRPr="007648C7" w:rsidRDefault="007648C7" w:rsidP="007648C7">
                  <w:pPr>
                    <w:pStyle w:val="TableBodyText"/>
                  </w:pPr>
                  <w:r w:rsidRPr="007648C7">
                    <w:t>0</w:t>
                  </w:r>
                </w:p>
              </w:tc>
              <w:tc>
                <w:tcPr>
                  <w:tcW w:w="458" w:type="pct"/>
                </w:tcPr>
                <w:p w14:paraId="2FCC2F1E" w14:textId="0E8B32D5" w:rsidR="007648C7" w:rsidRPr="007648C7" w:rsidRDefault="007648C7" w:rsidP="007648C7">
                  <w:pPr>
                    <w:pStyle w:val="TableBodyText"/>
                  </w:pPr>
                  <w:r w:rsidRPr="007648C7">
                    <w:t>0</w:t>
                  </w:r>
                </w:p>
              </w:tc>
              <w:tc>
                <w:tcPr>
                  <w:tcW w:w="466" w:type="pct"/>
                </w:tcPr>
                <w:p w14:paraId="4738588E" w14:textId="0D29C94F" w:rsidR="007648C7" w:rsidRPr="007648C7" w:rsidRDefault="007648C7" w:rsidP="007648C7">
                  <w:pPr>
                    <w:pStyle w:val="TableBodyText"/>
                  </w:pPr>
                  <w:r w:rsidRPr="007648C7">
                    <w:t>0</w:t>
                  </w:r>
                </w:p>
              </w:tc>
              <w:tc>
                <w:tcPr>
                  <w:tcW w:w="459" w:type="pct"/>
                </w:tcPr>
                <w:p w14:paraId="57AA2470" w14:textId="171C8A75" w:rsidR="007648C7" w:rsidRPr="007648C7" w:rsidRDefault="007648C7" w:rsidP="007648C7">
                  <w:pPr>
                    <w:pStyle w:val="TableBodyText"/>
                  </w:pPr>
                  <w:r w:rsidRPr="007648C7">
                    <w:t>0</w:t>
                  </w:r>
                </w:p>
              </w:tc>
              <w:tc>
                <w:tcPr>
                  <w:tcW w:w="459" w:type="pct"/>
                </w:tcPr>
                <w:p w14:paraId="3544C942" w14:textId="3CF86B2B" w:rsidR="007648C7" w:rsidRPr="007648C7" w:rsidRDefault="007648C7" w:rsidP="007648C7">
                  <w:pPr>
                    <w:pStyle w:val="TableBodyText"/>
                  </w:pPr>
                  <w:r w:rsidRPr="007648C7">
                    <w:t>0</w:t>
                  </w:r>
                </w:p>
              </w:tc>
              <w:tc>
                <w:tcPr>
                  <w:tcW w:w="464" w:type="pct"/>
                </w:tcPr>
                <w:p w14:paraId="2AE9CA63" w14:textId="21342119" w:rsidR="007648C7" w:rsidRPr="007648C7" w:rsidRDefault="007648C7" w:rsidP="007648C7">
                  <w:pPr>
                    <w:pStyle w:val="TableBodyText"/>
                  </w:pPr>
                  <w:r w:rsidRPr="007648C7">
                    <w:t>0</w:t>
                  </w:r>
                </w:p>
              </w:tc>
              <w:tc>
                <w:tcPr>
                  <w:tcW w:w="459" w:type="pct"/>
                </w:tcPr>
                <w:p w14:paraId="6605F089" w14:textId="67E672B4" w:rsidR="007648C7" w:rsidRPr="007648C7" w:rsidRDefault="007648C7" w:rsidP="007648C7">
                  <w:pPr>
                    <w:pStyle w:val="TableBodyText"/>
                  </w:pPr>
                  <w:r w:rsidRPr="007648C7">
                    <w:t>0</w:t>
                  </w:r>
                </w:p>
              </w:tc>
              <w:tc>
                <w:tcPr>
                  <w:tcW w:w="458" w:type="pct"/>
                </w:tcPr>
                <w:p w14:paraId="0CE996EF" w14:textId="0ECB4D31" w:rsidR="007648C7" w:rsidRPr="007648C7" w:rsidRDefault="007648C7" w:rsidP="007648C7">
                  <w:pPr>
                    <w:pStyle w:val="TableBodyText"/>
                  </w:pPr>
                  <w:r w:rsidRPr="007648C7">
                    <w:t>0</w:t>
                  </w:r>
                </w:p>
              </w:tc>
              <w:tc>
                <w:tcPr>
                  <w:tcW w:w="462" w:type="pct"/>
                </w:tcPr>
                <w:p w14:paraId="784FF629" w14:textId="285D1690" w:rsidR="007648C7" w:rsidRPr="007648C7" w:rsidRDefault="007648C7" w:rsidP="007648C7">
                  <w:pPr>
                    <w:pStyle w:val="TableBodyText"/>
                  </w:pPr>
                  <w:r w:rsidRPr="007648C7">
                    <w:t>0</w:t>
                  </w:r>
                </w:p>
              </w:tc>
              <w:tc>
                <w:tcPr>
                  <w:tcW w:w="400" w:type="pct"/>
                </w:tcPr>
                <w:p w14:paraId="2EA36A99" w14:textId="163749EA" w:rsidR="007648C7" w:rsidRPr="007648C7" w:rsidRDefault="007648C7" w:rsidP="007648C7">
                  <w:pPr>
                    <w:pStyle w:val="TableBodyText"/>
                  </w:pPr>
                  <w:r w:rsidRPr="007648C7">
                    <w:t>0</w:t>
                  </w:r>
                </w:p>
              </w:tc>
            </w:tr>
            <w:tr w:rsidR="007648C7" w14:paraId="24E101F8" w14:textId="77777777" w:rsidTr="00F54E08">
              <w:tc>
                <w:tcPr>
                  <w:tcW w:w="458" w:type="pct"/>
                </w:tcPr>
                <w:p w14:paraId="64F4B84F" w14:textId="621B40F1" w:rsidR="007648C7" w:rsidRDefault="007648C7" w:rsidP="00C7184A">
                  <w:pPr>
                    <w:pStyle w:val="TableBodyText"/>
                    <w:jc w:val="left"/>
                  </w:pPr>
                  <w:r>
                    <w:t>EL 2</w:t>
                  </w:r>
                </w:p>
              </w:tc>
              <w:tc>
                <w:tcPr>
                  <w:tcW w:w="458" w:type="pct"/>
                </w:tcPr>
                <w:p w14:paraId="1B4F8BFD" w14:textId="4A973A76" w:rsidR="007648C7" w:rsidRPr="007648C7" w:rsidRDefault="007648C7" w:rsidP="007648C7">
                  <w:pPr>
                    <w:pStyle w:val="TableBodyText"/>
                  </w:pPr>
                  <w:r w:rsidRPr="007648C7">
                    <w:t>0</w:t>
                  </w:r>
                </w:p>
              </w:tc>
              <w:tc>
                <w:tcPr>
                  <w:tcW w:w="458" w:type="pct"/>
                </w:tcPr>
                <w:p w14:paraId="55BA21DB" w14:textId="26AAA3B3" w:rsidR="007648C7" w:rsidRPr="007648C7" w:rsidRDefault="007648C7" w:rsidP="007648C7">
                  <w:pPr>
                    <w:pStyle w:val="TableBodyText"/>
                  </w:pPr>
                  <w:r w:rsidRPr="007648C7">
                    <w:t>0</w:t>
                  </w:r>
                </w:p>
              </w:tc>
              <w:tc>
                <w:tcPr>
                  <w:tcW w:w="466" w:type="pct"/>
                </w:tcPr>
                <w:p w14:paraId="60B1AA32" w14:textId="7B56D3E7" w:rsidR="007648C7" w:rsidRPr="007648C7" w:rsidRDefault="007648C7" w:rsidP="007648C7">
                  <w:pPr>
                    <w:pStyle w:val="TableBodyText"/>
                  </w:pPr>
                  <w:r w:rsidRPr="007648C7">
                    <w:t>0</w:t>
                  </w:r>
                </w:p>
              </w:tc>
              <w:tc>
                <w:tcPr>
                  <w:tcW w:w="459" w:type="pct"/>
                </w:tcPr>
                <w:p w14:paraId="1ADB1FA0" w14:textId="4D0C48DE" w:rsidR="007648C7" w:rsidRPr="007648C7" w:rsidRDefault="007648C7" w:rsidP="007648C7">
                  <w:pPr>
                    <w:pStyle w:val="TableBodyText"/>
                  </w:pPr>
                  <w:r w:rsidRPr="007648C7">
                    <w:t>0</w:t>
                  </w:r>
                </w:p>
              </w:tc>
              <w:tc>
                <w:tcPr>
                  <w:tcW w:w="459" w:type="pct"/>
                </w:tcPr>
                <w:p w14:paraId="63590055" w14:textId="6B54418A" w:rsidR="007648C7" w:rsidRPr="007648C7" w:rsidRDefault="007648C7" w:rsidP="007648C7">
                  <w:pPr>
                    <w:pStyle w:val="TableBodyText"/>
                  </w:pPr>
                  <w:r w:rsidRPr="007648C7">
                    <w:t>1</w:t>
                  </w:r>
                </w:p>
              </w:tc>
              <w:tc>
                <w:tcPr>
                  <w:tcW w:w="464" w:type="pct"/>
                </w:tcPr>
                <w:p w14:paraId="686EBA75" w14:textId="1A63439F" w:rsidR="007648C7" w:rsidRPr="007648C7" w:rsidRDefault="007648C7" w:rsidP="007648C7">
                  <w:pPr>
                    <w:pStyle w:val="TableBodyText"/>
                  </w:pPr>
                  <w:r w:rsidRPr="007648C7">
                    <w:t>1</w:t>
                  </w:r>
                </w:p>
              </w:tc>
              <w:tc>
                <w:tcPr>
                  <w:tcW w:w="459" w:type="pct"/>
                </w:tcPr>
                <w:p w14:paraId="7AF404D3" w14:textId="6D25E13B" w:rsidR="007648C7" w:rsidRPr="007648C7" w:rsidRDefault="007648C7" w:rsidP="007648C7">
                  <w:pPr>
                    <w:pStyle w:val="TableBodyText"/>
                  </w:pPr>
                  <w:r w:rsidRPr="007648C7">
                    <w:t>0</w:t>
                  </w:r>
                </w:p>
              </w:tc>
              <w:tc>
                <w:tcPr>
                  <w:tcW w:w="458" w:type="pct"/>
                </w:tcPr>
                <w:p w14:paraId="7E6A092F" w14:textId="613E96A8" w:rsidR="007648C7" w:rsidRPr="007648C7" w:rsidRDefault="007648C7" w:rsidP="007648C7">
                  <w:pPr>
                    <w:pStyle w:val="TableBodyText"/>
                  </w:pPr>
                  <w:r w:rsidRPr="007648C7">
                    <w:t>0</w:t>
                  </w:r>
                </w:p>
              </w:tc>
              <w:tc>
                <w:tcPr>
                  <w:tcW w:w="462" w:type="pct"/>
                </w:tcPr>
                <w:p w14:paraId="44EF5E10" w14:textId="39269F8C" w:rsidR="007648C7" w:rsidRPr="007648C7" w:rsidRDefault="007648C7" w:rsidP="007648C7">
                  <w:pPr>
                    <w:pStyle w:val="TableBodyText"/>
                  </w:pPr>
                  <w:r w:rsidRPr="007648C7">
                    <w:t>0</w:t>
                  </w:r>
                </w:p>
              </w:tc>
              <w:tc>
                <w:tcPr>
                  <w:tcW w:w="400" w:type="pct"/>
                </w:tcPr>
                <w:p w14:paraId="2DF86DBF" w14:textId="19C382A5" w:rsidR="007648C7" w:rsidRPr="007648C7" w:rsidRDefault="007648C7" w:rsidP="007648C7">
                  <w:pPr>
                    <w:pStyle w:val="TableBodyText"/>
                  </w:pPr>
                  <w:r w:rsidRPr="007648C7">
                    <w:t>1</w:t>
                  </w:r>
                </w:p>
              </w:tc>
            </w:tr>
            <w:tr w:rsidR="007648C7" w14:paraId="1215BAF1" w14:textId="77777777" w:rsidTr="00F54E08">
              <w:tc>
                <w:tcPr>
                  <w:tcW w:w="458" w:type="pct"/>
                </w:tcPr>
                <w:p w14:paraId="67154C40" w14:textId="7C77C409" w:rsidR="007648C7" w:rsidRDefault="007648C7" w:rsidP="00C7184A">
                  <w:pPr>
                    <w:pStyle w:val="TableBodyText"/>
                    <w:jc w:val="left"/>
                  </w:pPr>
                  <w:r>
                    <w:t>EL 1</w:t>
                  </w:r>
                </w:p>
              </w:tc>
              <w:tc>
                <w:tcPr>
                  <w:tcW w:w="458" w:type="pct"/>
                </w:tcPr>
                <w:p w14:paraId="371B2631" w14:textId="19A89425" w:rsidR="007648C7" w:rsidRPr="007648C7" w:rsidRDefault="007648C7" w:rsidP="007648C7">
                  <w:pPr>
                    <w:pStyle w:val="TableBodyText"/>
                  </w:pPr>
                  <w:r w:rsidRPr="007648C7">
                    <w:t>1</w:t>
                  </w:r>
                </w:p>
              </w:tc>
              <w:tc>
                <w:tcPr>
                  <w:tcW w:w="458" w:type="pct"/>
                </w:tcPr>
                <w:p w14:paraId="2794F1B4" w14:textId="7348011E" w:rsidR="007648C7" w:rsidRPr="007648C7" w:rsidRDefault="007648C7" w:rsidP="007648C7">
                  <w:pPr>
                    <w:pStyle w:val="TableBodyText"/>
                  </w:pPr>
                  <w:r w:rsidRPr="007648C7">
                    <w:t>0</w:t>
                  </w:r>
                </w:p>
              </w:tc>
              <w:tc>
                <w:tcPr>
                  <w:tcW w:w="466" w:type="pct"/>
                </w:tcPr>
                <w:p w14:paraId="1809604F" w14:textId="2C5FC626" w:rsidR="007648C7" w:rsidRPr="007648C7" w:rsidRDefault="007648C7" w:rsidP="007648C7">
                  <w:pPr>
                    <w:pStyle w:val="TableBodyText"/>
                  </w:pPr>
                  <w:r w:rsidRPr="007648C7">
                    <w:t>1</w:t>
                  </w:r>
                </w:p>
              </w:tc>
              <w:tc>
                <w:tcPr>
                  <w:tcW w:w="459" w:type="pct"/>
                </w:tcPr>
                <w:p w14:paraId="3AC068FA" w14:textId="71416928" w:rsidR="007648C7" w:rsidRPr="007648C7" w:rsidRDefault="007648C7" w:rsidP="007648C7">
                  <w:pPr>
                    <w:pStyle w:val="TableBodyText"/>
                  </w:pPr>
                  <w:r w:rsidRPr="007648C7">
                    <w:t>1</w:t>
                  </w:r>
                </w:p>
              </w:tc>
              <w:tc>
                <w:tcPr>
                  <w:tcW w:w="459" w:type="pct"/>
                </w:tcPr>
                <w:p w14:paraId="02881418" w14:textId="756C1D10" w:rsidR="007648C7" w:rsidRPr="007648C7" w:rsidRDefault="007648C7" w:rsidP="007648C7">
                  <w:pPr>
                    <w:pStyle w:val="TableBodyText"/>
                  </w:pPr>
                  <w:r w:rsidRPr="007648C7">
                    <w:t>0</w:t>
                  </w:r>
                </w:p>
              </w:tc>
              <w:tc>
                <w:tcPr>
                  <w:tcW w:w="464" w:type="pct"/>
                </w:tcPr>
                <w:p w14:paraId="397784F5" w14:textId="4FA3E0A1" w:rsidR="007648C7" w:rsidRPr="007648C7" w:rsidRDefault="007648C7" w:rsidP="007648C7">
                  <w:pPr>
                    <w:pStyle w:val="TableBodyText"/>
                  </w:pPr>
                  <w:r w:rsidRPr="007648C7">
                    <w:t>1</w:t>
                  </w:r>
                </w:p>
              </w:tc>
              <w:tc>
                <w:tcPr>
                  <w:tcW w:w="459" w:type="pct"/>
                </w:tcPr>
                <w:p w14:paraId="3934733D" w14:textId="5CED5707" w:rsidR="007648C7" w:rsidRPr="007648C7" w:rsidRDefault="007648C7" w:rsidP="007648C7">
                  <w:pPr>
                    <w:pStyle w:val="TableBodyText"/>
                  </w:pPr>
                  <w:r w:rsidRPr="007648C7">
                    <w:t>0</w:t>
                  </w:r>
                </w:p>
              </w:tc>
              <w:tc>
                <w:tcPr>
                  <w:tcW w:w="458" w:type="pct"/>
                </w:tcPr>
                <w:p w14:paraId="2C35B989" w14:textId="18309FE1" w:rsidR="007648C7" w:rsidRPr="007648C7" w:rsidRDefault="007648C7" w:rsidP="007648C7">
                  <w:pPr>
                    <w:pStyle w:val="TableBodyText"/>
                  </w:pPr>
                  <w:r w:rsidRPr="007648C7">
                    <w:t>0</w:t>
                  </w:r>
                </w:p>
              </w:tc>
              <w:tc>
                <w:tcPr>
                  <w:tcW w:w="462" w:type="pct"/>
                </w:tcPr>
                <w:p w14:paraId="241B9676" w14:textId="1C7249A4" w:rsidR="007648C7" w:rsidRPr="007648C7" w:rsidRDefault="007648C7" w:rsidP="007648C7">
                  <w:pPr>
                    <w:pStyle w:val="TableBodyText"/>
                  </w:pPr>
                  <w:r w:rsidRPr="007648C7">
                    <w:t>0</w:t>
                  </w:r>
                </w:p>
              </w:tc>
              <w:tc>
                <w:tcPr>
                  <w:tcW w:w="400" w:type="pct"/>
                </w:tcPr>
                <w:p w14:paraId="5167F09A" w14:textId="677FD651" w:rsidR="007648C7" w:rsidRPr="007648C7" w:rsidRDefault="007648C7" w:rsidP="007648C7">
                  <w:pPr>
                    <w:pStyle w:val="TableBodyText"/>
                  </w:pPr>
                  <w:r w:rsidRPr="007648C7">
                    <w:t>2</w:t>
                  </w:r>
                </w:p>
              </w:tc>
            </w:tr>
            <w:tr w:rsidR="007648C7" w14:paraId="664ABBF6" w14:textId="77777777" w:rsidTr="00F54E08">
              <w:tc>
                <w:tcPr>
                  <w:tcW w:w="458" w:type="pct"/>
                </w:tcPr>
                <w:p w14:paraId="66B163A0" w14:textId="2E4DD50B" w:rsidR="007648C7" w:rsidRDefault="007648C7" w:rsidP="00C7184A">
                  <w:pPr>
                    <w:pStyle w:val="TableBodyText"/>
                    <w:jc w:val="left"/>
                  </w:pPr>
                  <w:r>
                    <w:t>APS 6</w:t>
                  </w:r>
                </w:p>
              </w:tc>
              <w:tc>
                <w:tcPr>
                  <w:tcW w:w="458" w:type="pct"/>
                </w:tcPr>
                <w:p w14:paraId="3E47D42E" w14:textId="7AF2C4E2" w:rsidR="007648C7" w:rsidRPr="007648C7" w:rsidRDefault="007648C7" w:rsidP="007648C7">
                  <w:pPr>
                    <w:pStyle w:val="TableBodyText"/>
                  </w:pPr>
                  <w:r w:rsidRPr="007648C7">
                    <w:t>1</w:t>
                  </w:r>
                </w:p>
              </w:tc>
              <w:tc>
                <w:tcPr>
                  <w:tcW w:w="458" w:type="pct"/>
                </w:tcPr>
                <w:p w14:paraId="64A3C77E" w14:textId="4E7813A7" w:rsidR="007648C7" w:rsidRPr="007648C7" w:rsidRDefault="007648C7" w:rsidP="007648C7">
                  <w:pPr>
                    <w:pStyle w:val="TableBodyText"/>
                  </w:pPr>
                  <w:r w:rsidRPr="007648C7">
                    <w:t>1</w:t>
                  </w:r>
                </w:p>
              </w:tc>
              <w:tc>
                <w:tcPr>
                  <w:tcW w:w="466" w:type="pct"/>
                </w:tcPr>
                <w:p w14:paraId="7A29245B" w14:textId="6F96C9C1" w:rsidR="007648C7" w:rsidRPr="007648C7" w:rsidRDefault="007648C7" w:rsidP="007648C7">
                  <w:pPr>
                    <w:pStyle w:val="TableBodyText"/>
                  </w:pPr>
                  <w:r w:rsidRPr="007648C7">
                    <w:t>2</w:t>
                  </w:r>
                </w:p>
              </w:tc>
              <w:tc>
                <w:tcPr>
                  <w:tcW w:w="459" w:type="pct"/>
                </w:tcPr>
                <w:p w14:paraId="1764B35E" w14:textId="06C6D406" w:rsidR="007648C7" w:rsidRPr="007648C7" w:rsidRDefault="007648C7" w:rsidP="007648C7">
                  <w:pPr>
                    <w:pStyle w:val="TableBodyText"/>
                  </w:pPr>
                  <w:r w:rsidRPr="007648C7">
                    <w:t>2</w:t>
                  </w:r>
                </w:p>
              </w:tc>
              <w:tc>
                <w:tcPr>
                  <w:tcW w:w="459" w:type="pct"/>
                </w:tcPr>
                <w:p w14:paraId="0D41DDD1" w14:textId="14C094AB" w:rsidR="007648C7" w:rsidRPr="007648C7" w:rsidRDefault="007648C7" w:rsidP="007648C7">
                  <w:pPr>
                    <w:pStyle w:val="TableBodyText"/>
                  </w:pPr>
                  <w:r w:rsidRPr="007648C7">
                    <w:t>0</w:t>
                  </w:r>
                </w:p>
              </w:tc>
              <w:tc>
                <w:tcPr>
                  <w:tcW w:w="464" w:type="pct"/>
                </w:tcPr>
                <w:p w14:paraId="32E74509" w14:textId="3B141739" w:rsidR="007648C7" w:rsidRPr="007648C7" w:rsidRDefault="007648C7" w:rsidP="007648C7">
                  <w:pPr>
                    <w:pStyle w:val="TableBodyText"/>
                  </w:pPr>
                  <w:r w:rsidRPr="007648C7">
                    <w:t>2</w:t>
                  </w:r>
                </w:p>
              </w:tc>
              <w:tc>
                <w:tcPr>
                  <w:tcW w:w="459" w:type="pct"/>
                </w:tcPr>
                <w:p w14:paraId="6D504741" w14:textId="0CCBBAE7" w:rsidR="007648C7" w:rsidRPr="007648C7" w:rsidRDefault="007648C7" w:rsidP="007648C7">
                  <w:pPr>
                    <w:pStyle w:val="TableBodyText"/>
                  </w:pPr>
                  <w:r w:rsidRPr="007648C7">
                    <w:t>0</w:t>
                  </w:r>
                </w:p>
              </w:tc>
              <w:tc>
                <w:tcPr>
                  <w:tcW w:w="458" w:type="pct"/>
                </w:tcPr>
                <w:p w14:paraId="3BCA726A" w14:textId="7ECDF78C" w:rsidR="007648C7" w:rsidRPr="007648C7" w:rsidRDefault="007648C7" w:rsidP="007648C7">
                  <w:pPr>
                    <w:pStyle w:val="TableBodyText"/>
                  </w:pPr>
                  <w:r w:rsidRPr="007648C7">
                    <w:t>0</w:t>
                  </w:r>
                </w:p>
              </w:tc>
              <w:tc>
                <w:tcPr>
                  <w:tcW w:w="462" w:type="pct"/>
                </w:tcPr>
                <w:p w14:paraId="60941244" w14:textId="3E9EA893" w:rsidR="007648C7" w:rsidRPr="007648C7" w:rsidRDefault="007648C7" w:rsidP="007648C7">
                  <w:pPr>
                    <w:pStyle w:val="TableBodyText"/>
                  </w:pPr>
                  <w:r w:rsidRPr="007648C7">
                    <w:t>0</w:t>
                  </w:r>
                </w:p>
              </w:tc>
              <w:tc>
                <w:tcPr>
                  <w:tcW w:w="400" w:type="pct"/>
                </w:tcPr>
                <w:p w14:paraId="2B8D98AA" w14:textId="67B5ECD6" w:rsidR="007648C7" w:rsidRPr="007648C7" w:rsidRDefault="007648C7" w:rsidP="007648C7">
                  <w:pPr>
                    <w:pStyle w:val="TableBodyText"/>
                  </w:pPr>
                  <w:r w:rsidRPr="007648C7">
                    <w:t>4</w:t>
                  </w:r>
                </w:p>
              </w:tc>
            </w:tr>
            <w:tr w:rsidR="007648C7" w14:paraId="140866B6" w14:textId="77777777" w:rsidTr="00F54E08">
              <w:tc>
                <w:tcPr>
                  <w:tcW w:w="458" w:type="pct"/>
                </w:tcPr>
                <w:p w14:paraId="5C19C261" w14:textId="494BBAFD" w:rsidR="007648C7" w:rsidRDefault="007648C7" w:rsidP="00C7184A">
                  <w:pPr>
                    <w:pStyle w:val="TableBodyText"/>
                    <w:jc w:val="left"/>
                  </w:pPr>
                  <w:r>
                    <w:t>APS 5</w:t>
                  </w:r>
                </w:p>
              </w:tc>
              <w:tc>
                <w:tcPr>
                  <w:tcW w:w="458" w:type="pct"/>
                </w:tcPr>
                <w:p w14:paraId="6342E04C" w14:textId="79514F4D" w:rsidR="007648C7" w:rsidRPr="007648C7" w:rsidRDefault="007648C7" w:rsidP="007648C7">
                  <w:pPr>
                    <w:pStyle w:val="TableBodyText"/>
                  </w:pPr>
                  <w:r w:rsidRPr="007648C7">
                    <w:t>1</w:t>
                  </w:r>
                </w:p>
              </w:tc>
              <w:tc>
                <w:tcPr>
                  <w:tcW w:w="458" w:type="pct"/>
                </w:tcPr>
                <w:p w14:paraId="17A3B461" w14:textId="3F5C438B" w:rsidR="007648C7" w:rsidRPr="007648C7" w:rsidRDefault="007648C7" w:rsidP="007648C7">
                  <w:pPr>
                    <w:pStyle w:val="TableBodyText"/>
                  </w:pPr>
                  <w:r w:rsidRPr="007648C7">
                    <w:t>0</w:t>
                  </w:r>
                </w:p>
              </w:tc>
              <w:tc>
                <w:tcPr>
                  <w:tcW w:w="466" w:type="pct"/>
                </w:tcPr>
                <w:p w14:paraId="7E4BAEDF" w14:textId="51980E07" w:rsidR="007648C7" w:rsidRPr="007648C7" w:rsidRDefault="007648C7" w:rsidP="007648C7">
                  <w:pPr>
                    <w:pStyle w:val="TableBodyText"/>
                  </w:pPr>
                  <w:r w:rsidRPr="007648C7">
                    <w:t>1</w:t>
                  </w:r>
                </w:p>
              </w:tc>
              <w:tc>
                <w:tcPr>
                  <w:tcW w:w="459" w:type="pct"/>
                </w:tcPr>
                <w:p w14:paraId="3880A5B6" w14:textId="515EF6E9" w:rsidR="007648C7" w:rsidRPr="007648C7" w:rsidRDefault="007648C7" w:rsidP="007648C7">
                  <w:pPr>
                    <w:pStyle w:val="TableBodyText"/>
                  </w:pPr>
                  <w:r w:rsidRPr="007648C7">
                    <w:t>2</w:t>
                  </w:r>
                </w:p>
              </w:tc>
              <w:tc>
                <w:tcPr>
                  <w:tcW w:w="459" w:type="pct"/>
                </w:tcPr>
                <w:p w14:paraId="3A6204F8" w14:textId="433336B7" w:rsidR="007648C7" w:rsidRPr="007648C7" w:rsidRDefault="007648C7" w:rsidP="007648C7">
                  <w:pPr>
                    <w:pStyle w:val="TableBodyText"/>
                  </w:pPr>
                  <w:r w:rsidRPr="007648C7">
                    <w:t>0</w:t>
                  </w:r>
                </w:p>
              </w:tc>
              <w:tc>
                <w:tcPr>
                  <w:tcW w:w="464" w:type="pct"/>
                </w:tcPr>
                <w:p w14:paraId="5D656D5E" w14:textId="1EC6DDCE" w:rsidR="007648C7" w:rsidRPr="007648C7" w:rsidRDefault="007648C7" w:rsidP="007648C7">
                  <w:pPr>
                    <w:pStyle w:val="TableBodyText"/>
                  </w:pPr>
                  <w:r w:rsidRPr="007648C7">
                    <w:t>2</w:t>
                  </w:r>
                </w:p>
              </w:tc>
              <w:tc>
                <w:tcPr>
                  <w:tcW w:w="459" w:type="pct"/>
                </w:tcPr>
                <w:p w14:paraId="17218FBC" w14:textId="4E37DAB6" w:rsidR="007648C7" w:rsidRPr="007648C7" w:rsidRDefault="007648C7" w:rsidP="007648C7">
                  <w:pPr>
                    <w:pStyle w:val="TableBodyText"/>
                  </w:pPr>
                  <w:r w:rsidRPr="007648C7">
                    <w:t>0</w:t>
                  </w:r>
                </w:p>
              </w:tc>
              <w:tc>
                <w:tcPr>
                  <w:tcW w:w="458" w:type="pct"/>
                </w:tcPr>
                <w:p w14:paraId="7D93D7F0" w14:textId="4FCE5EC5" w:rsidR="007648C7" w:rsidRPr="007648C7" w:rsidRDefault="007648C7" w:rsidP="007648C7">
                  <w:pPr>
                    <w:pStyle w:val="TableBodyText"/>
                  </w:pPr>
                  <w:r w:rsidRPr="007648C7">
                    <w:t>0</w:t>
                  </w:r>
                </w:p>
              </w:tc>
              <w:tc>
                <w:tcPr>
                  <w:tcW w:w="462" w:type="pct"/>
                </w:tcPr>
                <w:p w14:paraId="2BD01EAE" w14:textId="3B167F90" w:rsidR="007648C7" w:rsidRPr="007648C7" w:rsidRDefault="007648C7" w:rsidP="007648C7">
                  <w:pPr>
                    <w:pStyle w:val="TableBodyText"/>
                  </w:pPr>
                  <w:r w:rsidRPr="007648C7">
                    <w:t>0</w:t>
                  </w:r>
                </w:p>
              </w:tc>
              <w:tc>
                <w:tcPr>
                  <w:tcW w:w="400" w:type="pct"/>
                </w:tcPr>
                <w:p w14:paraId="6A35C2DD" w14:textId="6928828A" w:rsidR="007648C7" w:rsidRPr="007648C7" w:rsidRDefault="007648C7" w:rsidP="007648C7">
                  <w:pPr>
                    <w:pStyle w:val="TableBodyText"/>
                  </w:pPr>
                  <w:r w:rsidRPr="007648C7">
                    <w:t>3</w:t>
                  </w:r>
                </w:p>
              </w:tc>
            </w:tr>
            <w:tr w:rsidR="007648C7" w14:paraId="6CE89AD2" w14:textId="77777777" w:rsidTr="00F54E08">
              <w:tc>
                <w:tcPr>
                  <w:tcW w:w="458" w:type="pct"/>
                </w:tcPr>
                <w:p w14:paraId="215904E6" w14:textId="5224D00F" w:rsidR="007648C7" w:rsidRDefault="007648C7" w:rsidP="00C7184A">
                  <w:pPr>
                    <w:pStyle w:val="TableBodyText"/>
                    <w:jc w:val="left"/>
                  </w:pPr>
                  <w:r>
                    <w:t>APS 4</w:t>
                  </w:r>
                </w:p>
              </w:tc>
              <w:tc>
                <w:tcPr>
                  <w:tcW w:w="458" w:type="pct"/>
                </w:tcPr>
                <w:p w14:paraId="6F1DA88B" w14:textId="694EA6D0" w:rsidR="007648C7" w:rsidRPr="007648C7" w:rsidRDefault="007648C7" w:rsidP="007648C7">
                  <w:pPr>
                    <w:pStyle w:val="TableBodyText"/>
                  </w:pPr>
                  <w:r w:rsidRPr="007648C7">
                    <w:t>0</w:t>
                  </w:r>
                </w:p>
              </w:tc>
              <w:tc>
                <w:tcPr>
                  <w:tcW w:w="458" w:type="pct"/>
                </w:tcPr>
                <w:p w14:paraId="5FD7D727" w14:textId="096271D3" w:rsidR="007648C7" w:rsidRPr="007648C7" w:rsidRDefault="007648C7" w:rsidP="007648C7">
                  <w:pPr>
                    <w:pStyle w:val="TableBodyText"/>
                  </w:pPr>
                  <w:r w:rsidRPr="007648C7">
                    <w:t>0</w:t>
                  </w:r>
                </w:p>
              </w:tc>
              <w:tc>
                <w:tcPr>
                  <w:tcW w:w="466" w:type="pct"/>
                </w:tcPr>
                <w:p w14:paraId="7665DA57" w14:textId="20B57396" w:rsidR="007648C7" w:rsidRPr="007648C7" w:rsidRDefault="007648C7" w:rsidP="007648C7">
                  <w:pPr>
                    <w:pStyle w:val="TableBodyText"/>
                  </w:pPr>
                  <w:r w:rsidRPr="007648C7">
                    <w:t>0</w:t>
                  </w:r>
                </w:p>
              </w:tc>
              <w:tc>
                <w:tcPr>
                  <w:tcW w:w="459" w:type="pct"/>
                </w:tcPr>
                <w:p w14:paraId="3C764061" w14:textId="6C20035A" w:rsidR="007648C7" w:rsidRPr="007648C7" w:rsidRDefault="007648C7" w:rsidP="007648C7">
                  <w:pPr>
                    <w:pStyle w:val="TableBodyText"/>
                  </w:pPr>
                  <w:r w:rsidRPr="007648C7">
                    <w:t>0</w:t>
                  </w:r>
                </w:p>
              </w:tc>
              <w:tc>
                <w:tcPr>
                  <w:tcW w:w="459" w:type="pct"/>
                </w:tcPr>
                <w:p w14:paraId="1F909DFC" w14:textId="232D86F0" w:rsidR="007648C7" w:rsidRPr="007648C7" w:rsidRDefault="007648C7" w:rsidP="007648C7">
                  <w:pPr>
                    <w:pStyle w:val="TableBodyText"/>
                  </w:pPr>
                  <w:r w:rsidRPr="007648C7">
                    <w:t>0</w:t>
                  </w:r>
                </w:p>
              </w:tc>
              <w:tc>
                <w:tcPr>
                  <w:tcW w:w="464" w:type="pct"/>
                </w:tcPr>
                <w:p w14:paraId="0A0990BC" w14:textId="249E66C0" w:rsidR="007648C7" w:rsidRPr="007648C7" w:rsidRDefault="007648C7" w:rsidP="007648C7">
                  <w:pPr>
                    <w:pStyle w:val="TableBodyText"/>
                  </w:pPr>
                  <w:r w:rsidRPr="007648C7">
                    <w:t>0</w:t>
                  </w:r>
                </w:p>
              </w:tc>
              <w:tc>
                <w:tcPr>
                  <w:tcW w:w="459" w:type="pct"/>
                </w:tcPr>
                <w:p w14:paraId="2C023B03" w14:textId="6BD8AB1D" w:rsidR="007648C7" w:rsidRPr="007648C7" w:rsidRDefault="007648C7" w:rsidP="007648C7">
                  <w:pPr>
                    <w:pStyle w:val="TableBodyText"/>
                  </w:pPr>
                  <w:r w:rsidRPr="007648C7">
                    <w:t>0</w:t>
                  </w:r>
                </w:p>
              </w:tc>
              <w:tc>
                <w:tcPr>
                  <w:tcW w:w="458" w:type="pct"/>
                </w:tcPr>
                <w:p w14:paraId="6C9EBD33" w14:textId="72296FCB" w:rsidR="007648C7" w:rsidRPr="007648C7" w:rsidRDefault="007648C7" w:rsidP="007648C7">
                  <w:pPr>
                    <w:pStyle w:val="TableBodyText"/>
                  </w:pPr>
                  <w:r w:rsidRPr="007648C7">
                    <w:t>0</w:t>
                  </w:r>
                </w:p>
              </w:tc>
              <w:tc>
                <w:tcPr>
                  <w:tcW w:w="462" w:type="pct"/>
                </w:tcPr>
                <w:p w14:paraId="20CD48F0" w14:textId="3AB2AD1E" w:rsidR="007648C7" w:rsidRPr="007648C7" w:rsidRDefault="007648C7" w:rsidP="007648C7">
                  <w:pPr>
                    <w:pStyle w:val="TableBodyText"/>
                  </w:pPr>
                  <w:r w:rsidRPr="007648C7">
                    <w:t>0</w:t>
                  </w:r>
                </w:p>
              </w:tc>
              <w:tc>
                <w:tcPr>
                  <w:tcW w:w="400" w:type="pct"/>
                </w:tcPr>
                <w:p w14:paraId="7E73D8F4" w14:textId="73A820CD" w:rsidR="007648C7" w:rsidRPr="007648C7" w:rsidRDefault="007648C7" w:rsidP="007648C7">
                  <w:pPr>
                    <w:pStyle w:val="TableBodyText"/>
                  </w:pPr>
                  <w:r w:rsidRPr="007648C7">
                    <w:t>0</w:t>
                  </w:r>
                </w:p>
              </w:tc>
            </w:tr>
            <w:tr w:rsidR="007648C7" w14:paraId="47C52D14" w14:textId="77777777" w:rsidTr="00F54E08">
              <w:tc>
                <w:tcPr>
                  <w:tcW w:w="458" w:type="pct"/>
                </w:tcPr>
                <w:p w14:paraId="32885E5B" w14:textId="13FF4E90" w:rsidR="007648C7" w:rsidRDefault="007648C7" w:rsidP="00C7184A">
                  <w:pPr>
                    <w:pStyle w:val="TableBodyText"/>
                    <w:jc w:val="left"/>
                  </w:pPr>
                  <w:r>
                    <w:t>APS 3</w:t>
                  </w:r>
                </w:p>
              </w:tc>
              <w:tc>
                <w:tcPr>
                  <w:tcW w:w="458" w:type="pct"/>
                </w:tcPr>
                <w:p w14:paraId="34988A79" w14:textId="4475A7FB" w:rsidR="007648C7" w:rsidRPr="007648C7" w:rsidRDefault="007648C7" w:rsidP="007648C7">
                  <w:pPr>
                    <w:pStyle w:val="TableBodyText"/>
                  </w:pPr>
                  <w:r w:rsidRPr="007648C7">
                    <w:t>0</w:t>
                  </w:r>
                </w:p>
              </w:tc>
              <w:tc>
                <w:tcPr>
                  <w:tcW w:w="458" w:type="pct"/>
                </w:tcPr>
                <w:p w14:paraId="5B050D63" w14:textId="70BA0E77" w:rsidR="007648C7" w:rsidRPr="007648C7" w:rsidRDefault="007648C7" w:rsidP="007648C7">
                  <w:pPr>
                    <w:pStyle w:val="TableBodyText"/>
                  </w:pPr>
                  <w:r w:rsidRPr="007648C7">
                    <w:t>0</w:t>
                  </w:r>
                </w:p>
              </w:tc>
              <w:tc>
                <w:tcPr>
                  <w:tcW w:w="466" w:type="pct"/>
                </w:tcPr>
                <w:p w14:paraId="6BDF691A" w14:textId="2CC9D39B" w:rsidR="007648C7" w:rsidRPr="007648C7" w:rsidRDefault="007648C7" w:rsidP="007648C7">
                  <w:pPr>
                    <w:pStyle w:val="TableBodyText"/>
                  </w:pPr>
                  <w:r w:rsidRPr="007648C7">
                    <w:t>0</w:t>
                  </w:r>
                </w:p>
              </w:tc>
              <w:tc>
                <w:tcPr>
                  <w:tcW w:w="459" w:type="pct"/>
                </w:tcPr>
                <w:p w14:paraId="74CFF7FD" w14:textId="55C7BC32" w:rsidR="007648C7" w:rsidRPr="007648C7" w:rsidRDefault="007648C7" w:rsidP="007648C7">
                  <w:pPr>
                    <w:pStyle w:val="TableBodyText"/>
                  </w:pPr>
                  <w:r w:rsidRPr="007648C7">
                    <w:t>0</w:t>
                  </w:r>
                </w:p>
              </w:tc>
              <w:tc>
                <w:tcPr>
                  <w:tcW w:w="459" w:type="pct"/>
                </w:tcPr>
                <w:p w14:paraId="69699454" w14:textId="6A8BB0AA" w:rsidR="007648C7" w:rsidRPr="007648C7" w:rsidRDefault="007648C7" w:rsidP="007648C7">
                  <w:pPr>
                    <w:pStyle w:val="TableBodyText"/>
                  </w:pPr>
                  <w:r w:rsidRPr="007648C7">
                    <w:t>0</w:t>
                  </w:r>
                </w:p>
              </w:tc>
              <w:tc>
                <w:tcPr>
                  <w:tcW w:w="464" w:type="pct"/>
                </w:tcPr>
                <w:p w14:paraId="126C3841" w14:textId="0C05562F" w:rsidR="007648C7" w:rsidRPr="007648C7" w:rsidRDefault="007648C7" w:rsidP="007648C7">
                  <w:pPr>
                    <w:pStyle w:val="TableBodyText"/>
                  </w:pPr>
                  <w:r w:rsidRPr="007648C7">
                    <w:t>0</w:t>
                  </w:r>
                </w:p>
              </w:tc>
              <w:tc>
                <w:tcPr>
                  <w:tcW w:w="459" w:type="pct"/>
                </w:tcPr>
                <w:p w14:paraId="5CB6D201" w14:textId="43C7F62E" w:rsidR="007648C7" w:rsidRPr="007648C7" w:rsidRDefault="007648C7" w:rsidP="007648C7">
                  <w:pPr>
                    <w:pStyle w:val="TableBodyText"/>
                  </w:pPr>
                  <w:r w:rsidRPr="007648C7">
                    <w:t>0</w:t>
                  </w:r>
                </w:p>
              </w:tc>
              <w:tc>
                <w:tcPr>
                  <w:tcW w:w="458" w:type="pct"/>
                </w:tcPr>
                <w:p w14:paraId="6CA359A3" w14:textId="693C29E3" w:rsidR="007648C7" w:rsidRPr="007648C7" w:rsidRDefault="007648C7" w:rsidP="007648C7">
                  <w:pPr>
                    <w:pStyle w:val="TableBodyText"/>
                  </w:pPr>
                  <w:r w:rsidRPr="007648C7">
                    <w:t>0</w:t>
                  </w:r>
                </w:p>
              </w:tc>
              <w:tc>
                <w:tcPr>
                  <w:tcW w:w="462" w:type="pct"/>
                </w:tcPr>
                <w:p w14:paraId="51B2A3EC" w14:textId="441FC7E0" w:rsidR="007648C7" w:rsidRPr="007648C7" w:rsidRDefault="007648C7" w:rsidP="007648C7">
                  <w:pPr>
                    <w:pStyle w:val="TableBodyText"/>
                  </w:pPr>
                  <w:r w:rsidRPr="007648C7">
                    <w:t>0</w:t>
                  </w:r>
                </w:p>
              </w:tc>
              <w:tc>
                <w:tcPr>
                  <w:tcW w:w="400" w:type="pct"/>
                </w:tcPr>
                <w:p w14:paraId="4D47692E" w14:textId="1243B11F" w:rsidR="007648C7" w:rsidRPr="007648C7" w:rsidRDefault="007648C7" w:rsidP="007648C7">
                  <w:pPr>
                    <w:pStyle w:val="TableBodyText"/>
                  </w:pPr>
                  <w:r w:rsidRPr="007648C7">
                    <w:t>0</w:t>
                  </w:r>
                </w:p>
              </w:tc>
            </w:tr>
            <w:tr w:rsidR="007648C7" w14:paraId="5E367611" w14:textId="77777777" w:rsidTr="00F54E08">
              <w:tc>
                <w:tcPr>
                  <w:tcW w:w="458" w:type="pct"/>
                </w:tcPr>
                <w:p w14:paraId="725F2BCF" w14:textId="49EEB672" w:rsidR="007648C7" w:rsidRDefault="007648C7" w:rsidP="00C7184A">
                  <w:pPr>
                    <w:pStyle w:val="TableBodyText"/>
                    <w:jc w:val="left"/>
                  </w:pPr>
                  <w:r>
                    <w:t>APS 2</w:t>
                  </w:r>
                </w:p>
              </w:tc>
              <w:tc>
                <w:tcPr>
                  <w:tcW w:w="458" w:type="pct"/>
                </w:tcPr>
                <w:p w14:paraId="48209258" w14:textId="65DA187E" w:rsidR="007648C7" w:rsidRPr="007648C7" w:rsidRDefault="007648C7" w:rsidP="007648C7">
                  <w:pPr>
                    <w:pStyle w:val="TableBodyText"/>
                  </w:pPr>
                  <w:r w:rsidRPr="007648C7">
                    <w:t>0</w:t>
                  </w:r>
                </w:p>
              </w:tc>
              <w:tc>
                <w:tcPr>
                  <w:tcW w:w="458" w:type="pct"/>
                </w:tcPr>
                <w:p w14:paraId="249B1469" w14:textId="7AEA74E2" w:rsidR="007648C7" w:rsidRPr="007648C7" w:rsidRDefault="007648C7" w:rsidP="007648C7">
                  <w:pPr>
                    <w:pStyle w:val="TableBodyText"/>
                  </w:pPr>
                  <w:r w:rsidRPr="007648C7">
                    <w:t>0</w:t>
                  </w:r>
                </w:p>
              </w:tc>
              <w:tc>
                <w:tcPr>
                  <w:tcW w:w="466" w:type="pct"/>
                </w:tcPr>
                <w:p w14:paraId="6C6ABCD6" w14:textId="0F92FD83" w:rsidR="007648C7" w:rsidRPr="007648C7" w:rsidRDefault="007648C7" w:rsidP="007648C7">
                  <w:pPr>
                    <w:pStyle w:val="TableBodyText"/>
                  </w:pPr>
                  <w:r w:rsidRPr="007648C7">
                    <w:t>0</w:t>
                  </w:r>
                </w:p>
              </w:tc>
              <w:tc>
                <w:tcPr>
                  <w:tcW w:w="459" w:type="pct"/>
                </w:tcPr>
                <w:p w14:paraId="55DB3C87" w14:textId="1514445D" w:rsidR="007648C7" w:rsidRPr="007648C7" w:rsidRDefault="007648C7" w:rsidP="007648C7">
                  <w:pPr>
                    <w:pStyle w:val="TableBodyText"/>
                  </w:pPr>
                  <w:r w:rsidRPr="007648C7">
                    <w:t>0</w:t>
                  </w:r>
                </w:p>
              </w:tc>
              <w:tc>
                <w:tcPr>
                  <w:tcW w:w="459" w:type="pct"/>
                </w:tcPr>
                <w:p w14:paraId="56ADD857" w14:textId="458F58FC" w:rsidR="007648C7" w:rsidRPr="007648C7" w:rsidRDefault="007648C7" w:rsidP="007648C7">
                  <w:pPr>
                    <w:pStyle w:val="TableBodyText"/>
                  </w:pPr>
                  <w:r w:rsidRPr="007648C7">
                    <w:t>0</w:t>
                  </w:r>
                </w:p>
              </w:tc>
              <w:tc>
                <w:tcPr>
                  <w:tcW w:w="464" w:type="pct"/>
                </w:tcPr>
                <w:p w14:paraId="66515E84" w14:textId="2755940A" w:rsidR="007648C7" w:rsidRPr="007648C7" w:rsidRDefault="007648C7" w:rsidP="007648C7">
                  <w:pPr>
                    <w:pStyle w:val="TableBodyText"/>
                  </w:pPr>
                  <w:r w:rsidRPr="007648C7">
                    <w:t>0</w:t>
                  </w:r>
                </w:p>
              </w:tc>
              <w:tc>
                <w:tcPr>
                  <w:tcW w:w="459" w:type="pct"/>
                </w:tcPr>
                <w:p w14:paraId="5AA3D0C8" w14:textId="191D0AF8" w:rsidR="007648C7" w:rsidRPr="007648C7" w:rsidRDefault="007648C7" w:rsidP="007648C7">
                  <w:pPr>
                    <w:pStyle w:val="TableBodyText"/>
                  </w:pPr>
                  <w:r w:rsidRPr="007648C7">
                    <w:t>0</w:t>
                  </w:r>
                </w:p>
              </w:tc>
              <w:tc>
                <w:tcPr>
                  <w:tcW w:w="458" w:type="pct"/>
                </w:tcPr>
                <w:p w14:paraId="598D78E6" w14:textId="0A3A7C93" w:rsidR="007648C7" w:rsidRPr="007648C7" w:rsidRDefault="007648C7" w:rsidP="007648C7">
                  <w:pPr>
                    <w:pStyle w:val="TableBodyText"/>
                  </w:pPr>
                  <w:r w:rsidRPr="007648C7">
                    <w:t>0</w:t>
                  </w:r>
                </w:p>
              </w:tc>
              <w:tc>
                <w:tcPr>
                  <w:tcW w:w="462" w:type="pct"/>
                </w:tcPr>
                <w:p w14:paraId="2363ED24" w14:textId="00C9DAE3" w:rsidR="007648C7" w:rsidRPr="007648C7" w:rsidRDefault="007648C7" w:rsidP="007648C7">
                  <w:pPr>
                    <w:pStyle w:val="TableBodyText"/>
                  </w:pPr>
                  <w:r w:rsidRPr="007648C7">
                    <w:t>0</w:t>
                  </w:r>
                </w:p>
              </w:tc>
              <w:tc>
                <w:tcPr>
                  <w:tcW w:w="400" w:type="pct"/>
                </w:tcPr>
                <w:p w14:paraId="4B8D52E6" w14:textId="5ADEF4E1" w:rsidR="007648C7" w:rsidRPr="007648C7" w:rsidRDefault="007648C7" w:rsidP="007648C7">
                  <w:pPr>
                    <w:pStyle w:val="TableBodyText"/>
                  </w:pPr>
                  <w:r w:rsidRPr="007648C7">
                    <w:t>0</w:t>
                  </w:r>
                </w:p>
              </w:tc>
            </w:tr>
            <w:tr w:rsidR="007648C7" w14:paraId="2E46C0EE" w14:textId="77777777" w:rsidTr="00F54E08">
              <w:tc>
                <w:tcPr>
                  <w:tcW w:w="458" w:type="pct"/>
                </w:tcPr>
                <w:p w14:paraId="6A5C541F" w14:textId="36654158" w:rsidR="007648C7" w:rsidRDefault="007648C7" w:rsidP="00C7184A">
                  <w:pPr>
                    <w:pStyle w:val="TableBodyText"/>
                    <w:jc w:val="left"/>
                  </w:pPr>
                  <w:r>
                    <w:t>APS 1</w:t>
                  </w:r>
                </w:p>
              </w:tc>
              <w:tc>
                <w:tcPr>
                  <w:tcW w:w="458" w:type="pct"/>
                </w:tcPr>
                <w:p w14:paraId="73142351" w14:textId="65889798" w:rsidR="007648C7" w:rsidRPr="007648C7" w:rsidRDefault="007648C7" w:rsidP="007648C7">
                  <w:pPr>
                    <w:pStyle w:val="TableBodyText"/>
                  </w:pPr>
                  <w:r w:rsidRPr="007648C7">
                    <w:t>0</w:t>
                  </w:r>
                </w:p>
              </w:tc>
              <w:tc>
                <w:tcPr>
                  <w:tcW w:w="458" w:type="pct"/>
                </w:tcPr>
                <w:p w14:paraId="669BD681" w14:textId="442C9F20" w:rsidR="007648C7" w:rsidRPr="007648C7" w:rsidRDefault="007648C7" w:rsidP="007648C7">
                  <w:pPr>
                    <w:pStyle w:val="TableBodyText"/>
                  </w:pPr>
                  <w:r w:rsidRPr="007648C7">
                    <w:t>0</w:t>
                  </w:r>
                </w:p>
              </w:tc>
              <w:tc>
                <w:tcPr>
                  <w:tcW w:w="466" w:type="pct"/>
                </w:tcPr>
                <w:p w14:paraId="03810B47" w14:textId="7EE16098" w:rsidR="007648C7" w:rsidRPr="007648C7" w:rsidRDefault="007648C7" w:rsidP="007648C7">
                  <w:pPr>
                    <w:pStyle w:val="TableBodyText"/>
                  </w:pPr>
                  <w:r w:rsidRPr="007648C7">
                    <w:t>0</w:t>
                  </w:r>
                </w:p>
              </w:tc>
              <w:tc>
                <w:tcPr>
                  <w:tcW w:w="459" w:type="pct"/>
                </w:tcPr>
                <w:p w14:paraId="089A524D" w14:textId="27439C7C" w:rsidR="007648C7" w:rsidRPr="007648C7" w:rsidRDefault="007648C7" w:rsidP="007648C7">
                  <w:pPr>
                    <w:pStyle w:val="TableBodyText"/>
                  </w:pPr>
                  <w:r w:rsidRPr="007648C7">
                    <w:t>0</w:t>
                  </w:r>
                </w:p>
              </w:tc>
              <w:tc>
                <w:tcPr>
                  <w:tcW w:w="459" w:type="pct"/>
                </w:tcPr>
                <w:p w14:paraId="23540D98" w14:textId="67D6FEDC" w:rsidR="007648C7" w:rsidRPr="007648C7" w:rsidRDefault="007648C7" w:rsidP="007648C7">
                  <w:pPr>
                    <w:pStyle w:val="TableBodyText"/>
                  </w:pPr>
                  <w:r w:rsidRPr="007648C7">
                    <w:t>0</w:t>
                  </w:r>
                </w:p>
              </w:tc>
              <w:tc>
                <w:tcPr>
                  <w:tcW w:w="464" w:type="pct"/>
                </w:tcPr>
                <w:p w14:paraId="6A9A4DD8" w14:textId="3DFC3881" w:rsidR="007648C7" w:rsidRPr="007648C7" w:rsidRDefault="007648C7" w:rsidP="007648C7">
                  <w:pPr>
                    <w:pStyle w:val="TableBodyText"/>
                  </w:pPr>
                  <w:r w:rsidRPr="007648C7">
                    <w:t>0</w:t>
                  </w:r>
                </w:p>
              </w:tc>
              <w:tc>
                <w:tcPr>
                  <w:tcW w:w="459" w:type="pct"/>
                </w:tcPr>
                <w:p w14:paraId="3CA93834" w14:textId="10108D00" w:rsidR="007648C7" w:rsidRPr="007648C7" w:rsidRDefault="007648C7" w:rsidP="007648C7">
                  <w:pPr>
                    <w:pStyle w:val="TableBodyText"/>
                  </w:pPr>
                  <w:r w:rsidRPr="007648C7">
                    <w:t>0</w:t>
                  </w:r>
                </w:p>
              </w:tc>
              <w:tc>
                <w:tcPr>
                  <w:tcW w:w="458" w:type="pct"/>
                </w:tcPr>
                <w:p w14:paraId="42DDE979" w14:textId="65FDEE32" w:rsidR="007648C7" w:rsidRPr="007648C7" w:rsidRDefault="007648C7" w:rsidP="007648C7">
                  <w:pPr>
                    <w:pStyle w:val="TableBodyText"/>
                  </w:pPr>
                  <w:r w:rsidRPr="007648C7">
                    <w:t>0</w:t>
                  </w:r>
                </w:p>
              </w:tc>
              <w:tc>
                <w:tcPr>
                  <w:tcW w:w="462" w:type="pct"/>
                </w:tcPr>
                <w:p w14:paraId="5652A4D7" w14:textId="59A7F304" w:rsidR="007648C7" w:rsidRPr="007648C7" w:rsidRDefault="007648C7" w:rsidP="007648C7">
                  <w:pPr>
                    <w:pStyle w:val="TableBodyText"/>
                  </w:pPr>
                  <w:r w:rsidRPr="007648C7">
                    <w:t>0</w:t>
                  </w:r>
                </w:p>
              </w:tc>
              <w:tc>
                <w:tcPr>
                  <w:tcW w:w="400" w:type="pct"/>
                </w:tcPr>
                <w:p w14:paraId="3B8ABCCC" w14:textId="1B22CE27" w:rsidR="007648C7" w:rsidRPr="007648C7" w:rsidRDefault="007648C7" w:rsidP="007648C7">
                  <w:pPr>
                    <w:pStyle w:val="TableBodyText"/>
                  </w:pPr>
                  <w:r w:rsidRPr="007648C7">
                    <w:t>0</w:t>
                  </w:r>
                </w:p>
              </w:tc>
            </w:tr>
            <w:tr w:rsidR="007648C7" w14:paraId="2DF4572F" w14:textId="77777777" w:rsidTr="00F54E08">
              <w:tc>
                <w:tcPr>
                  <w:tcW w:w="458" w:type="pct"/>
                </w:tcPr>
                <w:p w14:paraId="6B6442CD" w14:textId="214B5EA6" w:rsidR="007648C7" w:rsidRDefault="007648C7" w:rsidP="00C7184A">
                  <w:pPr>
                    <w:pStyle w:val="TableBodyText"/>
                    <w:jc w:val="left"/>
                  </w:pPr>
                  <w:r>
                    <w:t>Other</w:t>
                  </w:r>
                </w:p>
              </w:tc>
              <w:tc>
                <w:tcPr>
                  <w:tcW w:w="458" w:type="pct"/>
                </w:tcPr>
                <w:p w14:paraId="0063923C" w14:textId="637ACDC9" w:rsidR="007648C7" w:rsidRPr="007648C7" w:rsidRDefault="007648C7" w:rsidP="007648C7">
                  <w:pPr>
                    <w:pStyle w:val="TableBodyText"/>
                  </w:pPr>
                  <w:r w:rsidRPr="007648C7">
                    <w:t>0</w:t>
                  </w:r>
                </w:p>
              </w:tc>
              <w:tc>
                <w:tcPr>
                  <w:tcW w:w="458" w:type="pct"/>
                </w:tcPr>
                <w:p w14:paraId="06EDC0AC" w14:textId="79357CCB" w:rsidR="007648C7" w:rsidRPr="007648C7" w:rsidRDefault="007648C7" w:rsidP="007648C7">
                  <w:pPr>
                    <w:pStyle w:val="TableBodyText"/>
                  </w:pPr>
                  <w:r w:rsidRPr="007648C7">
                    <w:t>0</w:t>
                  </w:r>
                </w:p>
              </w:tc>
              <w:tc>
                <w:tcPr>
                  <w:tcW w:w="466" w:type="pct"/>
                </w:tcPr>
                <w:p w14:paraId="6A0534CA" w14:textId="140183B7" w:rsidR="007648C7" w:rsidRPr="007648C7" w:rsidRDefault="007648C7" w:rsidP="007648C7">
                  <w:pPr>
                    <w:pStyle w:val="TableBodyText"/>
                  </w:pPr>
                  <w:r w:rsidRPr="007648C7">
                    <w:t>0</w:t>
                  </w:r>
                </w:p>
              </w:tc>
              <w:tc>
                <w:tcPr>
                  <w:tcW w:w="459" w:type="pct"/>
                </w:tcPr>
                <w:p w14:paraId="64C71B56" w14:textId="1926C2A6" w:rsidR="007648C7" w:rsidRPr="007648C7" w:rsidRDefault="007648C7" w:rsidP="007648C7">
                  <w:pPr>
                    <w:pStyle w:val="TableBodyText"/>
                  </w:pPr>
                  <w:r w:rsidRPr="007648C7">
                    <w:t>0</w:t>
                  </w:r>
                </w:p>
              </w:tc>
              <w:tc>
                <w:tcPr>
                  <w:tcW w:w="459" w:type="pct"/>
                </w:tcPr>
                <w:p w14:paraId="4570ADB9" w14:textId="7F06127F" w:rsidR="007648C7" w:rsidRPr="007648C7" w:rsidRDefault="007648C7" w:rsidP="007648C7">
                  <w:pPr>
                    <w:pStyle w:val="TableBodyText"/>
                  </w:pPr>
                  <w:r w:rsidRPr="007648C7">
                    <w:t>0</w:t>
                  </w:r>
                </w:p>
              </w:tc>
              <w:tc>
                <w:tcPr>
                  <w:tcW w:w="464" w:type="pct"/>
                </w:tcPr>
                <w:p w14:paraId="0EC5793D" w14:textId="27009B2F" w:rsidR="007648C7" w:rsidRPr="007648C7" w:rsidRDefault="007648C7" w:rsidP="007648C7">
                  <w:pPr>
                    <w:pStyle w:val="TableBodyText"/>
                  </w:pPr>
                  <w:r w:rsidRPr="007648C7">
                    <w:t>0</w:t>
                  </w:r>
                </w:p>
              </w:tc>
              <w:tc>
                <w:tcPr>
                  <w:tcW w:w="459" w:type="pct"/>
                </w:tcPr>
                <w:p w14:paraId="48C8C345" w14:textId="5D4E1617" w:rsidR="007648C7" w:rsidRPr="007648C7" w:rsidRDefault="007648C7" w:rsidP="007648C7">
                  <w:pPr>
                    <w:pStyle w:val="TableBodyText"/>
                  </w:pPr>
                  <w:r w:rsidRPr="007648C7">
                    <w:t>0</w:t>
                  </w:r>
                </w:p>
              </w:tc>
              <w:tc>
                <w:tcPr>
                  <w:tcW w:w="458" w:type="pct"/>
                </w:tcPr>
                <w:p w14:paraId="58F80B0D" w14:textId="17B25D27" w:rsidR="007648C7" w:rsidRPr="007648C7" w:rsidRDefault="007648C7" w:rsidP="007648C7">
                  <w:pPr>
                    <w:pStyle w:val="TableBodyText"/>
                  </w:pPr>
                  <w:r w:rsidRPr="007648C7">
                    <w:t>0</w:t>
                  </w:r>
                </w:p>
              </w:tc>
              <w:tc>
                <w:tcPr>
                  <w:tcW w:w="462" w:type="pct"/>
                </w:tcPr>
                <w:p w14:paraId="3ECCDB86" w14:textId="30AC711E" w:rsidR="007648C7" w:rsidRPr="007648C7" w:rsidRDefault="007648C7" w:rsidP="007648C7">
                  <w:pPr>
                    <w:pStyle w:val="TableBodyText"/>
                  </w:pPr>
                  <w:r w:rsidRPr="007648C7">
                    <w:t>0</w:t>
                  </w:r>
                </w:p>
              </w:tc>
              <w:tc>
                <w:tcPr>
                  <w:tcW w:w="400" w:type="pct"/>
                </w:tcPr>
                <w:p w14:paraId="540E6970" w14:textId="627C5E78" w:rsidR="007648C7" w:rsidRPr="007648C7" w:rsidRDefault="007648C7" w:rsidP="007648C7">
                  <w:pPr>
                    <w:pStyle w:val="TableBodyText"/>
                  </w:pPr>
                  <w:r w:rsidRPr="007648C7">
                    <w:t>0</w:t>
                  </w:r>
                </w:p>
              </w:tc>
            </w:tr>
            <w:tr w:rsidR="007648C7" w14:paraId="5EE7F06A" w14:textId="77777777" w:rsidTr="00F54E08">
              <w:tc>
                <w:tcPr>
                  <w:tcW w:w="458" w:type="pct"/>
                  <w:tcBorders>
                    <w:bottom w:val="single" w:sz="6" w:space="0" w:color="BFBFBF"/>
                  </w:tcBorders>
                </w:tcPr>
                <w:p w14:paraId="11C1786C" w14:textId="584101E0" w:rsidR="007648C7" w:rsidRPr="007648C7" w:rsidRDefault="007648C7" w:rsidP="00C7184A">
                  <w:pPr>
                    <w:pStyle w:val="TableBodyText"/>
                    <w:jc w:val="left"/>
                    <w:rPr>
                      <w:b/>
                      <w:bCs/>
                    </w:rPr>
                  </w:pPr>
                  <w:r w:rsidRPr="007648C7">
                    <w:rPr>
                      <w:b/>
                      <w:bCs/>
                    </w:rPr>
                    <w:t>TOTAL</w:t>
                  </w:r>
                </w:p>
              </w:tc>
              <w:tc>
                <w:tcPr>
                  <w:tcW w:w="458" w:type="pct"/>
                  <w:tcBorders>
                    <w:bottom w:val="single" w:sz="6" w:space="0" w:color="BFBFBF"/>
                  </w:tcBorders>
                </w:tcPr>
                <w:p w14:paraId="4635929D" w14:textId="50F1D7E0" w:rsidR="007648C7" w:rsidRPr="007648C7" w:rsidRDefault="007648C7" w:rsidP="007648C7">
                  <w:pPr>
                    <w:pStyle w:val="TableBodyText"/>
                    <w:rPr>
                      <w:b/>
                      <w:bCs/>
                    </w:rPr>
                  </w:pPr>
                  <w:r w:rsidRPr="007648C7">
                    <w:rPr>
                      <w:b/>
                      <w:bCs/>
                    </w:rPr>
                    <w:t>4</w:t>
                  </w:r>
                </w:p>
              </w:tc>
              <w:tc>
                <w:tcPr>
                  <w:tcW w:w="458" w:type="pct"/>
                  <w:tcBorders>
                    <w:bottom w:val="single" w:sz="6" w:space="0" w:color="BFBFBF"/>
                  </w:tcBorders>
                </w:tcPr>
                <w:p w14:paraId="1046608A" w14:textId="68F37C9F" w:rsidR="007648C7" w:rsidRPr="007648C7" w:rsidRDefault="007648C7" w:rsidP="007648C7">
                  <w:pPr>
                    <w:pStyle w:val="TableBodyText"/>
                    <w:rPr>
                      <w:b/>
                      <w:bCs/>
                    </w:rPr>
                  </w:pPr>
                  <w:r w:rsidRPr="007648C7">
                    <w:rPr>
                      <w:b/>
                      <w:bCs/>
                    </w:rPr>
                    <w:t>1</w:t>
                  </w:r>
                </w:p>
              </w:tc>
              <w:tc>
                <w:tcPr>
                  <w:tcW w:w="466" w:type="pct"/>
                  <w:tcBorders>
                    <w:bottom w:val="single" w:sz="6" w:space="0" w:color="BFBFBF"/>
                  </w:tcBorders>
                </w:tcPr>
                <w:p w14:paraId="76F236E4" w14:textId="6000CE34" w:rsidR="007648C7" w:rsidRPr="007648C7" w:rsidRDefault="007648C7" w:rsidP="007648C7">
                  <w:pPr>
                    <w:pStyle w:val="TableBodyText"/>
                    <w:rPr>
                      <w:b/>
                      <w:bCs/>
                    </w:rPr>
                  </w:pPr>
                  <w:r w:rsidRPr="007648C7">
                    <w:rPr>
                      <w:b/>
                      <w:bCs/>
                    </w:rPr>
                    <w:t>5</w:t>
                  </w:r>
                </w:p>
              </w:tc>
              <w:tc>
                <w:tcPr>
                  <w:tcW w:w="459" w:type="pct"/>
                  <w:tcBorders>
                    <w:bottom w:val="single" w:sz="6" w:space="0" w:color="BFBFBF"/>
                  </w:tcBorders>
                </w:tcPr>
                <w:p w14:paraId="4530C1D6" w14:textId="19F3970E" w:rsidR="007648C7" w:rsidRPr="007648C7" w:rsidRDefault="007648C7" w:rsidP="007648C7">
                  <w:pPr>
                    <w:pStyle w:val="TableBodyText"/>
                    <w:rPr>
                      <w:b/>
                      <w:bCs/>
                    </w:rPr>
                  </w:pPr>
                  <w:r w:rsidRPr="007648C7">
                    <w:rPr>
                      <w:b/>
                      <w:bCs/>
                    </w:rPr>
                    <w:t>5</w:t>
                  </w:r>
                </w:p>
              </w:tc>
              <w:tc>
                <w:tcPr>
                  <w:tcW w:w="459" w:type="pct"/>
                  <w:tcBorders>
                    <w:bottom w:val="single" w:sz="6" w:space="0" w:color="BFBFBF"/>
                  </w:tcBorders>
                </w:tcPr>
                <w:p w14:paraId="7A891611" w14:textId="30F6B8B9" w:rsidR="007648C7" w:rsidRPr="007648C7" w:rsidRDefault="007648C7" w:rsidP="007648C7">
                  <w:pPr>
                    <w:pStyle w:val="TableBodyText"/>
                    <w:rPr>
                      <w:b/>
                      <w:bCs/>
                    </w:rPr>
                  </w:pPr>
                  <w:r w:rsidRPr="007648C7">
                    <w:rPr>
                      <w:b/>
                      <w:bCs/>
                    </w:rPr>
                    <w:t>1</w:t>
                  </w:r>
                </w:p>
              </w:tc>
              <w:tc>
                <w:tcPr>
                  <w:tcW w:w="464" w:type="pct"/>
                  <w:tcBorders>
                    <w:bottom w:val="single" w:sz="6" w:space="0" w:color="BFBFBF"/>
                  </w:tcBorders>
                </w:tcPr>
                <w:p w14:paraId="78207685" w14:textId="0419535F" w:rsidR="007648C7" w:rsidRPr="007648C7" w:rsidRDefault="007648C7" w:rsidP="007648C7">
                  <w:pPr>
                    <w:pStyle w:val="TableBodyText"/>
                    <w:rPr>
                      <w:b/>
                      <w:bCs/>
                    </w:rPr>
                  </w:pPr>
                  <w:r w:rsidRPr="007648C7">
                    <w:rPr>
                      <w:b/>
                      <w:bCs/>
                    </w:rPr>
                    <w:t>6</w:t>
                  </w:r>
                </w:p>
              </w:tc>
              <w:tc>
                <w:tcPr>
                  <w:tcW w:w="459" w:type="pct"/>
                  <w:tcBorders>
                    <w:bottom w:val="single" w:sz="6" w:space="0" w:color="BFBFBF"/>
                  </w:tcBorders>
                </w:tcPr>
                <w:p w14:paraId="106FBF56" w14:textId="5AA025E6" w:rsidR="007648C7" w:rsidRPr="007648C7" w:rsidRDefault="007648C7" w:rsidP="007648C7">
                  <w:pPr>
                    <w:pStyle w:val="TableBodyText"/>
                    <w:rPr>
                      <w:b/>
                      <w:bCs/>
                    </w:rPr>
                  </w:pPr>
                  <w:r w:rsidRPr="007648C7">
                    <w:rPr>
                      <w:b/>
                      <w:bCs/>
                    </w:rPr>
                    <w:t>0</w:t>
                  </w:r>
                </w:p>
              </w:tc>
              <w:tc>
                <w:tcPr>
                  <w:tcW w:w="458" w:type="pct"/>
                  <w:tcBorders>
                    <w:bottom w:val="single" w:sz="6" w:space="0" w:color="BFBFBF"/>
                  </w:tcBorders>
                </w:tcPr>
                <w:p w14:paraId="2A0BF2D4" w14:textId="4CDABFD8" w:rsidR="007648C7" w:rsidRPr="007648C7" w:rsidRDefault="007648C7" w:rsidP="007648C7">
                  <w:pPr>
                    <w:pStyle w:val="TableBodyText"/>
                    <w:rPr>
                      <w:b/>
                      <w:bCs/>
                    </w:rPr>
                  </w:pPr>
                  <w:r w:rsidRPr="007648C7">
                    <w:rPr>
                      <w:b/>
                      <w:bCs/>
                    </w:rPr>
                    <w:t>0</w:t>
                  </w:r>
                </w:p>
              </w:tc>
              <w:tc>
                <w:tcPr>
                  <w:tcW w:w="462" w:type="pct"/>
                  <w:tcBorders>
                    <w:bottom w:val="single" w:sz="6" w:space="0" w:color="BFBFBF"/>
                  </w:tcBorders>
                </w:tcPr>
                <w:p w14:paraId="276F656A" w14:textId="7EFEB2C2" w:rsidR="007648C7" w:rsidRPr="007648C7" w:rsidRDefault="007648C7" w:rsidP="007648C7">
                  <w:pPr>
                    <w:pStyle w:val="TableBodyText"/>
                    <w:rPr>
                      <w:b/>
                      <w:bCs/>
                    </w:rPr>
                  </w:pPr>
                  <w:r w:rsidRPr="007648C7">
                    <w:rPr>
                      <w:b/>
                      <w:bCs/>
                    </w:rPr>
                    <w:t>0</w:t>
                  </w:r>
                </w:p>
              </w:tc>
              <w:tc>
                <w:tcPr>
                  <w:tcW w:w="400" w:type="pct"/>
                  <w:tcBorders>
                    <w:bottom w:val="single" w:sz="6" w:space="0" w:color="BFBFBF"/>
                  </w:tcBorders>
                </w:tcPr>
                <w:p w14:paraId="77926866" w14:textId="0C1CAEE5" w:rsidR="007648C7" w:rsidRPr="007648C7" w:rsidRDefault="007648C7" w:rsidP="007648C7">
                  <w:pPr>
                    <w:pStyle w:val="TableBodyText"/>
                    <w:rPr>
                      <w:b/>
                      <w:bCs/>
                    </w:rPr>
                  </w:pPr>
                  <w:r w:rsidRPr="007648C7">
                    <w:rPr>
                      <w:b/>
                      <w:bCs/>
                    </w:rPr>
                    <w:t>11</w:t>
                  </w:r>
                </w:p>
              </w:tc>
            </w:tr>
          </w:tbl>
          <w:p w14:paraId="02FEEA8D" w14:textId="77777777" w:rsidR="00C7184A" w:rsidRDefault="00C7184A" w:rsidP="001809BA">
            <w:pPr>
              <w:pStyle w:val="Box"/>
            </w:pPr>
          </w:p>
        </w:tc>
      </w:tr>
      <w:tr w:rsidR="00C7184A" w14:paraId="3800F377" w14:textId="77777777" w:rsidTr="005437E0">
        <w:tc>
          <w:tcPr>
            <w:tcW w:w="5000" w:type="pct"/>
          </w:tcPr>
          <w:p w14:paraId="2146E662" w14:textId="77777777" w:rsidR="00C7184A" w:rsidRDefault="00C7184A" w:rsidP="001809BA">
            <w:pPr>
              <w:pStyle w:val="Note"/>
              <w:rPr>
                <w:i/>
              </w:rPr>
            </w:pPr>
            <w:r>
              <w:t>As at 30 June 2019</w:t>
            </w:r>
          </w:p>
        </w:tc>
      </w:tr>
      <w:tr w:rsidR="00C7184A" w14:paraId="7D7E64DC" w14:textId="77777777" w:rsidTr="005437E0">
        <w:tc>
          <w:tcPr>
            <w:tcW w:w="5000" w:type="pct"/>
          </w:tcPr>
          <w:p w14:paraId="1788FDD4" w14:textId="77777777" w:rsidR="00C7184A" w:rsidRDefault="00C7184A" w:rsidP="001809BA">
            <w:pPr>
              <w:pStyle w:val="Box"/>
              <w:spacing w:before="0" w:line="120" w:lineRule="exact"/>
            </w:pPr>
          </w:p>
        </w:tc>
      </w:tr>
      <w:tr w:rsidR="00C7184A" w:rsidRPr="000863A5" w14:paraId="416BBBF5" w14:textId="77777777" w:rsidTr="005437E0">
        <w:tc>
          <w:tcPr>
            <w:tcW w:w="5000" w:type="pct"/>
          </w:tcPr>
          <w:p w14:paraId="74F04A9F" w14:textId="1AF26D92" w:rsidR="00C7184A" w:rsidRPr="00626D32" w:rsidRDefault="00C7184A" w:rsidP="001809BA">
            <w:pPr>
              <w:pStyle w:val="BoxSpaceBelow"/>
            </w:pPr>
          </w:p>
        </w:tc>
      </w:tr>
    </w:tbl>
    <w:p w14:paraId="28E2AC0E" w14:textId="61623C46" w:rsidR="001809BA" w:rsidRDefault="001809BA" w:rsidP="001809BA">
      <w:pPr>
        <w:pStyle w:val="BoxSpaceAbove"/>
      </w:pPr>
    </w:p>
    <w:tbl>
      <w:tblPr>
        <w:tblStyle w:val="TableGrid"/>
        <w:tblW w:w="5000" w:type="pct"/>
        <w:tblLook w:val="0620" w:firstRow="1" w:lastRow="0" w:firstColumn="0" w:lastColumn="0" w:noHBand="1" w:noVBand="1"/>
        <w:tblDescription w:val="Table design element: contains a nested table with data/information."/>
      </w:tblPr>
      <w:tblGrid>
        <w:gridCol w:w="8779"/>
      </w:tblGrid>
      <w:tr w:rsidR="001809BA" w14:paraId="40431CD0" w14:textId="77777777" w:rsidTr="005437E0">
        <w:tc>
          <w:tcPr>
            <w:tcW w:w="5000" w:type="pct"/>
          </w:tcPr>
          <w:p w14:paraId="6D96763E" w14:textId="5FE389E4" w:rsidR="001809BA" w:rsidRPr="00784A05" w:rsidRDefault="001809BA" w:rsidP="007648C7">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23</w:t>
            </w:r>
            <w:r>
              <w:rPr>
                <w:b w:val="0"/>
              </w:rPr>
              <w:fldChar w:fldCharType="end"/>
            </w:r>
            <w:r>
              <w:tab/>
            </w:r>
            <w:bookmarkStart w:id="95" w:name="mdfigure-27-171-table-1271"/>
            <w:r>
              <w:t>Australian Public Service Act employees by full-time and part-time status current reporting period (2019-20)</w:t>
            </w:r>
            <w:bookmarkEnd w:id="95"/>
          </w:p>
        </w:tc>
      </w:tr>
      <w:tr w:rsidR="001809BA" w14:paraId="19ACCE72" w14:textId="77777777" w:rsidTr="005437E0">
        <w:tc>
          <w:tcPr>
            <w:tcW w:w="5000" w:type="pct"/>
          </w:tcPr>
          <w:tbl>
            <w:tblPr>
              <w:tblW w:w="5000" w:type="pct"/>
              <w:tblCellMar>
                <w:top w:w="28" w:type="dxa"/>
                <w:left w:w="0" w:type="dxa"/>
                <w:right w:w="0" w:type="dxa"/>
              </w:tblCellMar>
              <w:tblLook w:val="0000" w:firstRow="0" w:lastRow="0" w:firstColumn="0" w:lastColumn="0" w:noHBand="0" w:noVBand="0"/>
            </w:tblPr>
            <w:tblGrid>
              <w:gridCol w:w="1074"/>
              <w:gridCol w:w="1074"/>
              <w:gridCol w:w="1076"/>
              <w:gridCol w:w="1089"/>
              <w:gridCol w:w="1076"/>
              <w:gridCol w:w="1076"/>
              <w:gridCol w:w="1082"/>
              <w:gridCol w:w="1016"/>
            </w:tblGrid>
            <w:tr w:rsidR="007648C7" w14:paraId="1E59B314" w14:textId="77777777" w:rsidTr="00F54E08">
              <w:trPr>
                <w:tblHeader/>
              </w:trPr>
              <w:tc>
                <w:tcPr>
                  <w:tcW w:w="627" w:type="pct"/>
                  <w:tcBorders>
                    <w:top w:val="single" w:sz="4" w:space="0" w:color="BFBFBF" w:themeColor="background1" w:themeShade="BF"/>
                  </w:tcBorders>
                </w:tcPr>
                <w:p w14:paraId="59BC5A63" w14:textId="77777777" w:rsidR="007648C7" w:rsidRDefault="007648C7" w:rsidP="001809BA">
                  <w:pPr>
                    <w:pStyle w:val="TableColumnHeading"/>
                    <w:jc w:val="left"/>
                  </w:pPr>
                </w:p>
              </w:tc>
              <w:tc>
                <w:tcPr>
                  <w:tcW w:w="1891" w:type="pct"/>
                  <w:gridSpan w:val="3"/>
                  <w:tcBorders>
                    <w:top w:val="single" w:sz="4" w:space="0" w:color="BFBFBF" w:themeColor="background1" w:themeShade="BF"/>
                  </w:tcBorders>
                </w:tcPr>
                <w:p w14:paraId="03E8F239" w14:textId="44C03CB9" w:rsidR="007648C7" w:rsidRDefault="007648C7" w:rsidP="007648C7">
                  <w:pPr>
                    <w:pStyle w:val="TableColumnHeading"/>
                    <w:jc w:val="center"/>
                  </w:pPr>
                  <w:r>
                    <w:t>Ongoing</w:t>
                  </w:r>
                </w:p>
              </w:tc>
              <w:tc>
                <w:tcPr>
                  <w:tcW w:w="1888" w:type="pct"/>
                  <w:gridSpan w:val="3"/>
                  <w:tcBorders>
                    <w:top w:val="single" w:sz="4" w:space="0" w:color="BFBFBF" w:themeColor="background1" w:themeShade="BF"/>
                  </w:tcBorders>
                </w:tcPr>
                <w:p w14:paraId="2B1DB6B2" w14:textId="6D836352" w:rsidR="007648C7" w:rsidRDefault="007648C7" w:rsidP="007648C7">
                  <w:pPr>
                    <w:pStyle w:val="TableColumnHeading"/>
                    <w:jc w:val="center"/>
                  </w:pPr>
                  <w:r>
                    <w:t>Non-Ongoing</w:t>
                  </w:r>
                </w:p>
              </w:tc>
              <w:tc>
                <w:tcPr>
                  <w:tcW w:w="593" w:type="pct"/>
                  <w:tcBorders>
                    <w:top w:val="single" w:sz="4" w:space="0" w:color="BFBFBF" w:themeColor="background1" w:themeShade="BF"/>
                  </w:tcBorders>
                </w:tcPr>
                <w:p w14:paraId="2DF6966B" w14:textId="2333063C" w:rsidR="007648C7" w:rsidRDefault="007648C7" w:rsidP="007648C7">
                  <w:pPr>
                    <w:pStyle w:val="TableColumnHeading"/>
                  </w:pPr>
                  <w:r>
                    <w:t>Total</w:t>
                  </w:r>
                </w:p>
              </w:tc>
            </w:tr>
            <w:tr w:rsidR="007648C7" w14:paraId="31A9AF0A" w14:textId="77777777" w:rsidTr="00F54E08">
              <w:tc>
                <w:tcPr>
                  <w:tcW w:w="627" w:type="pct"/>
                  <w:tcBorders>
                    <w:bottom w:val="single" w:sz="4" w:space="0" w:color="BFBFBF" w:themeColor="background1" w:themeShade="BF"/>
                  </w:tcBorders>
                </w:tcPr>
                <w:p w14:paraId="49782FB7" w14:textId="77777777" w:rsidR="007648C7" w:rsidRDefault="007648C7" w:rsidP="001809BA">
                  <w:pPr>
                    <w:pStyle w:val="TableUnitsRow"/>
                    <w:jc w:val="left"/>
                  </w:pPr>
                </w:p>
              </w:tc>
              <w:tc>
                <w:tcPr>
                  <w:tcW w:w="627" w:type="pct"/>
                  <w:tcBorders>
                    <w:bottom w:val="single" w:sz="4" w:space="0" w:color="BFBFBF" w:themeColor="background1" w:themeShade="BF"/>
                  </w:tcBorders>
                </w:tcPr>
                <w:p w14:paraId="22CB5400" w14:textId="4A0BB53F" w:rsidR="007648C7" w:rsidRDefault="007648C7" w:rsidP="007648C7">
                  <w:pPr>
                    <w:pStyle w:val="TableColumnHeading"/>
                  </w:pPr>
                  <w:r>
                    <w:t>Full-time</w:t>
                  </w:r>
                </w:p>
              </w:tc>
              <w:tc>
                <w:tcPr>
                  <w:tcW w:w="628" w:type="pct"/>
                  <w:tcBorders>
                    <w:bottom w:val="single" w:sz="4" w:space="0" w:color="BFBFBF" w:themeColor="background1" w:themeShade="BF"/>
                  </w:tcBorders>
                </w:tcPr>
                <w:p w14:paraId="6D6259A4" w14:textId="3E352008" w:rsidR="007648C7" w:rsidRDefault="007648C7" w:rsidP="007648C7">
                  <w:pPr>
                    <w:pStyle w:val="TableColumnHeading"/>
                  </w:pPr>
                  <w:r>
                    <w:t>Part-time</w:t>
                  </w:r>
                </w:p>
              </w:tc>
              <w:tc>
                <w:tcPr>
                  <w:tcW w:w="636" w:type="pct"/>
                  <w:tcBorders>
                    <w:bottom w:val="single" w:sz="4" w:space="0" w:color="BFBFBF" w:themeColor="background1" w:themeShade="BF"/>
                  </w:tcBorders>
                </w:tcPr>
                <w:p w14:paraId="7115DA04" w14:textId="171AAD33" w:rsidR="007648C7" w:rsidRDefault="007648C7" w:rsidP="007648C7">
                  <w:pPr>
                    <w:pStyle w:val="TableColumnHeading"/>
                  </w:pPr>
                  <w:r>
                    <w:t>Total</w:t>
                  </w:r>
                </w:p>
              </w:tc>
              <w:tc>
                <w:tcPr>
                  <w:tcW w:w="628" w:type="pct"/>
                  <w:tcBorders>
                    <w:bottom w:val="single" w:sz="4" w:space="0" w:color="BFBFBF" w:themeColor="background1" w:themeShade="BF"/>
                  </w:tcBorders>
                </w:tcPr>
                <w:p w14:paraId="6E59CBF4" w14:textId="75732C48" w:rsidR="007648C7" w:rsidRDefault="007648C7" w:rsidP="007648C7">
                  <w:pPr>
                    <w:pStyle w:val="TableColumnHeading"/>
                  </w:pPr>
                  <w:r>
                    <w:t>Full-time</w:t>
                  </w:r>
                </w:p>
              </w:tc>
              <w:tc>
                <w:tcPr>
                  <w:tcW w:w="628" w:type="pct"/>
                  <w:tcBorders>
                    <w:bottom w:val="single" w:sz="4" w:space="0" w:color="BFBFBF" w:themeColor="background1" w:themeShade="BF"/>
                  </w:tcBorders>
                </w:tcPr>
                <w:p w14:paraId="05F23D44" w14:textId="5E76AD2E" w:rsidR="007648C7" w:rsidRDefault="007648C7" w:rsidP="007648C7">
                  <w:pPr>
                    <w:pStyle w:val="TableColumnHeading"/>
                  </w:pPr>
                  <w:r>
                    <w:t>Part-time</w:t>
                  </w:r>
                </w:p>
              </w:tc>
              <w:tc>
                <w:tcPr>
                  <w:tcW w:w="632" w:type="pct"/>
                  <w:tcBorders>
                    <w:bottom w:val="single" w:sz="4" w:space="0" w:color="BFBFBF" w:themeColor="background1" w:themeShade="BF"/>
                  </w:tcBorders>
                </w:tcPr>
                <w:p w14:paraId="3925034A" w14:textId="09DEB4A0" w:rsidR="007648C7" w:rsidRDefault="007648C7" w:rsidP="007648C7">
                  <w:pPr>
                    <w:pStyle w:val="TableColumnHeading"/>
                  </w:pPr>
                  <w:r>
                    <w:t>Total</w:t>
                  </w:r>
                </w:p>
              </w:tc>
              <w:tc>
                <w:tcPr>
                  <w:tcW w:w="593" w:type="pct"/>
                  <w:tcBorders>
                    <w:bottom w:val="single" w:sz="4" w:space="0" w:color="BFBFBF" w:themeColor="background1" w:themeShade="BF"/>
                  </w:tcBorders>
                </w:tcPr>
                <w:p w14:paraId="5BFC0074" w14:textId="77777777" w:rsidR="007648C7" w:rsidRDefault="007648C7" w:rsidP="007648C7">
                  <w:pPr>
                    <w:pStyle w:val="TableColumnHeading"/>
                  </w:pPr>
                </w:p>
              </w:tc>
            </w:tr>
            <w:tr w:rsidR="007648C7" w14:paraId="09EF3D97" w14:textId="77777777" w:rsidTr="00F54E08">
              <w:tc>
                <w:tcPr>
                  <w:tcW w:w="627" w:type="pct"/>
                  <w:tcBorders>
                    <w:top w:val="single" w:sz="4" w:space="0" w:color="BFBFBF" w:themeColor="background1" w:themeShade="BF"/>
                  </w:tcBorders>
                </w:tcPr>
                <w:p w14:paraId="37C312BC" w14:textId="3FC41BB7" w:rsidR="007648C7" w:rsidRDefault="007648C7" w:rsidP="00C51498">
                  <w:pPr>
                    <w:pStyle w:val="TableBodyText"/>
                    <w:spacing w:before="80"/>
                    <w:jc w:val="left"/>
                  </w:pPr>
                  <w:r>
                    <w:t>SES 3</w:t>
                  </w:r>
                </w:p>
              </w:tc>
              <w:tc>
                <w:tcPr>
                  <w:tcW w:w="627" w:type="pct"/>
                  <w:tcBorders>
                    <w:top w:val="single" w:sz="4" w:space="0" w:color="BFBFBF" w:themeColor="background1" w:themeShade="BF"/>
                  </w:tcBorders>
                </w:tcPr>
                <w:p w14:paraId="51B2868B" w14:textId="61682128" w:rsidR="007648C7" w:rsidRPr="007648C7" w:rsidRDefault="007648C7" w:rsidP="00C51498">
                  <w:pPr>
                    <w:pStyle w:val="TableBodyText"/>
                    <w:spacing w:before="80"/>
                  </w:pPr>
                  <w:r w:rsidRPr="007648C7">
                    <w:t>1</w:t>
                  </w:r>
                </w:p>
              </w:tc>
              <w:tc>
                <w:tcPr>
                  <w:tcW w:w="628" w:type="pct"/>
                  <w:tcBorders>
                    <w:top w:val="single" w:sz="4" w:space="0" w:color="BFBFBF" w:themeColor="background1" w:themeShade="BF"/>
                  </w:tcBorders>
                </w:tcPr>
                <w:p w14:paraId="48E070F1" w14:textId="72CCE806" w:rsidR="007648C7" w:rsidRPr="007648C7" w:rsidRDefault="007648C7" w:rsidP="00C51498">
                  <w:pPr>
                    <w:pStyle w:val="TableBodyText"/>
                    <w:spacing w:before="80"/>
                  </w:pPr>
                  <w:r w:rsidRPr="007648C7">
                    <w:t>0</w:t>
                  </w:r>
                </w:p>
              </w:tc>
              <w:tc>
                <w:tcPr>
                  <w:tcW w:w="636" w:type="pct"/>
                  <w:tcBorders>
                    <w:top w:val="single" w:sz="4" w:space="0" w:color="BFBFBF" w:themeColor="background1" w:themeShade="BF"/>
                  </w:tcBorders>
                </w:tcPr>
                <w:p w14:paraId="65599D59" w14:textId="39EE2EFB" w:rsidR="007648C7" w:rsidRPr="007648C7" w:rsidRDefault="007648C7" w:rsidP="00C51498">
                  <w:pPr>
                    <w:pStyle w:val="TableBodyText"/>
                    <w:spacing w:before="80"/>
                  </w:pPr>
                  <w:r w:rsidRPr="007648C7">
                    <w:t>1</w:t>
                  </w:r>
                </w:p>
              </w:tc>
              <w:tc>
                <w:tcPr>
                  <w:tcW w:w="628" w:type="pct"/>
                  <w:tcBorders>
                    <w:top w:val="single" w:sz="4" w:space="0" w:color="BFBFBF" w:themeColor="background1" w:themeShade="BF"/>
                  </w:tcBorders>
                </w:tcPr>
                <w:p w14:paraId="39F64A55" w14:textId="018D3651" w:rsidR="007648C7" w:rsidRPr="007648C7" w:rsidRDefault="007648C7" w:rsidP="00C51498">
                  <w:pPr>
                    <w:pStyle w:val="TableBodyText"/>
                    <w:spacing w:before="80"/>
                  </w:pPr>
                  <w:r w:rsidRPr="007648C7">
                    <w:t>0</w:t>
                  </w:r>
                </w:p>
              </w:tc>
              <w:tc>
                <w:tcPr>
                  <w:tcW w:w="628" w:type="pct"/>
                  <w:tcBorders>
                    <w:top w:val="single" w:sz="4" w:space="0" w:color="BFBFBF" w:themeColor="background1" w:themeShade="BF"/>
                  </w:tcBorders>
                </w:tcPr>
                <w:p w14:paraId="388E610B" w14:textId="216980D1" w:rsidR="007648C7" w:rsidRPr="007648C7" w:rsidRDefault="007648C7" w:rsidP="00C51498">
                  <w:pPr>
                    <w:pStyle w:val="TableBodyText"/>
                    <w:spacing w:before="80"/>
                  </w:pPr>
                  <w:r w:rsidRPr="007648C7">
                    <w:t>0</w:t>
                  </w:r>
                </w:p>
              </w:tc>
              <w:tc>
                <w:tcPr>
                  <w:tcW w:w="632" w:type="pct"/>
                  <w:tcBorders>
                    <w:top w:val="single" w:sz="4" w:space="0" w:color="BFBFBF" w:themeColor="background1" w:themeShade="BF"/>
                  </w:tcBorders>
                </w:tcPr>
                <w:p w14:paraId="492DA562" w14:textId="677F9F07" w:rsidR="007648C7" w:rsidRPr="007648C7" w:rsidRDefault="007648C7" w:rsidP="00C51498">
                  <w:pPr>
                    <w:pStyle w:val="TableBodyText"/>
                    <w:spacing w:before="80"/>
                  </w:pPr>
                  <w:r w:rsidRPr="007648C7">
                    <w:t>0</w:t>
                  </w:r>
                </w:p>
              </w:tc>
              <w:tc>
                <w:tcPr>
                  <w:tcW w:w="593" w:type="pct"/>
                  <w:tcBorders>
                    <w:top w:val="single" w:sz="4" w:space="0" w:color="BFBFBF" w:themeColor="background1" w:themeShade="BF"/>
                  </w:tcBorders>
                </w:tcPr>
                <w:p w14:paraId="772E77E4" w14:textId="2604B15D" w:rsidR="007648C7" w:rsidRPr="007648C7" w:rsidRDefault="007648C7" w:rsidP="00C51498">
                  <w:pPr>
                    <w:pStyle w:val="TableBodyText"/>
                    <w:spacing w:before="80"/>
                  </w:pPr>
                  <w:r w:rsidRPr="007648C7">
                    <w:t>1</w:t>
                  </w:r>
                </w:p>
              </w:tc>
            </w:tr>
            <w:tr w:rsidR="007648C7" w14:paraId="549B211E" w14:textId="77777777" w:rsidTr="00F54E08">
              <w:tc>
                <w:tcPr>
                  <w:tcW w:w="627" w:type="pct"/>
                </w:tcPr>
                <w:p w14:paraId="23AD0C51" w14:textId="1D150877" w:rsidR="007648C7" w:rsidRDefault="007648C7" w:rsidP="001809BA">
                  <w:pPr>
                    <w:pStyle w:val="TableBodyText"/>
                    <w:jc w:val="left"/>
                  </w:pPr>
                  <w:r>
                    <w:t>SES 2</w:t>
                  </w:r>
                </w:p>
              </w:tc>
              <w:tc>
                <w:tcPr>
                  <w:tcW w:w="627" w:type="pct"/>
                </w:tcPr>
                <w:p w14:paraId="40BE40EA" w14:textId="4AF2823D" w:rsidR="007648C7" w:rsidRPr="007648C7" w:rsidRDefault="007648C7" w:rsidP="007648C7">
                  <w:pPr>
                    <w:pStyle w:val="TableBodyText"/>
                  </w:pPr>
                  <w:r w:rsidRPr="007648C7">
                    <w:t>2</w:t>
                  </w:r>
                </w:p>
              </w:tc>
              <w:tc>
                <w:tcPr>
                  <w:tcW w:w="628" w:type="pct"/>
                </w:tcPr>
                <w:p w14:paraId="5DCD2168" w14:textId="547B432A" w:rsidR="007648C7" w:rsidRPr="007648C7" w:rsidRDefault="007648C7" w:rsidP="007648C7">
                  <w:pPr>
                    <w:pStyle w:val="TableBodyText"/>
                  </w:pPr>
                  <w:r w:rsidRPr="007648C7">
                    <w:t>0</w:t>
                  </w:r>
                </w:p>
              </w:tc>
              <w:tc>
                <w:tcPr>
                  <w:tcW w:w="636" w:type="pct"/>
                </w:tcPr>
                <w:p w14:paraId="218768CD" w14:textId="17CC7668" w:rsidR="007648C7" w:rsidRPr="007648C7" w:rsidRDefault="007648C7" w:rsidP="007648C7">
                  <w:pPr>
                    <w:pStyle w:val="TableBodyText"/>
                  </w:pPr>
                  <w:r w:rsidRPr="007648C7">
                    <w:t>2</w:t>
                  </w:r>
                </w:p>
              </w:tc>
              <w:tc>
                <w:tcPr>
                  <w:tcW w:w="628" w:type="pct"/>
                </w:tcPr>
                <w:p w14:paraId="62CC4807" w14:textId="19E72696" w:rsidR="007648C7" w:rsidRPr="007648C7" w:rsidRDefault="007648C7" w:rsidP="007648C7">
                  <w:pPr>
                    <w:pStyle w:val="TableBodyText"/>
                  </w:pPr>
                  <w:r w:rsidRPr="007648C7">
                    <w:t>0</w:t>
                  </w:r>
                </w:p>
              </w:tc>
              <w:tc>
                <w:tcPr>
                  <w:tcW w:w="628" w:type="pct"/>
                </w:tcPr>
                <w:p w14:paraId="51F4204A" w14:textId="53C001D0" w:rsidR="007648C7" w:rsidRPr="007648C7" w:rsidRDefault="007648C7" w:rsidP="007648C7">
                  <w:pPr>
                    <w:pStyle w:val="TableBodyText"/>
                  </w:pPr>
                  <w:r w:rsidRPr="007648C7">
                    <w:t>0</w:t>
                  </w:r>
                </w:p>
              </w:tc>
              <w:tc>
                <w:tcPr>
                  <w:tcW w:w="632" w:type="pct"/>
                </w:tcPr>
                <w:p w14:paraId="1D87985E" w14:textId="081260AF" w:rsidR="007648C7" w:rsidRPr="007648C7" w:rsidRDefault="007648C7" w:rsidP="007648C7">
                  <w:pPr>
                    <w:pStyle w:val="TableBodyText"/>
                  </w:pPr>
                  <w:r w:rsidRPr="007648C7">
                    <w:t>0</w:t>
                  </w:r>
                </w:p>
              </w:tc>
              <w:tc>
                <w:tcPr>
                  <w:tcW w:w="593" w:type="pct"/>
                </w:tcPr>
                <w:p w14:paraId="75ED0DAF" w14:textId="4413BE10" w:rsidR="007648C7" w:rsidRPr="007648C7" w:rsidRDefault="007648C7" w:rsidP="007648C7">
                  <w:pPr>
                    <w:pStyle w:val="TableBodyText"/>
                  </w:pPr>
                  <w:r w:rsidRPr="007648C7">
                    <w:t>2</w:t>
                  </w:r>
                </w:p>
              </w:tc>
            </w:tr>
            <w:tr w:rsidR="007648C7" w14:paraId="6C9542AB" w14:textId="77777777" w:rsidTr="00F54E08">
              <w:tc>
                <w:tcPr>
                  <w:tcW w:w="627" w:type="pct"/>
                </w:tcPr>
                <w:p w14:paraId="14A4D55F" w14:textId="352B8BCA" w:rsidR="007648C7" w:rsidRDefault="007648C7" w:rsidP="001809BA">
                  <w:pPr>
                    <w:pStyle w:val="TableBodyText"/>
                    <w:jc w:val="left"/>
                  </w:pPr>
                  <w:r>
                    <w:t>SES 1</w:t>
                  </w:r>
                </w:p>
              </w:tc>
              <w:tc>
                <w:tcPr>
                  <w:tcW w:w="627" w:type="pct"/>
                </w:tcPr>
                <w:p w14:paraId="129A679E" w14:textId="629E8CFD" w:rsidR="007648C7" w:rsidRPr="007648C7" w:rsidRDefault="007648C7" w:rsidP="007648C7">
                  <w:pPr>
                    <w:pStyle w:val="TableBodyText"/>
                  </w:pPr>
                  <w:r w:rsidRPr="007648C7">
                    <w:t>9</w:t>
                  </w:r>
                </w:p>
              </w:tc>
              <w:tc>
                <w:tcPr>
                  <w:tcW w:w="628" w:type="pct"/>
                </w:tcPr>
                <w:p w14:paraId="4885E486" w14:textId="7793A01F" w:rsidR="007648C7" w:rsidRPr="007648C7" w:rsidRDefault="007648C7" w:rsidP="007648C7">
                  <w:pPr>
                    <w:pStyle w:val="TableBodyText"/>
                  </w:pPr>
                  <w:r w:rsidRPr="007648C7">
                    <w:t>3</w:t>
                  </w:r>
                </w:p>
              </w:tc>
              <w:tc>
                <w:tcPr>
                  <w:tcW w:w="636" w:type="pct"/>
                </w:tcPr>
                <w:p w14:paraId="539CD77F" w14:textId="7572B9C6" w:rsidR="007648C7" w:rsidRPr="007648C7" w:rsidRDefault="007648C7" w:rsidP="007648C7">
                  <w:pPr>
                    <w:pStyle w:val="TableBodyText"/>
                  </w:pPr>
                  <w:r w:rsidRPr="007648C7">
                    <w:t>12</w:t>
                  </w:r>
                </w:p>
              </w:tc>
              <w:tc>
                <w:tcPr>
                  <w:tcW w:w="628" w:type="pct"/>
                </w:tcPr>
                <w:p w14:paraId="430415C7" w14:textId="4D4DCC27" w:rsidR="007648C7" w:rsidRPr="007648C7" w:rsidRDefault="007648C7" w:rsidP="007648C7">
                  <w:pPr>
                    <w:pStyle w:val="TableBodyText"/>
                  </w:pPr>
                  <w:r w:rsidRPr="007648C7">
                    <w:t>0</w:t>
                  </w:r>
                </w:p>
              </w:tc>
              <w:tc>
                <w:tcPr>
                  <w:tcW w:w="628" w:type="pct"/>
                </w:tcPr>
                <w:p w14:paraId="0EC449B0" w14:textId="3C9DCB4F" w:rsidR="007648C7" w:rsidRPr="007648C7" w:rsidRDefault="007648C7" w:rsidP="007648C7">
                  <w:pPr>
                    <w:pStyle w:val="TableBodyText"/>
                  </w:pPr>
                  <w:r w:rsidRPr="007648C7">
                    <w:t>0</w:t>
                  </w:r>
                </w:p>
              </w:tc>
              <w:tc>
                <w:tcPr>
                  <w:tcW w:w="632" w:type="pct"/>
                </w:tcPr>
                <w:p w14:paraId="1B4BA8FA" w14:textId="0C8D790F" w:rsidR="007648C7" w:rsidRPr="007648C7" w:rsidRDefault="007648C7" w:rsidP="007648C7">
                  <w:pPr>
                    <w:pStyle w:val="TableBodyText"/>
                  </w:pPr>
                  <w:r w:rsidRPr="007648C7">
                    <w:t>0</w:t>
                  </w:r>
                </w:p>
              </w:tc>
              <w:tc>
                <w:tcPr>
                  <w:tcW w:w="593" w:type="pct"/>
                </w:tcPr>
                <w:p w14:paraId="409E2F99" w14:textId="2A69E262" w:rsidR="007648C7" w:rsidRPr="007648C7" w:rsidRDefault="007648C7" w:rsidP="007648C7">
                  <w:pPr>
                    <w:pStyle w:val="TableBodyText"/>
                  </w:pPr>
                  <w:r w:rsidRPr="007648C7">
                    <w:t>12</w:t>
                  </w:r>
                </w:p>
              </w:tc>
            </w:tr>
            <w:tr w:rsidR="007648C7" w14:paraId="6EE19BB1" w14:textId="77777777" w:rsidTr="00F54E08">
              <w:tc>
                <w:tcPr>
                  <w:tcW w:w="627" w:type="pct"/>
                </w:tcPr>
                <w:p w14:paraId="2C2EF0EC" w14:textId="601ED37A" w:rsidR="007648C7" w:rsidRDefault="007648C7" w:rsidP="001809BA">
                  <w:pPr>
                    <w:pStyle w:val="TableBodyText"/>
                    <w:jc w:val="left"/>
                  </w:pPr>
                  <w:r>
                    <w:t>EL 2</w:t>
                  </w:r>
                </w:p>
              </w:tc>
              <w:tc>
                <w:tcPr>
                  <w:tcW w:w="627" w:type="pct"/>
                </w:tcPr>
                <w:p w14:paraId="1FDD49FB" w14:textId="19A3EB08" w:rsidR="007648C7" w:rsidRPr="007648C7" w:rsidRDefault="007648C7" w:rsidP="007648C7">
                  <w:pPr>
                    <w:pStyle w:val="TableBodyText"/>
                  </w:pPr>
                  <w:r w:rsidRPr="007648C7">
                    <w:t>29</w:t>
                  </w:r>
                </w:p>
              </w:tc>
              <w:tc>
                <w:tcPr>
                  <w:tcW w:w="628" w:type="pct"/>
                </w:tcPr>
                <w:p w14:paraId="076BD729" w14:textId="407C411D" w:rsidR="007648C7" w:rsidRPr="007648C7" w:rsidRDefault="007648C7" w:rsidP="007648C7">
                  <w:pPr>
                    <w:pStyle w:val="TableBodyText"/>
                  </w:pPr>
                  <w:r w:rsidRPr="007648C7">
                    <w:t>4</w:t>
                  </w:r>
                </w:p>
              </w:tc>
              <w:tc>
                <w:tcPr>
                  <w:tcW w:w="636" w:type="pct"/>
                </w:tcPr>
                <w:p w14:paraId="4F2A037B" w14:textId="79DAB9A4" w:rsidR="007648C7" w:rsidRPr="007648C7" w:rsidRDefault="007648C7" w:rsidP="007648C7">
                  <w:pPr>
                    <w:pStyle w:val="TableBodyText"/>
                  </w:pPr>
                  <w:r w:rsidRPr="007648C7">
                    <w:t>33</w:t>
                  </w:r>
                </w:p>
              </w:tc>
              <w:tc>
                <w:tcPr>
                  <w:tcW w:w="628" w:type="pct"/>
                </w:tcPr>
                <w:p w14:paraId="19D45962" w14:textId="5710CD0D" w:rsidR="007648C7" w:rsidRPr="007648C7" w:rsidRDefault="007648C7" w:rsidP="007648C7">
                  <w:pPr>
                    <w:pStyle w:val="TableBodyText"/>
                  </w:pPr>
                  <w:r w:rsidRPr="007648C7">
                    <w:t>1</w:t>
                  </w:r>
                </w:p>
              </w:tc>
              <w:tc>
                <w:tcPr>
                  <w:tcW w:w="628" w:type="pct"/>
                </w:tcPr>
                <w:p w14:paraId="0275B3F6" w14:textId="3A974AF5" w:rsidR="007648C7" w:rsidRPr="007648C7" w:rsidRDefault="007648C7" w:rsidP="007648C7">
                  <w:pPr>
                    <w:pStyle w:val="TableBodyText"/>
                  </w:pPr>
                  <w:r w:rsidRPr="007648C7">
                    <w:t>0</w:t>
                  </w:r>
                </w:p>
              </w:tc>
              <w:tc>
                <w:tcPr>
                  <w:tcW w:w="632" w:type="pct"/>
                </w:tcPr>
                <w:p w14:paraId="7885900C" w14:textId="59236DAC" w:rsidR="007648C7" w:rsidRPr="007648C7" w:rsidRDefault="007648C7" w:rsidP="007648C7">
                  <w:pPr>
                    <w:pStyle w:val="TableBodyText"/>
                  </w:pPr>
                  <w:r w:rsidRPr="007648C7">
                    <w:t>1</w:t>
                  </w:r>
                </w:p>
              </w:tc>
              <w:tc>
                <w:tcPr>
                  <w:tcW w:w="593" w:type="pct"/>
                </w:tcPr>
                <w:p w14:paraId="36F41898" w14:textId="3F334310" w:rsidR="007648C7" w:rsidRPr="007648C7" w:rsidRDefault="007648C7" w:rsidP="007648C7">
                  <w:pPr>
                    <w:pStyle w:val="TableBodyText"/>
                  </w:pPr>
                  <w:r w:rsidRPr="007648C7">
                    <w:t>34</w:t>
                  </w:r>
                </w:p>
              </w:tc>
            </w:tr>
            <w:tr w:rsidR="007648C7" w14:paraId="0796898D" w14:textId="77777777" w:rsidTr="00F54E08">
              <w:tc>
                <w:tcPr>
                  <w:tcW w:w="627" w:type="pct"/>
                </w:tcPr>
                <w:p w14:paraId="33E25787" w14:textId="35279E92" w:rsidR="007648C7" w:rsidRDefault="007648C7" w:rsidP="001809BA">
                  <w:pPr>
                    <w:pStyle w:val="TableBodyText"/>
                    <w:jc w:val="left"/>
                  </w:pPr>
                  <w:r>
                    <w:t>EL 1</w:t>
                  </w:r>
                </w:p>
              </w:tc>
              <w:tc>
                <w:tcPr>
                  <w:tcW w:w="627" w:type="pct"/>
                </w:tcPr>
                <w:p w14:paraId="0D44A865" w14:textId="4BFB114B" w:rsidR="007648C7" w:rsidRPr="007648C7" w:rsidRDefault="007648C7" w:rsidP="007648C7">
                  <w:pPr>
                    <w:pStyle w:val="TableBodyText"/>
                  </w:pPr>
                  <w:r w:rsidRPr="007648C7">
                    <w:t>34</w:t>
                  </w:r>
                </w:p>
              </w:tc>
              <w:tc>
                <w:tcPr>
                  <w:tcW w:w="628" w:type="pct"/>
                </w:tcPr>
                <w:p w14:paraId="1DFCCFB5" w14:textId="79D3444F" w:rsidR="007648C7" w:rsidRPr="007648C7" w:rsidRDefault="007648C7" w:rsidP="007648C7">
                  <w:pPr>
                    <w:pStyle w:val="TableBodyText"/>
                  </w:pPr>
                  <w:r w:rsidRPr="007648C7">
                    <w:t>5</w:t>
                  </w:r>
                </w:p>
              </w:tc>
              <w:tc>
                <w:tcPr>
                  <w:tcW w:w="636" w:type="pct"/>
                </w:tcPr>
                <w:p w14:paraId="06B92242" w14:textId="38F07147" w:rsidR="007648C7" w:rsidRPr="007648C7" w:rsidRDefault="007648C7" w:rsidP="007648C7">
                  <w:pPr>
                    <w:pStyle w:val="TableBodyText"/>
                  </w:pPr>
                  <w:r w:rsidRPr="007648C7">
                    <w:t>39</w:t>
                  </w:r>
                </w:p>
              </w:tc>
              <w:tc>
                <w:tcPr>
                  <w:tcW w:w="628" w:type="pct"/>
                </w:tcPr>
                <w:p w14:paraId="0763E6BE" w14:textId="7B367DE4" w:rsidR="007648C7" w:rsidRPr="007648C7" w:rsidRDefault="007648C7" w:rsidP="007648C7">
                  <w:pPr>
                    <w:pStyle w:val="TableBodyText"/>
                  </w:pPr>
                  <w:r w:rsidRPr="007648C7">
                    <w:t>3</w:t>
                  </w:r>
                </w:p>
              </w:tc>
              <w:tc>
                <w:tcPr>
                  <w:tcW w:w="628" w:type="pct"/>
                </w:tcPr>
                <w:p w14:paraId="1E97B34F" w14:textId="74889082" w:rsidR="007648C7" w:rsidRPr="007648C7" w:rsidRDefault="007648C7" w:rsidP="007648C7">
                  <w:pPr>
                    <w:pStyle w:val="TableBodyText"/>
                  </w:pPr>
                  <w:r w:rsidRPr="007648C7">
                    <w:t>2</w:t>
                  </w:r>
                </w:p>
              </w:tc>
              <w:tc>
                <w:tcPr>
                  <w:tcW w:w="632" w:type="pct"/>
                </w:tcPr>
                <w:p w14:paraId="3CC69E96" w14:textId="361CAEA8" w:rsidR="007648C7" w:rsidRPr="007648C7" w:rsidRDefault="007648C7" w:rsidP="007648C7">
                  <w:pPr>
                    <w:pStyle w:val="TableBodyText"/>
                  </w:pPr>
                  <w:r w:rsidRPr="007648C7">
                    <w:t>5</w:t>
                  </w:r>
                </w:p>
              </w:tc>
              <w:tc>
                <w:tcPr>
                  <w:tcW w:w="593" w:type="pct"/>
                </w:tcPr>
                <w:p w14:paraId="2ABEC5DF" w14:textId="05653E5F" w:rsidR="007648C7" w:rsidRPr="007648C7" w:rsidRDefault="007648C7" w:rsidP="007648C7">
                  <w:pPr>
                    <w:pStyle w:val="TableBodyText"/>
                  </w:pPr>
                  <w:r w:rsidRPr="007648C7">
                    <w:t>44</w:t>
                  </w:r>
                </w:p>
              </w:tc>
            </w:tr>
            <w:tr w:rsidR="007648C7" w14:paraId="3F294D93" w14:textId="77777777" w:rsidTr="00F54E08">
              <w:tc>
                <w:tcPr>
                  <w:tcW w:w="627" w:type="pct"/>
                </w:tcPr>
                <w:p w14:paraId="4736E949" w14:textId="2E91DEE3" w:rsidR="007648C7" w:rsidRDefault="007648C7" w:rsidP="001809BA">
                  <w:pPr>
                    <w:pStyle w:val="TableBodyText"/>
                    <w:jc w:val="left"/>
                  </w:pPr>
                  <w:r>
                    <w:t>APS 6</w:t>
                  </w:r>
                </w:p>
              </w:tc>
              <w:tc>
                <w:tcPr>
                  <w:tcW w:w="627" w:type="pct"/>
                </w:tcPr>
                <w:p w14:paraId="20A07162" w14:textId="2D20862E" w:rsidR="007648C7" w:rsidRPr="007648C7" w:rsidRDefault="007648C7" w:rsidP="007648C7">
                  <w:pPr>
                    <w:pStyle w:val="TableBodyText"/>
                  </w:pPr>
                  <w:r w:rsidRPr="007648C7">
                    <w:t>21</w:t>
                  </w:r>
                </w:p>
              </w:tc>
              <w:tc>
                <w:tcPr>
                  <w:tcW w:w="628" w:type="pct"/>
                </w:tcPr>
                <w:p w14:paraId="462A8A9A" w14:textId="53C852C6" w:rsidR="007648C7" w:rsidRPr="007648C7" w:rsidRDefault="007648C7" w:rsidP="007648C7">
                  <w:pPr>
                    <w:pStyle w:val="TableBodyText"/>
                  </w:pPr>
                  <w:r w:rsidRPr="007648C7">
                    <w:t>6</w:t>
                  </w:r>
                </w:p>
              </w:tc>
              <w:tc>
                <w:tcPr>
                  <w:tcW w:w="636" w:type="pct"/>
                </w:tcPr>
                <w:p w14:paraId="69141327" w14:textId="471C5B62" w:rsidR="007648C7" w:rsidRPr="007648C7" w:rsidRDefault="007648C7" w:rsidP="007648C7">
                  <w:pPr>
                    <w:pStyle w:val="TableBodyText"/>
                  </w:pPr>
                  <w:r w:rsidRPr="007648C7">
                    <w:t>27</w:t>
                  </w:r>
                </w:p>
              </w:tc>
              <w:tc>
                <w:tcPr>
                  <w:tcW w:w="628" w:type="pct"/>
                </w:tcPr>
                <w:p w14:paraId="422FBDDF" w14:textId="25EA9632" w:rsidR="007648C7" w:rsidRPr="007648C7" w:rsidRDefault="007648C7" w:rsidP="007648C7">
                  <w:pPr>
                    <w:pStyle w:val="TableBodyText"/>
                  </w:pPr>
                  <w:r w:rsidRPr="007648C7">
                    <w:t>1</w:t>
                  </w:r>
                </w:p>
              </w:tc>
              <w:tc>
                <w:tcPr>
                  <w:tcW w:w="628" w:type="pct"/>
                </w:tcPr>
                <w:p w14:paraId="3C93F3C5" w14:textId="3390BC9A" w:rsidR="007648C7" w:rsidRPr="007648C7" w:rsidRDefault="007648C7" w:rsidP="007648C7">
                  <w:pPr>
                    <w:pStyle w:val="TableBodyText"/>
                  </w:pPr>
                  <w:r w:rsidRPr="007648C7">
                    <w:t>1</w:t>
                  </w:r>
                </w:p>
              </w:tc>
              <w:tc>
                <w:tcPr>
                  <w:tcW w:w="632" w:type="pct"/>
                </w:tcPr>
                <w:p w14:paraId="12FBABA7" w14:textId="52A041E0" w:rsidR="007648C7" w:rsidRPr="007648C7" w:rsidRDefault="007648C7" w:rsidP="007648C7">
                  <w:pPr>
                    <w:pStyle w:val="TableBodyText"/>
                  </w:pPr>
                  <w:r w:rsidRPr="007648C7">
                    <w:t>2</w:t>
                  </w:r>
                </w:p>
              </w:tc>
              <w:tc>
                <w:tcPr>
                  <w:tcW w:w="593" w:type="pct"/>
                </w:tcPr>
                <w:p w14:paraId="5BF4EC66" w14:textId="690C17B9" w:rsidR="007648C7" w:rsidRPr="007648C7" w:rsidRDefault="007648C7" w:rsidP="007648C7">
                  <w:pPr>
                    <w:pStyle w:val="TableBodyText"/>
                  </w:pPr>
                  <w:r w:rsidRPr="007648C7">
                    <w:t>29</w:t>
                  </w:r>
                </w:p>
              </w:tc>
            </w:tr>
            <w:tr w:rsidR="007648C7" w14:paraId="13C22364" w14:textId="77777777" w:rsidTr="00F54E08">
              <w:tc>
                <w:tcPr>
                  <w:tcW w:w="627" w:type="pct"/>
                </w:tcPr>
                <w:p w14:paraId="6EC74060" w14:textId="19D47797" w:rsidR="007648C7" w:rsidRDefault="007648C7" w:rsidP="001809BA">
                  <w:pPr>
                    <w:pStyle w:val="TableBodyText"/>
                    <w:jc w:val="left"/>
                  </w:pPr>
                  <w:r>
                    <w:t>APS 5</w:t>
                  </w:r>
                </w:p>
              </w:tc>
              <w:tc>
                <w:tcPr>
                  <w:tcW w:w="627" w:type="pct"/>
                </w:tcPr>
                <w:p w14:paraId="6CFD95F6" w14:textId="06FCA18B" w:rsidR="007648C7" w:rsidRPr="007648C7" w:rsidRDefault="007648C7" w:rsidP="007648C7">
                  <w:pPr>
                    <w:pStyle w:val="TableBodyText"/>
                  </w:pPr>
                  <w:r w:rsidRPr="007648C7">
                    <w:t>17</w:t>
                  </w:r>
                </w:p>
              </w:tc>
              <w:tc>
                <w:tcPr>
                  <w:tcW w:w="628" w:type="pct"/>
                </w:tcPr>
                <w:p w14:paraId="576EFE92" w14:textId="24CE0220" w:rsidR="007648C7" w:rsidRPr="007648C7" w:rsidRDefault="007648C7" w:rsidP="007648C7">
                  <w:pPr>
                    <w:pStyle w:val="TableBodyText"/>
                  </w:pPr>
                  <w:r w:rsidRPr="007648C7">
                    <w:t>2</w:t>
                  </w:r>
                </w:p>
              </w:tc>
              <w:tc>
                <w:tcPr>
                  <w:tcW w:w="636" w:type="pct"/>
                </w:tcPr>
                <w:p w14:paraId="5828F8C9" w14:textId="0E345B0C" w:rsidR="007648C7" w:rsidRPr="007648C7" w:rsidRDefault="007648C7" w:rsidP="007648C7">
                  <w:pPr>
                    <w:pStyle w:val="TableBodyText"/>
                  </w:pPr>
                  <w:r w:rsidRPr="007648C7">
                    <w:t>19</w:t>
                  </w:r>
                </w:p>
              </w:tc>
              <w:tc>
                <w:tcPr>
                  <w:tcW w:w="628" w:type="pct"/>
                </w:tcPr>
                <w:p w14:paraId="36DD1761" w14:textId="09959189" w:rsidR="007648C7" w:rsidRPr="007648C7" w:rsidRDefault="007648C7" w:rsidP="007648C7">
                  <w:pPr>
                    <w:pStyle w:val="TableBodyText"/>
                  </w:pPr>
                  <w:r w:rsidRPr="007648C7">
                    <w:t>2</w:t>
                  </w:r>
                </w:p>
              </w:tc>
              <w:tc>
                <w:tcPr>
                  <w:tcW w:w="628" w:type="pct"/>
                </w:tcPr>
                <w:p w14:paraId="5AD6AE57" w14:textId="49FCF4C2" w:rsidR="007648C7" w:rsidRPr="007648C7" w:rsidRDefault="007648C7" w:rsidP="007648C7">
                  <w:pPr>
                    <w:pStyle w:val="TableBodyText"/>
                  </w:pPr>
                  <w:r w:rsidRPr="007648C7">
                    <w:t>2</w:t>
                  </w:r>
                </w:p>
              </w:tc>
              <w:tc>
                <w:tcPr>
                  <w:tcW w:w="632" w:type="pct"/>
                </w:tcPr>
                <w:p w14:paraId="78EB3218" w14:textId="084694F7" w:rsidR="007648C7" w:rsidRPr="007648C7" w:rsidRDefault="007648C7" w:rsidP="007648C7">
                  <w:pPr>
                    <w:pStyle w:val="TableBodyText"/>
                  </w:pPr>
                  <w:r w:rsidRPr="007648C7">
                    <w:t>4</w:t>
                  </w:r>
                </w:p>
              </w:tc>
              <w:tc>
                <w:tcPr>
                  <w:tcW w:w="593" w:type="pct"/>
                </w:tcPr>
                <w:p w14:paraId="71EDB189" w14:textId="16CD7D15" w:rsidR="007648C7" w:rsidRPr="007648C7" w:rsidRDefault="007648C7" w:rsidP="007648C7">
                  <w:pPr>
                    <w:pStyle w:val="TableBodyText"/>
                  </w:pPr>
                  <w:r w:rsidRPr="007648C7">
                    <w:t>23</w:t>
                  </w:r>
                </w:p>
              </w:tc>
            </w:tr>
            <w:tr w:rsidR="007648C7" w14:paraId="2C451EDC" w14:textId="77777777" w:rsidTr="00F54E08">
              <w:tc>
                <w:tcPr>
                  <w:tcW w:w="627" w:type="pct"/>
                </w:tcPr>
                <w:p w14:paraId="61BEB6D8" w14:textId="72BDBBA8" w:rsidR="007648C7" w:rsidRDefault="007648C7" w:rsidP="001809BA">
                  <w:pPr>
                    <w:pStyle w:val="TableBodyText"/>
                    <w:jc w:val="left"/>
                  </w:pPr>
                  <w:r>
                    <w:t>APS 4</w:t>
                  </w:r>
                </w:p>
              </w:tc>
              <w:tc>
                <w:tcPr>
                  <w:tcW w:w="627" w:type="pct"/>
                </w:tcPr>
                <w:p w14:paraId="6C796464" w14:textId="73D4FEC9" w:rsidR="007648C7" w:rsidRPr="007648C7" w:rsidRDefault="007648C7" w:rsidP="007648C7">
                  <w:pPr>
                    <w:pStyle w:val="TableBodyText"/>
                  </w:pPr>
                  <w:r w:rsidRPr="007648C7">
                    <w:t>12</w:t>
                  </w:r>
                </w:p>
              </w:tc>
              <w:tc>
                <w:tcPr>
                  <w:tcW w:w="628" w:type="pct"/>
                </w:tcPr>
                <w:p w14:paraId="080D4E10" w14:textId="4D3F4E71" w:rsidR="007648C7" w:rsidRPr="007648C7" w:rsidRDefault="007648C7" w:rsidP="007648C7">
                  <w:pPr>
                    <w:pStyle w:val="TableBodyText"/>
                  </w:pPr>
                  <w:r w:rsidRPr="007648C7">
                    <w:t>4</w:t>
                  </w:r>
                </w:p>
              </w:tc>
              <w:tc>
                <w:tcPr>
                  <w:tcW w:w="636" w:type="pct"/>
                </w:tcPr>
                <w:p w14:paraId="01786780" w14:textId="10B134C6" w:rsidR="007648C7" w:rsidRPr="007648C7" w:rsidRDefault="007648C7" w:rsidP="007648C7">
                  <w:pPr>
                    <w:pStyle w:val="TableBodyText"/>
                  </w:pPr>
                  <w:r w:rsidRPr="007648C7">
                    <w:t>16</w:t>
                  </w:r>
                </w:p>
              </w:tc>
              <w:tc>
                <w:tcPr>
                  <w:tcW w:w="628" w:type="pct"/>
                </w:tcPr>
                <w:p w14:paraId="03274902" w14:textId="79423CBC" w:rsidR="007648C7" w:rsidRPr="007648C7" w:rsidRDefault="007648C7" w:rsidP="007648C7">
                  <w:pPr>
                    <w:pStyle w:val="TableBodyText"/>
                  </w:pPr>
                  <w:r w:rsidRPr="007648C7">
                    <w:t>1</w:t>
                  </w:r>
                </w:p>
              </w:tc>
              <w:tc>
                <w:tcPr>
                  <w:tcW w:w="628" w:type="pct"/>
                </w:tcPr>
                <w:p w14:paraId="15288B5A" w14:textId="7D20E9F6" w:rsidR="007648C7" w:rsidRPr="007648C7" w:rsidRDefault="007648C7" w:rsidP="007648C7">
                  <w:pPr>
                    <w:pStyle w:val="TableBodyText"/>
                  </w:pPr>
                  <w:r w:rsidRPr="007648C7">
                    <w:t>1</w:t>
                  </w:r>
                </w:p>
              </w:tc>
              <w:tc>
                <w:tcPr>
                  <w:tcW w:w="632" w:type="pct"/>
                </w:tcPr>
                <w:p w14:paraId="4F76AE75" w14:textId="72BC7155" w:rsidR="007648C7" w:rsidRPr="007648C7" w:rsidRDefault="007648C7" w:rsidP="007648C7">
                  <w:pPr>
                    <w:pStyle w:val="TableBodyText"/>
                  </w:pPr>
                  <w:r w:rsidRPr="007648C7">
                    <w:t>2</w:t>
                  </w:r>
                </w:p>
              </w:tc>
              <w:tc>
                <w:tcPr>
                  <w:tcW w:w="593" w:type="pct"/>
                </w:tcPr>
                <w:p w14:paraId="170F96E2" w14:textId="4254CA88" w:rsidR="007648C7" w:rsidRPr="007648C7" w:rsidRDefault="007648C7" w:rsidP="007648C7">
                  <w:pPr>
                    <w:pStyle w:val="TableBodyText"/>
                  </w:pPr>
                  <w:r w:rsidRPr="007648C7">
                    <w:t>18</w:t>
                  </w:r>
                </w:p>
              </w:tc>
            </w:tr>
            <w:tr w:rsidR="007648C7" w14:paraId="181CDEE6" w14:textId="77777777" w:rsidTr="00F54E08">
              <w:tc>
                <w:tcPr>
                  <w:tcW w:w="627" w:type="pct"/>
                </w:tcPr>
                <w:p w14:paraId="58460ADA" w14:textId="269FC904" w:rsidR="007648C7" w:rsidRDefault="007648C7" w:rsidP="001809BA">
                  <w:pPr>
                    <w:pStyle w:val="TableBodyText"/>
                    <w:jc w:val="left"/>
                  </w:pPr>
                  <w:r>
                    <w:t>APS 3</w:t>
                  </w:r>
                </w:p>
              </w:tc>
              <w:tc>
                <w:tcPr>
                  <w:tcW w:w="627" w:type="pct"/>
                </w:tcPr>
                <w:p w14:paraId="121B389C" w14:textId="5AEF5F6A" w:rsidR="007648C7" w:rsidRPr="007648C7" w:rsidRDefault="007648C7" w:rsidP="007648C7">
                  <w:pPr>
                    <w:pStyle w:val="TableBodyText"/>
                  </w:pPr>
                  <w:r w:rsidRPr="007648C7">
                    <w:t>0</w:t>
                  </w:r>
                </w:p>
              </w:tc>
              <w:tc>
                <w:tcPr>
                  <w:tcW w:w="628" w:type="pct"/>
                </w:tcPr>
                <w:p w14:paraId="39576794" w14:textId="2C2C51DB" w:rsidR="007648C7" w:rsidRPr="007648C7" w:rsidRDefault="007648C7" w:rsidP="007648C7">
                  <w:pPr>
                    <w:pStyle w:val="TableBodyText"/>
                  </w:pPr>
                  <w:r w:rsidRPr="007648C7">
                    <w:t>1</w:t>
                  </w:r>
                </w:p>
              </w:tc>
              <w:tc>
                <w:tcPr>
                  <w:tcW w:w="636" w:type="pct"/>
                </w:tcPr>
                <w:p w14:paraId="692D675D" w14:textId="3B4D0B10" w:rsidR="007648C7" w:rsidRPr="007648C7" w:rsidRDefault="007648C7" w:rsidP="007648C7">
                  <w:pPr>
                    <w:pStyle w:val="TableBodyText"/>
                  </w:pPr>
                  <w:r w:rsidRPr="007648C7">
                    <w:t>1</w:t>
                  </w:r>
                </w:p>
              </w:tc>
              <w:tc>
                <w:tcPr>
                  <w:tcW w:w="628" w:type="pct"/>
                </w:tcPr>
                <w:p w14:paraId="0DE34962" w14:textId="15AE29C0" w:rsidR="007648C7" w:rsidRPr="007648C7" w:rsidRDefault="007648C7" w:rsidP="007648C7">
                  <w:pPr>
                    <w:pStyle w:val="TableBodyText"/>
                  </w:pPr>
                  <w:r w:rsidRPr="007648C7">
                    <w:t>0</w:t>
                  </w:r>
                </w:p>
              </w:tc>
              <w:tc>
                <w:tcPr>
                  <w:tcW w:w="628" w:type="pct"/>
                </w:tcPr>
                <w:p w14:paraId="6382EBF9" w14:textId="5584626C" w:rsidR="007648C7" w:rsidRPr="007648C7" w:rsidRDefault="007648C7" w:rsidP="007648C7">
                  <w:pPr>
                    <w:pStyle w:val="TableBodyText"/>
                  </w:pPr>
                  <w:r w:rsidRPr="007648C7">
                    <w:t>0</w:t>
                  </w:r>
                </w:p>
              </w:tc>
              <w:tc>
                <w:tcPr>
                  <w:tcW w:w="632" w:type="pct"/>
                </w:tcPr>
                <w:p w14:paraId="30A39237" w14:textId="52C0A180" w:rsidR="007648C7" w:rsidRPr="007648C7" w:rsidRDefault="007648C7" w:rsidP="007648C7">
                  <w:pPr>
                    <w:pStyle w:val="TableBodyText"/>
                  </w:pPr>
                  <w:r w:rsidRPr="007648C7">
                    <w:t>0</w:t>
                  </w:r>
                </w:p>
              </w:tc>
              <w:tc>
                <w:tcPr>
                  <w:tcW w:w="593" w:type="pct"/>
                </w:tcPr>
                <w:p w14:paraId="0E2D0AE5" w14:textId="4300844A" w:rsidR="007648C7" w:rsidRPr="007648C7" w:rsidRDefault="007648C7" w:rsidP="007648C7">
                  <w:pPr>
                    <w:pStyle w:val="TableBodyText"/>
                  </w:pPr>
                  <w:r w:rsidRPr="007648C7">
                    <w:t>1</w:t>
                  </w:r>
                </w:p>
              </w:tc>
            </w:tr>
            <w:tr w:rsidR="007648C7" w14:paraId="3636C9A8" w14:textId="77777777" w:rsidTr="00F54E08">
              <w:tc>
                <w:tcPr>
                  <w:tcW w:w="627" w:type="pct"/>
                </w:tcPr>
                <w:p w14:paraId="41A19B48" w14:textId="6EE2FB89" w:rsidR="007648C7" w:rsidRDefault="007648C7" w:rsidP="001809BA">
                  <w:pPr>
                    <w:pStyle w:val="TableBodyText"/>
                    <w:jc w:val="left"/>
                  </w:pPr>
                  <w:r>
                    <w:t>APS 2</w:t>
                  </w:r>
                </w:p>
              </w:tc>
              <w:tc>
                <w:tcPr>
                  <w:tcW w:w="627" w:type="pct"/>
                </w:tcPr>
                <w:p w14:paraId="6FCEF2D8" w14:textId="14D897E1" w:rsidR="007648C7" w:rsidRPr="007648C7" w:rsidRDefault="007648C7" w:rsidP="007648C7">
                  <w:pPr>
                    <w:pStyle w:val="TableBodyText"/>
                  </w:pPr>
                  <w:r w:rsidRPr="007648C7">
                    <w:t>0</w:t>
                  </w:r>
                </w:p>
              </w:tc>
              <w:tc>
                <w:tcPr>
                  <w:tcW w:w="628" w:type="pct"/>
                </w:tcPr>
                <w:p w14:paraId="71473291" w14:textId="544755CC" w:rsidR="007648C7" w:rsidRPr="007648C7" w:rsidRDefault="007648C7" w:rsidP="007648C7">
                  <w:pPr>
                    <w:pStyle w:val="TableBodyText"/>
                  </w:pPr>
                  <w:r w:rsidRPr="007648C7">
                    <w:t>0</w:t>
                  </w:r>
                </w:p>
              </w:tc>
              <w:tc>
                <w:tcPr>
                  <w:tcW w:w="636" w:type="pct"/>
                </w:tcPr>
                <w:p w14:paraId="536BC64E" w14:textId="4FB362C0" w:rsidR="007648C7" w:rsidRPr="007648C7" w:rsidRDefault="007648C7" w:rsidP="007648C7">
                  <w:pPr>
                    <w:pStyle w:val="TableBodyText"/>
                  </w:pPr>
                  <w:r w:rsidRPr="007648C7">
                    <w:t>0</w:t>
                  </w:r>
                </w:p>
              </w:tc>
              <w:tc>
                <w:tcPr>
                  <w:tcW w:w="628" w:type="pct"/>
                </w:tcPr>
                <w:p w14:paraId="68A3923F" w14:textId="2FE05251" w:rsidR="007648C7" w:rsidRPr="007648C7" w:rsidRDefault="007648C7" w:rsidP="007648C7">
                  <w:pPr>
                    <w:pStyle w:val="TableBodyText"/>
                  </w:pPr>
                  <w:r w:rsidRPr="007648C7">
                    <w:t>0</w:t>
                  </w:r>
                </w:p>
              </w:tc>
              <w:tc>
                <w:tcPr>
                  <w:tcW w:w="628" w:type="pct"/>
                </w:tcPr>
                <w:p w14:paraId="662E7B03" w14:textId="4BC2BCD9" w:rsidR="007648C7" w:rsidRPr="007648C7" w:rsidRDefault="007648C7" w:rsidP="007648C7">
                  <w:pPr>
                    <w:pStyle w:val="TableBodyText"/>
                  </w:pPr>
                  <w:r w:rsidRPr="007648C7">
                    <w:t>0</w:t>
                  </w:r>
                </w:p>
              </w:tc>
              <w:tc>
                <w:tcPr>
                  <w:tcW w:w="632" w:type="pct"/>
                </w:tcPr>
                <w:p w14:paraId="20321329" w14:textId="08D3BF5B" w:rsidR="007648C7" w:rsidRPr="007648C7" w:rsidRDefault="007648C7" w:rsidP="007648C7">
                  <w:pPr>
                    <w:pStyle w:val="TableBodyText"/>
                  </w:pPr>
                  <w:r w:rsidRPr="007648C7">
                    <w:t>0</w:t>
                  </w:r>
                </w:p>
              </w:tc>
              <w:tc>
                <w:tcPr>
                  <w:tcW w:w="593" w:type="pct"/>
                </w:tcPr>
                <w:p w14:paraId="3C15C30B" w14:textId="3E60B676" w:rsidR="007648C7" w:rsidRPr="007648C7" w:rsidRDefault="007648C7" w:rsidP="007648C7">
                  <w:pPr>
                    <w:pStyle w:val="TableBodyText"/>
                  </w:pPr>
                  <w:r w:rsidRPr="007648C7">
                    <w:t>0</w:t>
                  </w:r>
                </w:p>
              </w:tc>
            </w:tr>
            <w:tr w:rsidR="007648C7" w14:paraId="2FAB4F25" w14:textId="77777777" w:rsidTr="00F54E08">
              <w:tc>
                <w:tcPr>
                  <w:tcW w:w="627" w:type="pct"/>
                </w:tcPr>
                <w:p w14:paraId="7E6F2092" w14:textId="5A080459" w:rsidR="007648C7" w:rsidRDefault="007648C7" w:rsidP="001809BA">
                  <w:pPr>
                    <w:pStyle w:val="TableBodyText"/>
                    <w:jc w:val="left"/>
                  </w:pPr>
                  <w:r>
                    <w:t>APS 1</w:t>
                  </w:r>
                </w:p>
              </w:tc>
              <w:tc>
                <w:tcPr>
                  <w:tcW w:w="627" w:type="pct"/>
                </w:tcPr>
                <w:p w14:paraId="084179E7" w14:textId="009BB63C" w:rsidR="007648C7" w:rsidRPr="007648C7" w:rsidRDefault="007648C7" w:rsidP="007648C7">
                  <w:pPr>
                    <w:pStyle w:val="TableBodyText"/>
                  </w:pPr>
                  <w:r w:rsidRPr="007648C7">
                    <w:t>0</w:t>
                  </w:r>
                </w:p>
              </w:tc>
              <w:tc>
                <w:tcPr>
                  <w:tcW w:w="628" w:type="pct"/>
                </w:tcPr>
                <w:p w14:paraId="52EE45F1" w14:textId="70AABE7C" w:rsidR="007648C7" w:rsidRPr="007648C7" w:rsidRDefault="007648C7" w:rsidP="007648C7">
                  <w:pPr>
                    <w:pStyle w:val="TableBodyText"/>
                  </w:pPr>
                  <w:r w:rsidRPr="007648C7">
                    <w:t>0</w:t>
                  </w:r>
                </w:p>
              </w:tc>
              <w:tc>
                <w:tcPr>
                  <w:tcW w:w="636" w:type="pct"/>
                </w:tcPr>
                <w:p w14:paraId="19FE2324" w14:textId="615A9F12" w:rsidR="007648C7" w:rsidRPr="007648C7" w:rsidRDefault="007648C7" w:rsidP="007648C7">
                  <w:pPr>
                    <w:pStyle w:val="TableBodyText"/>
                  </w:pPr>
                  <w:r w:rsidRPr="007648C7">
                    <w:t>0</w:t>
                  </w:r>
                </w:p>
              </w:tc>
              <w:tc>
                <w:tcPr>
                  <w:tcW w:w="628" w:type="pct"/>
                </w:tcPr>
                <w:p w14:paraId="4596E7D5" w14:textId="6C955CDD" w:rsidR="007648C7" w:rsidRPr="007648C7" w:rsidRDefault="007648C7" w:rsidP="007648C7">
                  <w:pPr>
                    <w:pStyle w:val="TableBodyText"/>
                  </w:pPr>
                  <w:r w:rsidRPr="007648C7">
                    <w:t>0</w:t>
                  </w:r>
                </w:p>
              </w:tc>
              <w:tc>
                <w:tcPr>
                  <w:tcW w:w="628" w:type="pct"/>
                </w:tcPr>
                <w:p w14:paraId="4948A25B" w14:textId="391876A2" w:rsidR="007648C7" w:rsidRPr="007648C7" w:rsidRDefault="007648C7" w:rsidP="007648C7">
                  <w:pPr>
                    <w:pStyle w:val="TableBodyText"/>
                  </w:pPr>
                  <w:r w:rsidRPr="007648C7">
                    <w:t>0</w:t>
                  </w:r>
                </w:p>
              </w:tc>
              <w:tc>
                <w:tcPr>
                  <w:tcW w:w="632" w:type="pct"/>
                </w:tcPr>
                <w:p w14:paraId="02895DF2" w14:textId="7A8BF180" w:rsidR="007648C7" w:rsidRPr="007648C7" w:rsidRDefault="007648C7" w:rsidP="007648C7">
                  <w:pPr>
                    <w:pStyle w:val="TableBodyText"/>
                  </w:pPr>
                  <w:r w:rsidRPr="007648C7">
                    <w:t>0</w:t>
                  </w:r>
                </w:p>
              </w:tc>
              <w:tc>
                <w:tcPr>
                  <w:tcW w:w="593" w:type="pct"/>
                </w:tcPr>
                <w:p w14:paraId="6AE5BB11" w14:textId="65BCB4BB" w:rsidR="007648C7" w:rsidRPr="007648C7" w:rsidRDefault="007648C7" w:rsidP="007648C7">
                  <w:pPr>
                    <w:pStyle w:val="TableBodyText"/>
                  </w:pPr>
                  <w:r w:rsidRPr="007648C7">
                    <w:t>0</w:t>
                  </w:r>
                </w:p>
              </w:tc>
            </w:tr>
            <w:tr w:rsidR="007648C7" w14:paraId="645B64E7" w14:textId="77777777" w:rsidTr="00F54E08">
              <w:tc>
                <w:tcPr>
                  <w:tcW w:w="627" w:type="pct"/>
                </w:tcPr>
                <w:p w14:paraId="0314B0BA" w14:textId="213ACCCF" w:rsidR="007648C7" w:rsidRDefault="007648C7" w:rsidP="001809BA">
                  <w:pPr>
                    <w:pStyle w:val="TableBodyText"/>
                    <w:jc w:val="left"/>
                  </w:pPr>
                  <w:r>
                    <w:t>Other</w:t>
                  </w:r>
                </w:p>
              </w:tc>
              <w:tc>
                <w:tcPr>
                  <w:tcW w:w="627" w:type="pct"/>
                </w:tcPr>
                <w:p w14:paraId="4BCC770F" w14:textId="67CFE156" w:rsidR="007648C7" w:rsidRPr="007648C7" w:rsidRDefault="007648C7" w:rsidP="007648C7">
                  <w:pPr>
                    <w:pStyle w:val="TableBodyText"/>
                  </w:pPr>
                  <w:r w:rsidRPr="007648C7">
                    <w:t>0</w:t>
                  </w:r>
                </w:p>
              </w:tc>
              <w:tc>
                <w:tcPr>
                  <w:tcW w:w="628" w:type="pct"/>
                </w:tcPr>
                <w:p w14:paraId="7E0049B9" w14:textId="2D048CAA" w:rsidR="007648C7" w:rsidRPr="007648C7" w:rsidRDefault="007648C7" w:rsidP="007648C7">
                  <w:pPr>
                    <w:pStyle w:val="TableBodyText"/>
                  </w:pPr>
                  <w:r w:rsidRPr="007648C7">
                    <w:t>0</w:t>
                  </w:r>
                </w:p>
              </w:tc>
              <w:tc>
                <w:tcPr>
                  <w:tcW w:w="636" w:type="pct"/>
                </w:tcPr>
                <w:p w14:paraId="6C1935CA" w14:textId="2295293B" w:rsidR="007648C7" w:rsidRPr="007648C7" w:rsidRDefault="007648C7" w:rsidP="007648C7">
                  <w:pPr>
                    <w:pStyle w:val="TableBodyText"/>
                  </w:pPr>
                  <w:r w:rsidRPr="007648C7">
                    <w:t>0</w:t>
                  </w:r>
                </w:p>
              </w:tc>
              <w:tc>
                <w:tcPr>
                  <w:tcW w:w="628" w:type="pct"/>
                </w:tcPr>
                <w:p w14:paraId="1E3182B1" w14:textId="4F5B7D3F" w:rsidR="007648C7" w:rsidRPr="007648C7" w:rsidRDefault="007648C7" w:rsidP="007648C7">
                  <w:pPr>
                    <w:pStyle w:val="TableBodyText"/>
                  </w:pPr>
                  <w:r w:rsidRPr="007648C7">
                    <w:t>0</w:t>
                  </w:r>
                </w:p>
              </w:tc>
              <w:tc>
                <w:tcPr>
                  <w:tcW w:w="628" w:type="pct"/>
                </w:tcPr>
                <w:p w14:paraId="6C6F80F6" w14:textId="03E0B84D" w:rsidR="007648C7" w:rsidRPr="007648C7" w:rsidRDefault="007648C7" w:rsidP="007648C7">
                  <w:pPr>
                    <w:pStyle w:val="TableBodyText"/>
                  </w:pPr>
                  <w:r w:rsidRPr="007648C7">
                    <w:t>0</w:t>
                  </w:r>
                </w:p>
              </w:tc>
              <w:tc>
                <w:tcPr>
                  <w:tcW w:w="632" w:type="pct"/>
                </w:tcPr>
                <w:p w14:paraId="0CB35435" w14:textId="5F0B105A" w:rsidR="007648C7" w:rsidRPr="007648C7" w:rsidRDefault="007648C7" w:rsidP="007648C7">
                  <w:pPr>
                    <w:pStyle w:val="TableBodyText"/>
                  </w:pPr>
                  <w:r w:rsidRPr="007648C7">
                    <w:t>0</w:t>
                  </w:r>
                </w:p>
              </w:tc>
              <w:tc>
                <w:tcPr>
                  <w:tcW w:w="593" w:type="pct"/>
                </w:tcPr>
                <w:p w14:paraId="56B22C07" w14:textId="467F373E" w:rsidR="007648C7" w:rsidRPr="007648C7" w:rsidRDefault="007648C7" w:rsidP="007648C7">
                  <w:pPr>
                    <w:pStyle w:val="TableBodyText"/>
                  </w:pPr>
                  <w:r w:rsidRPr="007648C7">
                    <w:t>0</w:t>
                  </w:r>
                </w:p>
              </w:tc>
            </w:tr>
            <w:tr w:rsidR="007648C7" w14:paraId="02299F6E" w14:textId="77777777" w:rsidTr="00F54E08">
              <w:tc>
                <w:tcPr>
                  <w:tcW w:w="627" w:type="pct"/>
                  <w:tcBorders>
                    <w:bottom w:val="single" w:sz="6" w:space="0" w:color="BFBFBF"/>
                  </w:tcBorders>
                </w:tcPr>
                <w:p w14:paraId="669D9893" w14:textId="11D5F690" w:rsidR="007648C7" w:rsidRPr="007648C7" w:rsidRDefault="007648C7" w:rsidP="001809BA">
                  <w:pPr>
                    <w:pStyle w:val="TableBodyText"/>
                    <w:jc w:val="left"/>
                    <w:rPr>
                      <w:b/>
                      <w:bCs/>
                    </w:rPr>
                  </w:pPr>
                  <w:r w:rsidRPr="007648C7">
                    <w:rPr>
                      <w:b/>
                      <w:bCs/>
                    </w:rPr>
                    <w:t>TOTAL</w:t>
                  </w:r>
                </w:p>
              </w:tc>
              <w:tc>
                <w:tcPr>
                  <w:tcW w:w="627" w:type="pct"/>
                  <w:tcBorders>
                    <w:bottom w:val="single" w:sz="6" w:space="0" w:color="BFBFBF"/>
                  </w:tcBorders>
                </w:tcPr>
                <w:p w14:paraId="46F32B86" w14:textId="58609D3F" w:rsidR="007648C7" w:rsidRPr="007648C7" w:rsidRDefault="007648C7" w:rsidP="007648C7">
                  <w:pPr>
                    <w:pStyle w:val="TableBodyText"/>
                    <w:rPr>
                      <w:b/>
                      <w:bCs/>
                    </w:rPr>
                  </w:pPr>
                  <w:r w:rsidRPr="007648C7">
                    <w:rPr>
                      <w:b/>
                      <w:bCs/>
                    </w:rPr>
                    <w:t>125</w:t>
                  </w:r>
                </w:p>
              </w:tc>
              <w:tc>
                <w:tcPr>
                  <w:tcW w:w="628" w:type="pct"/>
                  <w:tcBorders>
                    <w:bottom w:val="single" w:sz="6" w:space="0" w:color="BFBFBF"/>
                  </w:tcBorders>
                </w:tcPr>
                <w:p w14:paraId="79D991A3" w14:textId="0D7D6DCE" w:rsidR="007648C7" w:rsidRPr="007648C7" w:rsidRDefault="007648C7" w:rsidP="007648C7">
                  <w:pPr>
                    <w:pStyle w:val="TableBodyText"/>
                    <w:rPr>
                      <w:b/>
                      <w:bCs/>
                    </w:rPr>
                  </w:pPr>
                  <w:r w:rsidRPr="007648C7">
                    <w:rPr>
                      <w:b/>
                      <w:bCs/>
                    </w:rPr>
                    <w:t>25</w:t>
                  </w:r>
                </w:p>
              </w:tc>
              <w:tc>
                <w:tcPr>
                  <w:tcW w:w="636" w:type="pct"/>
                  <w:tcBorders>
                    <w:bottom w:val="single" w:sz="6" w:space="0" w:color="BFBFBF"/>
                  </w:tcBorders>
                </w:tcPr>
                <w:p w14:paraId="2AB511E1" w14:textId="1FEA2B3D" w:rsidR="007648C7" w:rsidRPr="007648C7" w:rsidRDefault="007648C7" w:rsidP="007648C7">
                  <w:pPr>
                    <w:pStyle w:val="TableBodyText"/>
                    <w:rPr>
                      <w:b/>
                      <w:bCs/>
                    </w:rPr>
                  </w:pPr>
                  <w:r w:rsidRPr="007648C7">
                    <w:rPr>
                      <w:b/>
                      <w:bCs/>
                    </w:rPr>
                    <w:t>150</w:t>
                  </w:r>
                </w:p>
              </w:tc>
              <w:tc>
                <w:tcPr>
                  <w:tcW w:w="628" w:type="pct"/>
                  <w:tcBorders>
                    <w:bottom w:val="single" w:sz="6" w:space="0" w:color="BFBFBF"/>
                  </w:tcBorders>
                </w:tcPr>
                <w:p w14:paraId="7F7B9B5C" w14:textId="75898DDC" w:rsidR="007648C7" w:rsidRPr="007648C7" w:rsidRDefault="007648C7" w:rsidP="007648C7">
                  <w:pPr>
                    <w:pStyle w:val="TableBodyText"/>
                    <w:rPr>
                      <w:b/>
                      <w:bCs/>
                    </w:rPr>
                  </w:pPr>
                  <w:r w:rsidRPr="007648C7">
                    <w:rPr>
                      <w:b/>
                      <w:bCs/>
                    </w:rPr>
                    <w:t>8</w:t>
                  </w:r>
                </w:p>
              </w:tc>
              <w:tc>
                <w:tcPr>
                  <w:tcW w:w="628" w:type="pct"/>
                  <w:tcBorders>
                    <w:bottom w:val="single" w:sz="6" w:space="0" w:color="BFBFBF"/>
                  </w:tcBorders>
                </w:tcPr>
                <w:p w14:paraId="44040238" w14:textId="391434CC" w:rsidR="007648C7" w:rsidRPr="007648C7" w:rsidRDefault="007648C7" w:rsidP="007648C7">
                  <w:pPr>
                    <w:pStyle w:val="TableBodyText"/>
                    <w:rPr>
                      <w:b/>
                      <w:bCs/>
                    </w:rPr>
                  </w:pPr>
                  <w:r w:rsidRPr="007648C7">
                    <w:rPr>
                      <w:b/>
                      <w:bCs/>
                    </w:rPr>
                    <w:t>6</w:t>
                  </w:r>
                </w:p>
              </w:tc>
              <w:tc>
                <w:tcPr>
                  <w:tcW w:w="632" w:type="pct"/>
                  <w:tcBorders>
                    <w:bottom w:val="single" w:sz="6" w:space="0" w:color="BFBFBF"/>
                  </w:tcBorders>
                </w:tcPr>
                <w:p w14:paraId="68D60A77" w14:textId="573A43F5" w:rsidR="007648C7" w:rsidRPr="007648C7" w:rsidRDefault="007648C7" w:rsidP="007648C7">
                  <w:pPr>
                    <w:pStyle w:val="TableBodyText"/>
                    <w:rPr>
                      <w:b/>
                      <w:bCs/>
                    </w:rPr>
                  </w:pPr>
                  <w:r w:rsidRPr="007648C7">
                    <w:rPr>
                      <w:b/>
                      <w:bCs/>
                    </w:rPr>
                    <w:t>14</w:t>
                  </w:r>
                </w:p>
              </w:tc>
              <w:tc>
                <w:tcPr>
                  <w:tcW w:w="593" w:type="pct"/>
                  <w:tcBorders>
                    <w:bottom w:val="single" w:sz="6" w:space="0" w:color="BFBFBF"/>
                  </w:tcBorders>
                </w:tcPr>
                <w:p w14:paraId="765C5530" w14:textId="714E03A3" w:rsidR="007648C7" w:rsidRPr="007648C7" w:rsidRDefault="007648C7" w:rsidP="007648C7">
                  <w:pPr>
                    <w:pStyle w:val="TableBodyText"/>
                    <w:rPr>
                      <w:b/>
                      <w:bCs/>
                    </w:rPr>
                  </w:pPr>
                  <w:r w:rsidRPr="007648C7">
                    <w:rPr>
                      <w:b/>
                      <w:bCs/>
                    </w:rPr>
                    <w:t>164</w:t>
                  </w:r>
                </w:p>
              </w:tc>
            </w:tr>
          </w:tbl>
          <w:p w14:paraId="5E526300" w14:textId="77777777" w:rsidR="001809BA" w:rsidRDefault="001809BA" w:rsidP="00E259AD">
            <w:pPr>
              <w:pStyle w:val="Box"/>
            </w:pPr>
          </w:p>
        </w:tc>
      </w:tr>
      <w:tr w:rsidR="001809BA" w14:paraId="4F4F042E" w14:textId="77777777" w:rsidTr="005437E0">
        <w:tc>
          <w:tcPr>
            <w:tcW w:w="5000" w:type="pct"/>
          </w:tcPr>
          <w:p w14:paraId="15789DEB" w14:textId="3D377A9F" w:rsidR="001809BA" w:rsidRDefault="00B01B57" w:rsidP="00E259AD">
            <w:pPr>
              <w:pStyle w:val="Note"/>
              <w:rPr>
                <w:i/>
              </w:rPr>
            </w:pPr>
            <w:r>
              <w:t xml:space="preserve">As at </w:t>
            </w:r>
            <w:r w:rsidR="00363A56">
              <w:t xml:space="preserve">30 </w:t>
            </w:r>
            <w:r>
              <w:t xml:space="preserve">June </w:t>
            </w:r>
            <w:r w:rsidR="000A3AFD">
              <w:t>2020</w:t>
            </w:r>
            <w:r>
              <w:t xml:space="preserve">. </w:t>
            </w:r>
          </w:p>
        </w:tc>
      </w:tr>
      <w:tr w:rsidR="001809BA" w14:paraId="087D1874" w14:textId="77777777" w:rsidTr="005437E0">
        <w:tc>
          <w:tcPr>
            <w:tcW w:w="5000" w:type="pct"/>
          </w:tcPr>
          <w:p w14:paraId="0810D30C" w14:textId="77777777" w:rsidR="001809BA" w:rsidRDefault="001809BA" w:rsidP="00E259AD">
            <w:pPr>
              <w:pStyle w:val="Box"/>
              <w:spacing w:before="0" w:line="120" w:lineRule="exact"/>
            </w:pPr>
          </w:p>
        </w:tc>
      </w:tr>
      <w:tr w:rsidR="001809BA" w:rsidRPr="000863A5" w14:paraId="589E9DE4" w14:textId="77777777" w:rsidTr="005437E0">
        <w:tc>
          <w:tcPr>
            <w:tcW w:w="5000" w:type="pct"/>
          </w:tcPr>
          <w:p w14:paraId="421FCA3F" w14:textId="10AF3927" w:rsidR="001809BA" w:rsidRPr="00626D32" w:rsidRDefault="001809BA" w:rsidP="00E259AD">
            <w:pPr>
              <w:pStyle w:val="BoxSpaceBelow"/>
            </w:pPr>
          </w:p>
        </w:tc>
      </w:tr>
    </w:tbl>
    <w:p w14:paraId="433992F2" w14:textId="2D3039FA" w:rsidR="00B01B57" w:rsidRDefault="00B01B57" w:rsidP="00B01B57">
      <w:pPr>
        <w:pStyle w:val="BoxSpaceAbove"/>
      </w:pPr>
    </w:p>
    <w:tbl>
      <w:tblPr>
        <w:tblStyle w:val="TableGrid"/>
        <w:tblW w:w="5000" w:type="pct"/>
        <w:tblLook w:val="0620" w:firstRow="1" w:lastRow="0" w:firstColumn="0" w:lastColumn="0" w:noHBand="1" w:noVBand="1"/>
        <w:tblDescription w:val="Table design element: contains a nested table with data/information."/>
      </w:tblPr>
      <w:tblGrid>
        <w:gridCol w:w="8779"/>
      </w:tblGrid>
      <w:tr w:rsidR="00B01B57" w14:paraId="7BBA7AE3" w14:textId="77777777" w:rsidTr="005437E0">
        <w:tc>
          <w:tcPr>
            <w:tcW w:w="5000" w:type="pct"/>
          </w:tcPr>
          <w:p w14:paraId="12C71D44" w14:textId="6E3CDC4F" w:rsidR="00B01B57" w:rsidRPr="00784A05" w:rsidRDefault="00B01B57" w:rsidP="00791C8F">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24</w:t>
            </w:r>
            <w:r>
              <w:rPr>
                <w:b w:val="0"/>
              </w:rPr>
              <w:fldChar w:fldCharType="end"/>
            </w:r>
            <w:r>
              <w:tab/>
              <w:t xml:space="preserve">Australian Public Service Act employees by full-time and part-time status </w:t>
            </w:r>
            <w:r w:rsidR="00BB7514" w:rsidRPr="00BB7514">
              <w:t>previous reporting period (2018-19)</w:t>
            </w:r>
          </w:p>
        </w:tc>
      </w:tr>
      <w:tr w:rsidR="00B01B57" w14:paraId="7402A53D" w14:textId="77777777" w:rsidTr="005437E0">
        <w:tc>
          <w:tcPr>
            <w:tcW w:w="5000" w:type="pct"/>
          </w:tcPr>
          <w:tbl>
            <w:tblPr>
              <w:tblW w:w="5000" w:type="pct"/>
              <w:tblCellMar>
                <w:top w:w="28" w:type="dxa"/>
                <w:left w:w="0" w:type="dxa"/>
                <w:right w:w="0" w:type="dxa"/>
              </w:tblCellMar>
              <w:tblLook w:val="0000" w:firstRow="0" w:lastRow="0" w:firstColumn="0" w:lastColumn="0" w:noHBand="0" w:noVBand="0"/>
            </w:tblPr>
            <w:tblGrid>
              <w:gridCol w:w="1074"/>
              <w:gridCol w:w="1074"/>
              <w:gridCol w:w="1076"/>
              <w:gridCol w:w="1089"/>
              <w:gridCol w:w="1076"/>
              <w:gridCol w:w="1076"/>
              <w:gridCol w:w="1082"/>
              <w:gridCol w:w="1016"/>
            </w:tblGrid>
            <w:tr w:rsidR="007648C7" w14:paraId="051B5464" w14:textId="77777777" w:rsidTr="00F54E08">
              <w:trPr>
                <w:tblHeader/>
              </w:trPr>
              <w:tc>
                <w:tcPr>
                  <w:tcW w:w="627" w:type="pct"/>
                  <w:tcBorders>
                    <w:top w:val="single" w:sz="4" w:space="0" w:color="BFBFBF" w:themeColor="background1" w:themeShade="BF"/>
                  </w:tcBorders>
                </w:tcPr>
                <w:p w14:paraId="3C0957B7" w14:textId="77777777" w:rsidR="007648C7" w:rsidRDefault="007648C7" w:rsidP="00794752">
                  <w:pPr>
                    <w:pStyle w:val="TableColumnHeading"/>
                    <w:jc w:val="left"/>
                  </w:pPr>
                </w:p>
              </w:tc>
              <w:tc>
                <w:tcPr>
                  <w:tcW w:w="1891" w:type="pct"/>
                  <w:gridSpan w:val="3"/>
                  <w:tcBorders>
                    <w:top w:val="single" w:sz="4" w:space="0" w:color="BFBFBF" w:themeColor="background1" w:themeShade="BF"/>
                  </w:tcBorders>
                </w:tcPr>
                <w:p w14:paraId="4D76EE0F" w14:textId="77777777" w:rsidR="007648C7" w:rsidRDefault="007648C7" w:rsidP="00794752">
                  <w:pPr>
                    <w:pStyle w:val="TableColumnHeading"/>
                    <w:jc w:val="center"/>
                  </w:pPr>
                  <w:r>
                    <w:t>Ongoing</w:t>
                  </w:r>
                </w:p>
              </w:tc>
              <w:tc>
                <w:tcPr>
                  <w:tcW w:w="1888" w:type="pct"/>
                  <w:gridSpan w:val="3"/>
                  <w:tcBorders>
                    <w:top w:val="single" w:sz="4" w:space="0" w:color="BFBFBF" w:themeColor="background1" w:themeShade="BF"/>
                  </w:tcBorders>
                </w:tcPr>
                <w:p w14:paraId="66978279" w14:textId="77777777" w:rsidR="007648C7" w:rsidRDefault="007648C7" w:rsidP="00794752">
                  <w:pPr>
                    <w:pStyle w:val="TableColumnHeading"/>
                    <w:jc w:val="center"/>
                  </w:pPr>
                  <w:r>
                    <w:t>Non-Ongoing</w:t>
                  </w:r>
                </w:p>
              </w:tc>
              <w:tc>
                <w:tcPr>
                  <w:tcW w:w="593" w:type="pct"/>
                  <w:tcBorders>
                    <w:top w:val="single" w:sz="4" w:space="0" w:color="BFBFBF" w:themeColor="background1" w:themeShade="BF"/>
                  </w:tcBorders>
                </w:tcPr>
                <w:p w14:paraId="5D7551AB" w14:textId="77777777" w:rsidR="007648C7" w:rsidRDefault="007648C7" w:rsidP="00794752">
                  <w:pPr>
                    <w:pStyle w:val="TableColumnHeading"/>
                  </w:pPr>
                  <w:r>
                    <w:t>Total</w:t>
                  </w:r>
                </w:p>
              </w:tc>
            </w:tr>
            <w:tr w:rsidR="007648C7" w14:paraId="6EB28C73" w14:textId="77777777" w:rsidTr="00F54E08">
              <w:tc>
                <w:tcPr>
                  <w:tcW w:w="627" w:type="pct"/>
                  <w:tcBorders>
                    <w:bottom w:val="single" w:sz="4" w:space="0" w:color="BFBFBF" w:themeColor="background1" w:themeShade="BF"/>
                  </w:tcBorders>
                </w:tcPr>
                <w:p w14:paraId="04812A4B" w14:textId="77777777" w:rsidR="007648C7" w:rsidRDefault="007648C7" w:rsidP="00794752">
                  <w:pPr>
                    <w:pStyle w:val="TableColumnHeading"/>
                    <w:jc w:val="left"/>
                  </w:pPr>
                </w:p>
              </w:tc>
              <w:tc>
                <w:tcPr>
                  <w:tcW w:w="627" w:type="pct"/>
                  <w:tcBorders>
                    <w:bottom w:val="single" w:sz="4" w:space="0" w:color="BFBFBF" w:themeColor="background1" w:themeShade="BF"/>
                  </w:tcBorders>
                </w:tcPr>
                <w:p w14:paraId="6A4027EE" w14:textId="77777777" w:rsidR="007648C7" w:rsidRDefault="007648C7" w:rsidP="00794752">
                  <w:pPr>
                    <w:pStyle w:val="TableColumnHeading"/>
                  </w:pPr>
                  <w:r>
                    <w:t>Full-time</w:t>
                  </w:r>
                </w:p>
              </w:tc>
              <w:tc>
                <w:tcPr>
                  <w:tcW w:w="628" w:type="pct"/>
                  <w:tcBorders>
                    <w:bottom w:val="single" w:sz="4" w:space="0" w:color="BFBFBF" w:themeColor="background1" w:themeShade="BF"/>
                  </w:tcBorders>
                </w:tcPr>
                <w:p w14:paraId="3A48C781" w14:textId="77777777" w:rsidR="007648C7" w:rsidRDefault="007648C7" w:rsidP="00794752">
                  <w:pPr>
                    <w:pStyle w:val="TableColumnHeading"/>
                  </w:pPr>
                  <w:r>
                    <w:t>Part-time</w:t>
                  </w:r>
                </w:p>
              </w:tc>
              <w:tc>
                <w:tcPr>
                  <w:tcW w:w="636" w:type="pct"/>
                  <w:tcBorders>
                    <w:bottom w:val="single" w:sz="4" w:space="0" w:color="BFBFBF" w:themeColor="background1" w:themeShade="BF"/>
                  </w:tcBorders>
                </w:tcPr>
                <w:p w14:paraId="151A64E0" w14:textId="77777777" w:rsidR="007648C7" w:rsidRDefault="007648C7" w:rsidP="00794752">
                  <w:pPr>
                    <w:pStyle w:val="TableColumnHeading"/>
                  </w:pPr>
                  <w:r>
                    <w:t>Total</w:t>
                  </w:r>
                </w:p>
              </w:tc>
              <w:tc>
                <w:tcPr>
                  <w:tcW w:w="628" w:type="pct"/>
                  <w:tcBorders>
                    <w:bottom w:val="single" w:sz="4" w:space="0" w:color="BFBFBF" w:themeColor="background1" w:themeShade="BF"/>
                  </w:tcBorders>
                </w:tcPr>
                <w:p w14:paraId="309CA404" w14:textId="77777777" w:rsidR="007648C7" w:rsidRDefault="007648C7" w:rsidP="00794752">
                  <w:pPr>
                    <w:pStyle w:val="TableColumnHeading"/>
                  </w:pPr>
                  <w:r>
                    <w:t>Full-time</w:t>
                  </w:r>
                </w:p>
              </w:tc>
              <w:tc>
                <w:tcPr>
                  <w:tcW w:w="628" w:type="pct"/>
                  <w:tcBorders>
                    <w:bottom w:val="single" w:sz="4" w:space="0" w:color="BFBFBF" w:themeColor="background1" w:themeShade="BF"/>
                  </w:tcBorders>
                </w:tcPr>
                <w:p w14:paraId="044D019A" w14:textId="77777777" w:rsidR="007648C7" w:rsidRDefault="007648C7" w:rsidP="00794752">
                  <w:pPr>
                    <w:pStyle w:val="TableColumnHeading"/>
                  </w:pPr>
                  <w:r>
                    <w:t>Part-time</w:t>
                  </w:r>
                </w:p>
              </w:tc>
              <w:tc>
                <w:tcPr>
                  <w:tcW w:w="632" w:type="pct"/>
                  <w:tcBorders>
                    <w:bottom w:val="single" w:sz="4" w:space="0" w:color="BFBFBF" w:themeColor="background1" w:themeShade="BF"/>
                  </w:tcBorders>
                </w:tcPr>
                <w:p w14:paraId="194323C0" w14:textId="77777777" w:rsidR="007648C7" w:rsidRDefault="007648C7" w:rsidP="00794752">
                  <w:pPr>
                    <w:pStyle w:val="TableColumnHeading"/>
                  </w:pPr>
                  <w:r>
                    <w:t>Total</w:t>
                  </w:r>
                </w:p>
              </w:tc>
              <w:tc>
                <w:tcPr>
                  <w:tcW w:w="593" w:type="pct"/>
                  <w:tcBorders>
                    <w:bottom w:val="single" w:sz="4" w:space="0" w:color="BFBFBF" w:themeColor="background1" w:themeShade="BF"/>
                  </w:tcBorders>
                </w:tcPr>
                <w:p w14:paraId="3FBF3612" w14:textId="77777777" w:rsidR="007648C7" w:rsidRDefault="007648C7" w:rsidP="00794752">
                  <w:pPr>
                    <w:pStyle w:val="TableColumnHeading"/>
                  </w:pPr>
                </w:p>
              </w:tc>
            </w:tr>
            <w:tr w:rsidR="007648C7" w14:paraId="6CFF2923" w14:textId="77777777" w:rsidTr="00F54E08">
              <w:tc>
                <w:tcPr>
                  <w:tcW w:w="627" w:type="pct"/>
                  <w:tcBorders>
                    <w:top w:val="single" w:sz="4" w:space="0" w:color="BFBFBF" w:themeColor="background1" w:themeShade="BF"/>
                  </w:tcBorders>
                </w:tcPr>
                <w:p w14:paraId="52C2FA4F" w14:textId="158AC7BC" w:rsidR="007648C7" w:rsidRDefault="007648C7" w:rsidP="00C51498">
                  <w:pPr>
                    <w:pStyle w:val="TableBodyText"/>
                    <w:spacing w:before="80"/>
                    <w:jc w:val="left"/>
                  </w:pPr>
                  <w:r>
                    <w:t>SES 3</w:t>
                  </w:r>
                </w:p>
              </w:tc>
              <w:tc>
                <w:tcPr>
                  <w:tcW w:w="627" w:type="pct"/>
                  <w:tcBorders>
                    <w:top w:val="single" w:sz="4" w:space="0" w:color="BFBFBF" w:themeColor="background1" w:themeShade="BF"/>
                  </w:tcBorders>
                </w:tcPr>
                <w:p w14:paraId="1D097D25" w14:textId="081D2169" w:rsidR="007648C7" w:rsidRPr="00794752" w:rsidRDefault="007648C7" w:rsidP="00C51498">
                  <w:pPr>
                    <w:pStyle w:val="TableBodyText"/>
                    <w:spacing w:before="80"/>
                  </w:pPr>
                  <w:r w:rsidRPr="00794752">
                    <w:t>1</w:t>
                  </w:r>
                </w:p>
              </w:tc>
              <w:tc>
                <w:tcPr>
                  <w:tcW w:w="628" w:type="pct"/>
                  <w:tcBorders>
                    <w:top w:val="single" w:sz="4" w:space="0" w:color="BFBFBF" w:themeColor="background1" w:themeShade="BF"/>
                  </w:tcBorders>
                </w:tcPr>
                <w:p w14:paraId="1012C31F" w14:textId="60976FC4" w:rsidR="007648C7" w:rsidRPr="00794752" w:rsidRDefault="007648C7" w:rsidP="00C51498">
                  <w:pPr>
                    <w:pStyle w:val="TableBodyText"/>
                    <w:spacing w:before="80"/>
                  </w:pPr>
                  <w:r w:rsidRPr="00794752">
                    <w:t>0</w:t>
                  </w:r>
                </w:p>
              </w:tc>
              <w:tc>
                <w:tcPr>
                  <w:tcW w:w="636" w:type="pct"/>
                  <w:tcBorders>
                    <w:top w:val="single" w:sz="4" w:space="0" w:color="BFBFBF" w:themeColor="background1" w:themeShade="BF"/>
                  </w:tcBorders>
                </w:tcPr>
                <w:p w14:paraId="3AD42519" w14:textId="2CA79C01" w:rsidR="007648C7" w:rsidRPr="00794752" w:rsidRDefault="007648C7" w:rsidP="00C51498">
                  <w:pPr>
                    <w:pStyle w:val="TableBodyText"/>
                    <w:spacing w:before="80"/>
                  </w:pPr>
                  <w:r w:rsidRPr="00794752">
                    <w:t>1</w:t>
                  </w:r>
                </w:p>
              </w:tc>
              <w:tc>
                <w:tcPr>
                  <w:tcW w:w="628" w:type="pct"/>
                  <w:tcBorders>
                    <w:top w:val="single" w:sz="4" w:space="0" w:color="BFBFBF" w:themeColor="background1" w:themeShade="BF"/>
                  </w:tcBorders>
                </w:tcPr>
                <w:p w14:paraId="77A009B1" w14:textId="3518981F" w:rsidR="007648C7" w:rsidRPr="00794752" w:rsidRDefault="007648C7" w:rsidP="00C51498">
                  <w:pPr>
                    <w:pStyle w:val="TableBodyText"/>
                    <w:spacing w:before="80"/>
                  </w:pPr>
                  <w:r w:rsidRPr="00794752">
                    <w:t>0</w:t>
                  </w:r>
                </w:p>
              </w:tc>
              <w:tc>
                <w:tcPr>
                  <w:tcW w:w="628" w:type="pct"/>
                  <w:tcBorders>
                    <w:top w:val="single" w:sz="4" w:space="0" w:color="BFBFBF" w:themeColor="background1" w:themeShade="BF"/>
                  </w:tcBorders>
                </w:tcPr>
                <w:p w14:paraId="51A0D4CB" w14:textId="0B90BB3A" w:rsidR="007648C7" w:rsidRPr="00794752" w:rsidRDefault="007648C7" w:rsidP="00C51498">
                  <w:pPr>
                    <w:pStyle w:val="TableBodyText"/>
                    <w:spacing w:before="80"/>
                  </w:pPr>
                  <w:r w:rsidRPr="00794752">
                    <w:t>0</w:t>
                  </w:r>
                </w:p>
              </w:tc>
              <w:tc>
                <w:tcPr>
                  <w:tcW w:w="632" w:type="pct"/>
                  <w:tcBorders>
                    <w:top w:val="single" w:sz="4" w:space="0" w:color="BFBFBF" w:themeColor="background1" w:themeShade="BF"/>
                  </w:tcBorders>
                </w:tcPr>
                <w:p w14:paraId="22105593" w14:textId="4A6B4B01" w:rsidR="007648C7" w:rsidRPr="00794752" w:rsidRDefault="007648C7" w:rsidP="00C51498">
                  <w:pPr>
                    <w:pStyle w:val="TableBodyText"/>
                    <w:spacing w:before="80"/>
                  </w:pPr>
                  <w:r w:rsidRPr="00794752">
                    <w:t>0</w:t>
                  </w:r>
                </w:p>
              </w:tc>
              <w:tc>
                <w:tcPr>
                  <w:tcW w:w="593" w:type="pct"/>
                  <w:tcBorders>
                    <w:top w:val="single" w:sz="4" w:space="0" w:color="BFBFBF" w:themeColor="background1" w:themeShade="BF"/>
                  </w:tcBorders>
                </w:tcPr>
                <w:p w14:paraId="67AFBC78" w14:textId="11294247" w:rsidR="007648C7" w:rsidRPr="00794752" w:rsidRDefault="007648C7" w:rsidP="00C51498">
                  <w:pPr>
                    <w:pStyle w:val="TableBodyText"/>
                    <w:spacing w:before="80"/>
                  </w:pPr>
                  <w:r w:rsidRPr="00794752">
                    <w:t>1</w:t>
                  </w:r>
                </w:p>
              </w:tc>
            </w:tr>
            <w:tr w:rsidR="007648C7" w14:paraId="0DFCACBE" w14:textId="77777777" w:rsidTr="00F54E08">
              <w:tc>
                <w:tcPr>
                  <w:tcW w:w="627" w:type="pct"/>
                </w:tcPr>
                <w:p w14:paraId="13DA1B27" w14:textId="76E05A42" w:rsidR="007648C7" w:rsidRDefault="007648C7" w:rsidP="00B01B57">
                  <w:pPr>
                    <w:pStyle w:val="TableBodyText"/>
                    <w:jc w:val="left"/>
                  </w:pPr>
                  <w:r>
                    <w:t>SES 2</w:t>
                  </w:r>
                </w:p>
              </w:tc>
              <w:tc>
                <w:tcPr>
                  <w:tcW w:w="627" w:type="pct"/>
                </w:tcPr>
                <w:p w14:paraId="31506F53" w14:textId="17F38639" w:rsidR="007648C7" w:rsidRPr="00794752" w:rsidRDefault="007648C7" w:rsidP="00794752">
                  <w:pPr>
                    <w:pStyle w:val="TableBodyText"/>
                  </w:pPr>
                  <w:r w:rsidRPr="00794752">
                    <w:t>2</w:t>
                  </w:r>
                </w:p>
              </w:tc>
              <w:tc>
                <w:tcPr>
                  <w:tcW w:w="628" w:type="pct"/>
                </w:tcPr>
                <w:p w14:paraId="75CB99EB" w14:textId="7470F013" w:rsidR="007648C7" w:rsidRPr="00794752" w:rsidRDefault="007648C7" w:rsidP="00794752">
                  <w:pPr>
                    <w:pStyle w:val="TableBodyText"/>
                  </w:pPr>
                  <w:r w:rsidRPr="00794752">
                    <w:t>0</w:t>
                  </w:r>
                </w:p>
              </w:tc>
              <w:tc>
                <w:tcPr>
                  <w:tcW w:w="636" w:type="pct"/>
                </w:tcPr>
                <w:p w14:paraId="1EDCB340" w14:textId="2BB71206" w:rsidR="007648C7" w:rsidRPr="00794752" w:rsidRDefault="007648C7" w:rsidP="00794752">
                  <w:pPr>
                    <w:pStyle w:val="TableBodyText"/>
                  </w:pPr>
                  <w:r w:rsidRPr="00794752">
                    <w:t>2</w:t>
                  </w:r>
                </w:p>
              </w:tc>
              <w:tc>
                <w:tcPr>
                  <w:tcW w:w="628" w:type="pct"/>
                </w:tcPr>
                <w:p w14:paraId="13D560DD" w14:textId="293B333E" w:rsidR="007648C7" w:rsidRPr="00794752" w:rsidRDefault="007648C7" w:rsidP="00794752">
                  <w:pPr>
                    <w:pStyle w:val="TableBodyText"/>
                  </w:pPr>
                  <w:r w:rsidRPr="00794752">
                    <w:t>0</w:t>
                  </w:r>
                </w:p>
              </w:tc>
              <w:tc>
                <w:tcPr>
                  <w:tcW w:w="628" w:type="pct"/>
                </w:tcPr>
                <w:p w14:paraId="7BF1C41D" w14:textId="5F299ACD" w:rsidR="007648C7" w:rsidRPr="00794752" w:rsidRDefault="007648C7" w:rsidP="00794752">
                  <w:pPr>
                    <w:pStyle w:val="TableBodyText"/>
                  </w:pPr>
                  <w:r w:rsidRPr="00794752">
                    <w:t>1</w:t>
                  </w:r>
                </w:p>
              </w:tc>
              <w:tc>
                <w:tcPr>
                  <w:tcW w:w="632" w:type="pct"/>
                </w:tcPr>
                <w:p w14:paraId="04FD97D5" w14:textId="5A249D09" w:rsidR="007648C7" w:rsidRPr="00794752" w:rsidRDefault="007648C7" w:rsidP="00794752">
                  <w:pPr>
                    <w:pStyle w:val="TableBodyText"/>
                  </w:pPr>
                  <w:r w:rsidRPr="00794752">
                    <w:t>1</w:t>
                  </w:r>
                </w:p>
              </w:tc>
              <w:tc>
                <w:tcPr>
                  <w:tcW w:w="593" w:type="pct"/>
                </w:tcPr>
                <w:p w14:paraId="0FB66D45" w14:textId="49A9580E" w:rsidR="007648C7" w:rsidRPr="00794752" w:rsidRDefault="007648C7" w:rsidP="00794752">
                  <w:pPr>
                    <w:pStyle w:val="TableBodyText"/>
                  </w:pPr>
                  <w:r w:rsidRPr="00794752">
                    <w:t>3</w:t>
                  </w:r>
                </w:p>
              </w:tc>
            </w:tr>
            <w:tr w:rsidR="007648C7" w14:paraId="57397EC9" w14:textId="77777777" w:rsidTr="00F54E08">
              <w:tc>
                <w:tcPr>
                  <w:tcW w:w="627" w:type="pct"/>
                </w:tcPr>
                <w:p w14:paraId="317BBDA1" w14:textId="00A3FF9C" w:rsidR="007648C7" w:rsidRDefault="007648C7" w:rsidP="00B01B57">
                  <w:pPr>
                    <w:pStyle w:val="TableBodyText"/>
                    <w:jc w:val="left"/>
                  </w:pPr>
                  <w:r>
                    <w:t>SES 1</w:t>
                  </w:r>
                </w:p>
              </w:tc>
              <w:tc>
                <w:tcPr>
                  <w:tcW w:w="627" w:type="pct"/>
                </w:tcPr>
                <w:p w14:paraId="7326A3B3" w14:textId="2E91B414" w:rsidR="007648C7" w:rsidRPr="00794752" w:rsidRDefault="007648C7" w:rsidP="00794752">
                  <w:pPr>
                    <w:pStyle w:val="TableBodyText"/>
                  </w:pPr>
                  <w:r w:rsidRPr="00794752">
                    <w:t>12</w:t>
                  </w:r>
                </w:p>
              </w:tc>
              <w:tc>
                <w:tcPr>
                  <w:tcW w:w="628" w:type="pct"/>
                </w:tcPr>
                <w:p w14:paraId="2C62FE8B" w14:textId="26B623C8" w:rsidR="007648C7" w:rsidRPr="00794752" w:rsidRDefault="007648C7" w:rsidP="00794752">
                  <w:pPr>
                    <w:pStyle w:val="TableBodyText"/>
                  </w:pPr>
                  <w:r w:rsidRPr="00794752">
                    <w:t>0</w:t>
                  </w:r>
                </w:p>
              </w:tc>
              <w:tc>
                <w:tcPr>
                  <w:tcW w:w="636" w:type="pct"/>
                </w:tcPr>
                <w:p w14:paraId="6CCBDF5A" w14:textId="34877DB2" w:rsidR="007648C7" w:rsidRPr="00794752" w:rsidRDefault="007648C7" w:rsidP="00794752">
                  <w:pPr>
                    <w:pStyle w:val="TableBodyText"/>
                  </w:pPr>
                  <w:r w:rsidRPr="00794752">
                    <w:t>12</w:t>
                  </w:r>
                </w:p>
              </w:tc>
              <w:tc>
                <w:tcPr>
                  <w:tcW w:w="628" w:type="pct"/>
                </w:tcPr>
                <w:p w14:paraId="64447D20" w14:textId="4CEDE32D" w:rsidR="007648C7" w:rsidRPr="00794752" w:rsidRDefault="007648C7" w:rsidP="00794752">
                  <w:pPr>
                    <w:pStyle w:val="TableBodyText"/>
                  </w:pPr>
                  <w:r w:rsidRPr="00794752">
                    <w:t>0</w:t>
                  </w:r>
                </w:p>
              </w:tc>
              <w:tc>
                <w:tcPr>
                  <w:tcW w:w="628" w:type="pct"/>
                </w:tcPr>
                <w:p w14:paraId="3281112A" w14:textId="5D311ECF" w:rsidR="007648C7" w:rsidRPr="00794752" w:rsidRDefault="007648C7" w:rsidP="00794752">
                  <w:pPr>
                    <w:pStyle w:val="TableBodyText"/>
                  </w:pPr>
                  <w:r w:rsidRPr="00794752">
                    <w:t>0</w:t>
                  </w:r>
                </w:p>
              </w:tc>
              <w:tc>
                <w:tcPr>
                  <w:tcW w:w="632" w:type="pct"/>
                </w:tcPr>
                <w:p w14:paraId="1C7C3840" w14:textId="4077CB1C" w:rsidR="007648C7" w:rsidRPr="00794752" w:rsidRDefault="007648C7" w:rsidP="00794752">
                  <w:pPr>
                    <w:pStyle w:val="TableBodyText"/>
                  </w:pPr>
                  <w:r w:rsidRPr="00794752">
                    <w:t>0</w:t>
                  </w:r>
                </w:p>
              </w:tc>
              <w:tc>
                <w:tcPr>
                  <w:tcW w:w="593" w:type="pct"/>
                </w:tcPr>
                <w:p w14:paraId="6486A75F" w14:textId="4EB7B7D4" w:rsidR="007648C7" w:rsidRPr="00794752" w:rsidRDefault="007648C7" w:rsidP="00794752">
                  <w:pPr>
                    <w:pStyle w:val="TableBodyText"/>
                  </w:pPr>
                  <w:r w:rsidRPr="00794752">
                    <w:t>12</w:t>
                  </w:r>
                </w:p>
              </w:tc>
            </w:tr>
            <w:tr w:rsidR="007648C7" w14:paraId="30246647" w14:textId="77777777" w:rsidTr="00F54E08">
              <w:tc>
                <w:tcPr>
                  <w:tcW w:w="627" w:type="pct"/>
                </w:tcPr>
                <w:p w14:paraId="53C1D928" w14:textId="791424DE" w:rsidR="007648C7" w:rsidRDefault="007648C7" w:rsidP="00B01B57">
                  <w:pPr>
                    <w:pStyle w:val="TableBodyText"/>
                    <w:jc w:val="left"/>
                  </w:pPr>
                  <w:r>
                    <w:t>EL 2</w:t>
                  </w:r>
                </w:p>
              </w:tc>
              <w:tc>
                <w:tcPr>
                  <w:tcW w:w="627" w:type="pct"/>
                </w:tcPr>
                <w:p w14:paraId="4EB4C233" w14:textId="14D74539" w:rsidR="007648C7" w:rsidRPr="00794752" w:rsidRDefault="007648C7" w:rsidP="00794752">
                  <w:pPr>
                    <w:pStyle w:val="TableBodyText"/>
                  </w:pPr>
                  <w:r w:rsidRPr="00794752">
                    <w:t>28</w:t>
                  </w:r>
                </w:p>
              </w:tc>
              <w:tc>
                <w:tcPr>
                  <w:tcW w:w="628" w:type="pct"/>
                </w:tcPr>
                <w:p w14:paraId="078B033C" w14:textId="218756D4" w:rsidR="007648C7" w:rsidRPr="00794752" w:rsidRDefault="007648C7" w:rsidP="00794752">
                  <w:pPr>
                    <w:pStyle w:val="TableBodyText"/>
                  </w:pPr>
                  <w:r w:rsidRPr="00794752">
                    <w:t>3</w:t>
                  </w:r>
                </w:p>
              </w:tc>
              <w:tc>
                <w:tcPr>
                  <w:tcW w:w="636" w:type="pct"/>
                </w:tcPr>
                <w:p w14:paraId="7B07CD11" w14:textId="601AC28E" w:rsidR="007648C7" w:rsidRPr="00794752" w:rsidRDefault="007648C7" w:rsidP="00794752">
                  <w:pPr>
                    <w:pStyle w:val="TableBodyText"/>
                  </w:pPr>
                  <w:r w:rsidRPr="00794752">
                    <w:t>31</w:t>
                  </w:r>
                </w:p>
              </w:tc>
              <w:tc>
                <w:tcPr>
                  <w:tcW w:w="628" w:type="pct"/>
                </w:tcPr>
                <w:p w14:paraId="7552EED2" w14:textId="7DA69C9F" w:rsidR="007648C7" w:rsidRPr="00794752" w:rsidRDefault="007648C7" w:rsidP="00794752">
                  <w:pPr>
                    <w:pStyle w:val="TableBodyText"/>
                  </w:pPr>
                  <w:r w:rsidRPr="00794752">
                    <w:t>0</w:t>
                  </w:r>
                </w:p>
              </w:tc>
              <w:tc>
                <w:tcPr>
                  <w:tcW w:w="628" w:type="pct"/>
                </w:tcPr>
                <w:p w14:paraId="09A0F2FE" w14:textId="7BD37432" w:rsidR="007648C7" w:rsidRPr="00794752" w:rsidRDefault="007648C7" w:rsidP="00794752">
                  <w:pPr>
                    <w:pStyle w:val="TableBodyText"/>
                  </w:pPr>
                  <w:r w:rsidRPr="00794752">
                    <w:t>1</w:t>
                  </w:r>
                </w:p>
              </w:tc>
              <w:tc>
                <w:tcPr>
                  <w:tcW w:w="632" w:type="pct"/>
                </w:tcPr>
                <w:p w14:paraId="7E96A1C2" w14:textId="7A1DACDA" w:rsidR="007648C7" w:rsidRPr="00794752" w:rsidRDefault="007648C7" w:rsidP="00794752">
                  <w:pPr>
                    <w:pStyle w:val="TableBodyText"/>
                  </w:pPr>
                  <w:r w:rsidRPr="00794752">
                    <w:t>1</w:t>
                  </w:r>
                </w:p>
              </w:tc>
              <w:tc>
                <w:tcPr>
                  <w:tcW w:w="593" w:type="pct"/>
                </w:tcPr>
                <w:p w14:paraId="73C8851C" w14:textId="5F7D2FCA" w:rsidR="007648C7" w:rsidRPr="00794752" w:rsidRDefault="007648C7" w:rsidP="00794752">
                  <w:pPr>
                    <w:pStyle w:val="TableBodyText"/>
                  </w:pPr>
                  <w:r w:rsidRPr="00794752">
                    <w:t>32</w:t>
                  </w:r>
                </w:p>
              </w:tc>
            </w:tr>
            <w:tr w:rsidR="007648C7" w14:paraId="5B92D2BE" w14:textId="77777777" w:rsidTr="00F54E08">
              <w:tc>
                <w:tcPr>
                  <w:tcW w:w="627" w:type="pct"/>
                </w:tcPr>
                <w:p w14:paraId="7F748915" w14:textId="609F3751" w:rsidR="007648C7" w:rsidRDefault="007648C7" w:rsidP="00B01B57">
                  <w:pPr>
                    <w:pStyle w:val="TableBodyText"/>
                    <w:jc w:val="left"/>
                  </w:pPr>
                  <w:r>
                    <w:t>EL 1</w:t>
                  </w:r>
                </w:p>
              </w:tc>
              <w:tc>
                <w:tcPr>
                  <w:tcW w:w="627" w:type="pct"/>
                </w:tcPr>
                <w:p w14:paraId="34BBDBEC" w14:textId="5719FD95" w:rsidR="007648C7" w:rsidRPr="00794752" w:rsidRDefault="007648C7" w:rsidP="00794752">
                  <w:pPr>
                    <w:pStyle w:val="TableBodyText"/>
                  </w:pPr>
                  <w:r w:rsidRPr="00794752">
                    <w:t>26</w:t>
                  </w:r>
                </w:p>
              </w:tc>
              <w:tc>
                <w:tcPr>
                  <w:tcW w:w="628" w:type="pct"/>
                </w:tcPr>
                <w:p w14:paraId="25F0B8CA" w14:textId="1B223132" w:rsidR="007648C7" w:rsidRPr="00794752" w:rsidRDefault="007648C7" w:rsidP="00794752">
                  <w:pPr>
                    <w:pStyle w:val="TableBodyText"/>
                  </w:pPr>
                  <w:r w:rsidRPr="00794752">
                    <w:t>9</w:t>
                  </w:r>
                </w:p>
              </w:tc>
              <w:tc>
                <w:tcPr>
                  <w:tcW w:w="636" w:type="pct"/>
                </w:tcPr>
                <w:p w14:paraId="1EEDDEDF" w14:textId="09C60C81" w:rsidR="007648C7" w:rsidRPr="00794752" w:rsidRDefault="007648C7" w:rsidP="00794752">
                  <w:pPr>
                    <w:pStyle w:val="TableBodyText"/>
                  </w:pPr>
                  <w:r w:rsidRPr="00794752">
                    <w:t>35</w:t>
                  </w:r>
                </w:p>
              </w:tc>
              <w:tc>
                <w:tcPr>
                  <w:tcW w:w="628" w:type="pct"/>
                </w:tcPr>
                <w:p w14:paraId="268BE169" w14:textId="0DDA7354" w:rsidR="007648C7" w:rsidRPr="00794752" w:rsidRDefault="007648C7" w:rsidP="00794752">
                  <w:pPr>
                    <w:pStyle w:val="TableBodyText"/>
                  </w:pPr>
                  <w:r w:rsidRPr="00794752">
                    <w:t>2</w:t>
                  </w:r>
                </w:p>
              </w:tc>
              <w:tc>
                <w:tcPr>
                  <w:tcW w:w="628" w:type="pct"/>
                </w:tcPr>
                <w:p w14:paraId="5F534F29" w14:textId="1087156A" w:rsidR="007648C7" w:rsidRPr="00794752" w:rsidRDefault="007648C7" w:rsidP="00794752">
                  <w:pPr>
                    <w:pStyle w:val="TableBodyText"/>
                  </w:pPr>
                  <w:r w:rsidRPr="00794752">
                    <w:t>0</w:t>
                  </w:r>
                </w:p>
              </w:tc>
              <w:tc>
                <w:tcPr>
                  <w:tcW w:w="632" w:type="pct"/>
                </w:tcPr>
                <w:p w14:paraId="1A10C5D1" w14:textId="294D4A51" w:rsidR="007648C7" w:rsidRPr="00794752" w:rsidRDefault="007648C7" w:rsidP="00794752">
                  <w:pPr>
                    <w:pStyle w:val="TableBodyText"/>
                  </w:pPr>
                  <w:r w:rsidRPr="00794752">
                    <w:t>2</w:t>
                  </w:r>
                </w:p>
              </w:tc>
              <w:tc>
                <w:tcPr>
                  <w:tcW w:w="593" w:type="pct"/>
                </w:tcPr>
                <w:p w14:paraId="1081A850" w14:textId="1528D1DB" w:rsidR="007648C7" w:rsidRPr="00794752" w:rsidRDefault="007648C7" w:rsidP="00794752">
                  <w:pPr>
                    <w:pStyle w:val="TableBodyText"/>
                  </w:pPr>
                  <w:r w:rsidRPr="00794752">
                    <w:t>37</w:t>
                  </w:r>
                </w:p>
              </w:tc>
            </w:tr>
            <w:tr w:rsidR="007648C7" w14:paraId="431FDB15" w14:textId="77777777" w:rsidTr="00F54E08">
              <w:tc>
                <w:tcPr>
                  <w:tcW w:w="627" w:type="pct"/>
                </w:tcPr>
                <w:p w14:paraId="2AAB984B" w14:textId="5A077C86" w:rsidR="007648C7" w:rsidRDefault="007648C7" w:rsidP="00B01B57">
                  <w:pPr>
                    <w:pStyle w:val="TableBodyText"/>
                    <w:jc w:val="left"/>
                  </w:pPr>
                  <w:r>
                    <w:t>APS 6</w:t>
                  </w:r>
                </w:p>
              </w:tc>
              <w:tc>
                <w:tcPr>
                  <w:tcW w:w="627" w:type="pct"/>
                </w:tcPr>
                <w:p w14:paraId="13FE43D9" w14:textId="6C4102D5" w:rsidR="007648C7" w:rsidRPr="00794752" w:rsidRDefault="007648C7" w:rsidP="00794752">
                  <w:pPr>
                    <w:pStyle w:val="TableBodyText"/>
                  </w:pPr>
                  <w:r w:rsidRPr="00794752">
                    <w:t>26</w:t>
                  </w:r>
                </w:p>
              </w:tc>
              <w:tc>
                <w:tcPr>
                  <w:tcW w:w="628" w:type="pct"/>
                </w:tcPr>
                <w:p w14:paraId="1C7DA411" w14:textId="1516A3A3" w:rsidR="007648C7" w:rsidRPr="00794752" w:rsidRDefault="007648C7" w:rsidP="00794752">
                  <w:pPr>
                    <w:pStyle w:val="TableBodyText"/>
                  </w:pPr>
                  <w:r w:rsidRPr="00794752">
                    <w:t>6</w:t>
                  </w:r>
                </w:p>
              </w:tc>
              <w:tc>
                <w:tcPr>
                  <w:tcW w:w="636" w:type="pct"/>
                </w:tcPr>
                <w:p w14:paraId="1B0BD78D" w14:textId="20905A3E" w:rsidR="007648C7" w:rsidRPr="00794752" w:rsidRDefault="007648C7" w:rsidP="00794752">
                  <w:pPr>
                    <w:pStyle w:val="TableBodyText"/>
                  </w:pPr>
                  <w:r w:rsidRPr="00794752">
                    <w:t>32</w:t>
                  </w:r>
                </w:p>
              </w:tc>
              <w:tc>
                <w:tcPr>
                  <w:tcW w:w="628" w:type="pct"/>
                </w:tcPr>
                <w:p w14:paraId="3058F89E" w14:textId="5CE2AE93" w:rsidR="007648C7" w:rsidRPr="00794752" w:rsidRDefault="007648C7" w:rsidP="00794752">
                  <w:pPr>
                    <w:pStyle w:val="TableBodyText"/>
                  </w:pPr>
                  <w:r w:rsidRPr="00794752">
                    <w:t>3</w:t>
                  </w:r>
                </w:p>
              </w:tc>
              <w:tc>
                <w:tcPr>
                  <w:tcW w:w="628" w:type="pct"/>
                </w:tcPr>
                <w:p w14:paraId="6046884F" w14:textId="7F502420" w:rsidR="007648C7" w:rsidRPr="00794752" w:rsidRDefault="007648C7" w:rsidP="00794752">
                  <w:pPr>
                    <w:pStyle w:val="TableBodyText"/>
                  </w:pPr>
                  <w:r w:rsidRPr="00794752">
                    <w:t>1</w:t>
                  </w:r>
                </w:p>
              </w:tc>
              <w:tc>
                <w:tcPr>
                  <w:tcW w:w="632" w:type="pct"/>
                </w:tcPr>
                <w:p w14:paraId="0CE82069" w14:textId="4086E0F4" w:rsidR="007648C7" w:rsidRPr="00794752" w:rsidRDefault="007648C7" w:rsidP="00794752">
                  <w:pPr>
                    <w:pStyle w:val="TableBodyText"/>
                  </w:pPr>
                  <w:r w:rsidRPr="00794752">
                    <w:t>4</w:t>
                  </w:r>
                </w:p>
              </w:tc>
              <w:tc>
                <w:tcPr>
                  <w:tcW w:w="593" w:type="pct"/>
                </w:tcPr>
                <w:p w14:paraId="40300A3A" w14:textId="1170B7E7" w:rsidR="007648C7" w:rsidRPr="00794752" w:rsidRDefault="007648C7" w:rsidP="00794752">
                  <w:pPr>
                    <w:pStyle w:val="TableBodyText"/>
                  </w:pPr>
                  <w:r w:rsidRPr="00794752">
                    <w:t>36</w:t>
                  </w:r>
                </w:p>
              </w:tc>
            </w:tr>
            <w:tr w:rsidR="007648C7" w14:paraId="195B9BF5" w14:textId="77777777" w:rsidTr="00F54E08">
              <w:tc>
                <w:tcPr>
                  <w:tcW w:w="627" w:type="pct"/>
                </w:tcPr>
                <w:p w14:paraId="3824979C" w14:textId="2C4BC26E" w:rsidR="007648C7" w:rsidRDefault="007648C7" w:rsidP="00B01B57">
                  <w:pPr>
                    <w:pStyle w:val="TableBodyText"/>
                    <w:jc w:val="left"/>
                  </w:pPr>
                  <w:r>
                    <w:t>APS 5</w:t>
                  </w:r>
                </w:p>
              </w:tc>
              <w:tc>
                <w:tcPr>
                  <w:tcW w:w="627" w:type="pct"/>
                </w:tcPr>
                <w:p w14:paraId="6ED9137C" w14:textId="716EC190" w:rsidR="007648C7" w:rsidRPr="00794752" w:rsidRDefault="007648C7" w:rsidP="00794752">
                  <w:pPr>
                    <w:pStyle w:val="TableBodyText"/>
                  </w:pPr>
                  <w:r w:rsidRPr="00794752">
                    <w:t>11</w:t>
                  </w:r>
                </w:p>
              </w:tc>
              <w:tc>
                <w:tcPr>
                  <w:tcW w:w="628" w:type="pct"/>
                </w:tcPr>
                <w:p w14:paraId="18CD77C2" w14:textId="410495B7" w:rsidR="007648C7" w:rsidRPr="00794752" w:rsidRDefault="007648C7" w:rsidP="00794752">
                  <w:pPr>
                    <w:pStyle w:val="TableBodyText"/>
                  </w:pPr>
                  <w:r w:rsidRPr="00794752">
                    <w:t>3</w:t>
                  </w:r>
                </w:p>
              </w:tc>
              <w:tc>
                <w:tcPr>
                  <w:tcW w:w="636" w:type="pct"/>
                </w:tcPr>
                <w:p w14:paraId="1D77FCC2" w14:textId="67F0769A" w:rsidR="007648C7" w:rsidRPr="00794752" w:rsidRDefault="007648C7" w:rsidP="00794752">
                  <w:pPr>
                    <w:pStyle w:val="TableBodyText"/>
                  </w:pPr>
                  <w:r w:rsidRPr="00794752">
                    <w:t>14</w:t>
                  </w:r>
                </w:p>
              </w:tc>
              <w:tc>
                <w:tcPr>
                  <w:tcW w:w="628" w:type="pct"/>
                </w:tcPr>
                <w:p w14:paraId="1F28698F" w14:textId="0F02EC15" w:rsidR="007648C7" w:rsidRPr="00794752" w:rsidRDefault="007648C7" w:rsidP="00794752">
                  <w:pPr>
                    <w:pStyle w:val="TableBodyText"/>
                  </w:pPr>
                  <w:r w:rsidRPr="00794752">
                    <w:t>3</w:t>
                  </w:r>
                </w:p>
              </w:tc>
              <w:tc>
                <w:tcPr>
                  <w:tcW w:w="628" w:type="pct"/>
                </w:tcPr>
                <w:p w14:paraId="6C664693" w14:textId="7E2797F3" w:rsidR="007648C7" w:rsidRPr="00794752" w:rsidRDefault="007648C7" w:rsidP="00794752">
                  <w:pPr>
                    <w:pStyle w:val="TableBodyText"/>
                  </w:pPr>
                  <w:r w:rsidRPr="00794752">
                    <w:t>0</w:t>
                  </w:r>
                </w:p>
              </w:tc>
              <w:tc>
                <w:tcPr>
                  <w:tcW w:w="632" w:type="pct"/>
                </w:tcPr>
                <w:p w14:paraId="2AAE5503" w14:textId="4FFD3991" w:rsidR="007648C7" w:rsidRPr="00794752" w:rsidRDefault="007648C7" w:rsidP="00794752">
                  <w:pPr>
                    <w:pStyle w:val="TableBodyText"/>
                  </w:pPr>
                  <w:r w:rsidRPr="00794752">
                    <w:t>3</w:t>
                  </w:r>
                </w:p>
              </w:tc>
              <w:tc>
                <w:tcPr>
                  <w:tcW w:w="593" w:type="pct"/>
                </w:tcPr>
                <w:p w14:paraId="7D00253C" w14:textId="409645EB" w:rsidR="007648C7" w:rsidRPr="00794752" w:rsidRDefault="007648C7" w:rsidP="00794752">
                  <w:pPr>
                    <w:pStyle w:val="TableBodyText"/>
                  </w:pPr>
                  <w:r w:rsidRPr="00794752">
                    <w:t>17</w:t>
                  </w:r>
                </w:p>
              </w:tc>
            </w:tr>
            <w:tr w:rsidR="007648C7" w14:paraId="76837D22" w14:textId="77777777" w:rsidTr="00F54E08">
              <w:tc>
                <w:tcPr>
                  <w:tcW w:w="627" w:type="pct"/>
                </w:tcPr>
                <w:p w14:paraId="6A7AC551" w14:textId="600524D5" w:rsidR="007648C7" w:rsidRDefault="007648C7" w:rsidP="00B01B57">
                  <w:pPr>
                    <w:pStyle w:val="TableBodyText"/>
                    <w:jc w:val="left"/>
                  </w:pPr>
                  <w:r>
                    <w:t>APS 4</w:t>
                  </w:r>
                </w:p>
              </w:tc>
              <w:tc>
                <w:tcPr>
                  <w:tcW w:w="627" w:type="pct"/>
                </w:tcPr>
                <w:p w14:paraId="02F0A0ED" w14:textId="4062DEC3" w:rsidR="007648C7" w:rsidRPr="00794752" w:rsidRDefault="007648C7" w:rsidP="00794752">
                  <w:pPr>
                    <w:pStyle w:val="TableBodyText"/>
                  </w:pPr>
                  <w:r w:rsidRPr="00794752">
                    <w:t>19</w:t>
                  </w:r>
                </w:p>
              </w:tc>
              <w:tc>
                <w:tcPr>
                  <w:tcW w:w="628" w:type="pct"/>
                </w:tcPr>
                <w:p w14:paraId="645A582C" w14:textId="2C08C172" w:rsidR="007648C7" w:rsidRPr="00794752" w:rsidRDefault="007648C7" w:rsidP="00794752">
                  <w:pPr>
                    <w:pStyle w:val="TableBodyText"/>
                  </w:pPr>
                  <w:r w:rsidRPr="00794752">
                    <w:t>2</w:t>
                  </w:r>
                </w:p>
              </w:tc>
              <w:tc>
                <w:tcPr>
                  <w:tcW w:w="636" w:type="pct"/>
                </w:tcPr>
                <w:p w14:paraId="78F5730A" w14:textId="66F20DC0" w:rsidR="007648C7" w:rsidRPr="00794752" w:rsidRDefault="007648C7" w:rsidP="00794752">
                  <w:pPr>
                    <w:pStyle w:val="TableBodyText"/>
                  </w:pPr>
                  <w:r w:rsidRPr="00794752">
                    <w:t>21</w:t>
                  </w:r>
                </w:p>
              </w:tc>
              <w:tc>
                <w:tcPr>
                  <w:tcW w:w="628" w:type="pct"/>
                </w:tcPr>
                <w:p w14:paraId="7B4B3C6B" w14:textId="6F0668B2" w:rsidR="007648C7" w:rsidRPr="00794752" w:rsidRDefault="007648C7" w:rsidP="00794752">
                  <w:pPr>
                    <w:pStyle w:val="TableBodyText"/>
                  </w:pPr>
                  <w:r w:rsidRPr="00794752">
                    <w:t>0</w:t>
                  </w:r>
                </w:p>
              </w:tc>
              <w:tc>
                <w:tcPr>
                  <w:tcW w:w="628" w:type="pct"/>
                </w:tcPr>
                <w:p w14:paraId="1059C365" w14:textId="63EB6EB8" w:rsidR="007648C7" w:rsidRPr="00794752" w:rsidRDefault="007648C7" w:rsidP="00794752">
                  <w:pPr>
                    <w:pStyle w:val="TableBodyText"/>
                  </w:pPr>
                  <w:r w:rsidRPr="00794752">
                    <w:t>0</w:t>
                  </w:r>
                </w:p>
              </w:tc>
              <w:tc>
                <w:tcPr>
                  <w:tcW w:w="632" w:type="pct"/>
                </w:tcPr>
                <w:p w14:paraId="5EA9AA2B" w14:textId="5A038500" w:rsidR="007648C7" w:rsidRPr="00794752" w:rsidRDefault="007648C7" w:rsidP="00794752">
                  <w:pPr>
                    <w:pStyle w:val="TableBodyText"/>
                  </w:pPr>
                  <w:r w:rsidRPr="00794752">
                    <w:t>0</w:t>
                  </w:r>
                </w:p>
              </w:tc>
              <w:tc>
                <w:tcPr>
                  <w:tcW w:w="593" w:type="pct"/>
                </w:tcPr>
                <w:p w14:paraId="2DF22178" w14:textId="54122A04" w:rsidR="007648C7" w:rsidRPr="00794752" w:rsidRDefault="007648C7" w:rsidP="00794752">
                  <w:pPr>
                    <w:pStyle w:val="TableBodyText"/>
                  </w:pPr>
                  <w:r w:rsidRPr="00794752">
                    <w:t>21</w:t>
                  </w:r>
                </w:p>
              </w:tc>
            </w:tr>
            <w:tr w:rsidR="007648C7" w14:paraId="00E482A7" w14:textId="77777777" w:rsidTr="00F54E08">
              <w:tc>
                <w:tcPr>
                  <w:tcW w:w="627" w:type="pct"/>
                </w:tcPr>
                <w:p w14:paraId="2D64672E" w14:textId="57E2AD33" w:rsidR="007648C7" w:rsidRDefault="007648C7" w:rsidP="00B01B57">
                  <w:pPr>
                    <w:pStyle w:val="TableBodyText"/>
                    <w:jc w:val="left"/>
                  </w:pPr>
                  <w:r>
                    <w:t>APS 3</w:t>
                  </w:r>
                </w:p>
              </w:tc>
              <w:tc>
                <w:tcPr>
                  <w:tcW w:w="627" w:type="pct"/>
                </w:tcPr>
                <w:p w14:paraId="7FD723DA" w14:textId="2E1B5DE3" w:rsidR="007648C7" w:rsidRPr="00794752" w:rsidRDefault="007648C7" w:rsidP="00794752">
                  <w:pPr>
                    <w:pStyle w:val="TableBodyText"/>
                  </w:pPr>
                  <w:r w:rsidRPr="00794752">
                    <w:t>0</w:t>
                  </w:r>
                </w:p>
              </w:tc>
              <w:tc>
                <w:tcPr>
                  <w:tcW w:w="628" w:type="pct"/>
                </w:tcPr>
                <w:p w14:paraId="7B8761B8" w14:textId="6AED9791" w:rsidR="007648C7" w:rsidRPr="00794752" w:rsidRDefault="007648C7" w:rsidP="00794752">
                  <w:pPr>
                    <w:pStyle w:val="TableBodyText"/>
                  </w:pPr>
                  <w:r w:rsidRPr="00794752">
                    <w:t>1</w:t>
                  </w:r>
                </w:p>
              </w:tc>
              <w:tc>
                <w:tcPr>
                  <w:tcW w:w="636" w:type="pct"/>
                </w:tcPr>
                <w:p w14:paraId="13BCD60B" w14:textId="37DC882B" w:rsidR="007648C7" w:rsidRPr="00794752" w:rsidRDefault="007648C7" w:rsidP="00794752">
                  <w:pPr>
                    <w:pStyle w:val="TableBodyText"/>
                  </w:pPr>
                  <w:r w:rsidRPr="00794752">
                    <w:t>1</w:t>
                  </w:r>
                </w:p>
              </w:tc>
              <w:tc>
                <w:tcPr>
                  <w:tcW w:w="628" w:type="pct"/>
                </w:tcPr>
                <w:p w14:paraId="4E6C23C2" w14:textId="2260A214" w:rsidR="007648C7" w:rsidRPr="00794752" w:rsidRDefault="007648C7" w:rsidP="00794752">
                  <w:pPr>
                    <w:pStyle w:val="TableBodyText"/>
                  </w:pPr>
                  <w:r w:rsidRPr="00794752">
                    <w:t>0</w:t>
                  </w:r>
                </w:p>
              </w:tc>
              <w:tc>
                <w:tcPr>
                  <w:tcW w:w="628" w:type="pct"/>
                </w:tcPr>
                <w:p w14:paraId="25A4B96C" w14:textId="7036A58A" w:rsidR="007648C7" w:rsidRPr="00794752" w:rsidRDefault="007648C7" w:rsidP="00794752">
                  <w:pPr>
                    <w:pStyle w:val="TableBodyText"/>
                  </w:pPr>
                  <w:r w:rsidRPr="00794752">
                    <w:t>0</w:t>
                  </w:r>
                </w:p>
              </w:tc>
              <w:tc>
                <w:tcPr>
                  <w:tcW w:w="632" w:type="pct"/>
                </w:tcPr>
                <w:p w14:paraId="3B6A25F2" w14:textId="7B799BE3" w:rsidR="007648C7" w:rsidRPr="00794752" w:rsidRDefault="007648C7" w:rsidP="00794752">
                  <w:pPr>
                    <w:pStyle w:val="TableBodyText"/>
                  </w:pPr>
                  <w:r w:rsidRPr="00794752">
                    <w:t>0</w:t>
                  </w:r>
                </w:p>
              </w:tc>
              <w:tc>
                <w:tcPr>
                  <w:tcW w:w="593" w:type="pct"/>
                </w:tcPr>
                <w:p w14:paraId="723E9A37" w14:textId="035E3DF1" w:rsidR="007648C7" w:rsidRPr="00794752" w:rsidRDefault="007648C7" w:rsidP="00794752">
                  <w:pPr>
                    <w:pStyle w:val="TableBodyText"/>
                  </w:pPr>
                  <w:r w:rsidRPr="00794752">
                    <w:t>1</w:t>
                  </w:r>
                </w:p>
              </w:tc>
            </w:tr>
            <w:tr w:rsidR="007648C7" w14:paraId="785A0128" w14:textId="77777777" w:rsidTr="00F54E08">
              <w:tc>
                <w:tcPr>
                  <w:tcW w:w="627" w:type="pct"/>
                </w:tcPr>
                <w:p w14:paraId="5975029B" w14:textId="517AFE5F" w:rsidR="007648C7" w:rsidRDefault="007648C7" w:rsidP="00B01B57">
                  <w:pPr>
                    <w:pStyle w:val="TableBodyText"/>
                    <w:jc w:val="left"/>
                  </w:pPr>
                  <w:r>
                    <w:t>APS 2</w:t>
                  </w:r>
                </w:p>
              </w:tc>
              <w:tc>
                <w:tcPr>
                  <w:tcW w:w="627" w:type="pct"/>
                </w:tcPr>
                <w:p w14:paraId="78F1C827" w14:textId="767D68B6" w:rsidR="007648C7" w:rsidRPr="00794752" w:rsidRDefault="007648C7" w:rsidP="00794752">
                  <w:pPr>
                    <w:pStyle w:val="TableBodyText"/>
                  </w:pPr>
                  <w:r w:rsidRPr="00794752">
                    <w:t>0</w:t>
                  </w:r>
                </w:p>
              </w:tc>
              <w:tc>
                <w:tcPr>
                  <w:tcW w:w="628" w:type="pct"/>
                </w:tcPr>
                <w:p w14:paraId="6E986F49" w14:textId="44270507" w:rsidR="007648C7" w:rsidRPr="00794752" w:rsidRDefault="007648C7" w:rsidP="00794752">
                  <w:pPr>
                    <w:pStyle w:val="TableBodyText"/>
                  </w:pPr>
                  <w:r w:rsidRPr="00794752">
                    <w:t>0</w:t>
                  </w:r>
                </w:p>
              </w:tc>
              <w:tc>
                <w:tcPr>
                  <w:tcW w:w="636" w:type="pct"/>
                </w:tcPr>
                <w:p w14:paraId="68F22BBE" w14:textId="27F8C193" w:rsidR="007648C7" w:rsidRPr="00794752" w:rsidRDefault="007648C7" w:rsidP="00794752">
                  <w:pPr>
                    <w:pStyle w:val="TableBodyText"/>
                  </w:pPr>
                  <w:r w:rsidRPr="00794752">
                    <w:t>0</w:t>
                  </w:r>
                </w:p>
              </w:tc>
              <w:tc>
                <w:tcPr>
                  <w:tcW w:w="628" w:type="pct"/>
                </w:tcPr>
                <w:p w14:paraId="2D850B57" w14:textId="0D26EAB0" w:rsidR="007648C7" w:rsidRPr="00794752" w:rsidRDefault="007648C7" w:rsidP="00794752">
                  <w:pPr>
                    <w:pStyle w:val="TableBodyText"/>
                  </w:pPr>
                  <w:r w:rsidRPr="00794752">
                    <w:t>0</w:t>
                  </w:r>
                </w:p>
              </w:tc>
              <w:tc>
                <w:tcPr>
                  <w:tcW w:w="628" w:type="pct"/>
                </w:tcPr>
                <w:p w14:paraId="6410D0FC" w14:textId="290623F3" w:rsidR="007648C7" w:rsidRPr="00794752" w:rsidRDefault="007648C7" w:rsidP="00794752">
                  <w:pPr>
                    <w:pStyle w:val="TableBodyText"/>
                  </w:pPr>
                  <w:r w:rsidRPr="00794752">
                    <w:t>0</w:t>
                  </w:r>
                </w:p>
              </w:tc>
              <w:tc>
                <w:tcPr>
                  <w:tcW w:w="632" w:type="pct"/>
                </w:tcPr>
                <w:p w14:paraId="742E3F37" w14:textId="6B9DFC17" w:rsidR="007648C7" w:rsidRPr="00794752" w:rsidRDefault="007648C7" w:rsidP="00794752">
                  <w:pPr>
                    <w:pStyle w:val="TableBodyText"/>
                  </w:pPr>
                  <w:r w:rsidRPr="00794752">
                    <w:t>0</w:t>
                  </w:r>
                </w:p>
              </w:tc>
              <w:tc>
                <w:tcPr>
                  <w:tcW w:w="593" w:type="pct"/>
                </w:tcPr>
                <w:p w14:paraId="2D3C21DC" w14:textId="26DCDDE4" w:rsidR="007648C7" w:rsidRPr="00794752" w:rsidRDefault="007648C7" w:rsidP="00794752">
                  <w:pPr>
                    <w:pStyle w:val="TableBodyText"/>
                  </w:pPr>
                  <w:r w:rsidRPr="00794752">
                    <w:t>0</w:t>
                  </w:r>
                </w:p>
              </w:tc>
            </w:tr>
            <w:tr w:rsidR="007648C7" w14:paraId="734D72B6" w14:textId="77777777" w:rsidTr="00F54E08">
              <w:tc>
                <w:tcPr>
                  <w:tcW w:w="627" w:type="pct"/>
                </w:tcPr>
                <w:p w14:paraId="2FEB48C7" w14:textId="02393E16" w:rsidR="007648C7" w:rsidRDefault="007648C7" w:rsidP="00B01B57">
                  <w:pPr>
                    <w:pStyle w:val="TableBodyText"/>
                    <w:jc w:val="left"/>
                  </w:pPr>
                  <w:r>
                    <w:t>APS 1</w:t>
                  </w:r>
                </w:p>
              </w:tc>
              <w:tc>
                <w:tcPr>
                  <w:tcW w:w="627" w:type="pct"/>
                </w:tcPr>
                <w:p w14:paraId="7053CDD6" w14:textId="690F85B1" w:rsidR="007648C7" w:rsidRPr="00794752" w:rsidRDefault="007648C7" w:rsidP="00794752">
                  <w:pPr>
                    <w:pStyle w:val="TableBodyText"/>
                  </w:pPr>
                  <w:r w:rsidRPr="00794752">
                    <w:t>0</w:t>
                  </w:r>
                </w:p>
              </w:tc>
              <w:tc>
                <w:tcPr>
                  <w:tcW w:w="628" w:type="pct"/>
                </w:tcPr>
                <w:p w14:paraId="5A0C78E3" w14:textId="1388BDE2" w:rsidR="007648C7" w:rsidRPr="00794752" w:rsidRDefault="007648C7" w:rsidP="00794752">
                  <w:pPr>
                    <w:pStyle w:val="TableBodyText"/>
                  </w:pPr>
                  <w:r w:rsidRPr="00794752">
                    <w:t>0</w:t>
                  </w:r>
                </w:p>
              </w:tc>
              <w:tc>
                <w:tcPr>
                  <w:tcW w:w="636" w:type="pct"/>
                </w:tcPr>
                <w:p w14:paraId="2B8676E8" w14:textId="7FE944C4" w:rsidR="007648C7" w:rsidRPr="00794752" w:rsidRDefault="007648C7" w:rsidP="00794752">
                  <w:pPr>
                    <w:pStyle w:val="TableBodyText"/>
                  </w:pPr>
                  <w:r w:rsidRPr="00794752">
                    <w:t>0</w:t>
                  </w:r>
                </w:p>
              </w:tc>
              <w:tc>
                <w:tcPr>
                  <w:tcW w:w="628" w:type="pct"/>
                </w:tcPr>
                <w:p w14:paraId="608C5EF9" w14:textId="32FFFFDA" w:rsidR="007648C7" w:rsidRPr="00794752" w:rsidRDefault="007648C7" w:rsidP="00794752">
                  <w:pPr>
                    <w:pStyle w:val="TableBodyText"/>
                  </w:pPr>
                  <w:r w:rsidRPr="00794752">
                    <w:t>0</w:t>
                  </w:r>
                </w:p>
              </w:tc>
              <w:tc>
                <w:tcPr>
                  <w:tcW w:w="628" w:type="pct"/>
                </w:tcPr>
                <w:p w14:paraId="0424553F" w14:textId="2207105C" w:rsidR="007648C7" w:rsidRPr="00794752" w:rsidRDefault="007648C7" w:rsidP="00794752">
                  <w:pPr>
                    <w:pStyle w:val="TableBodyText"/>
                  </w:pPr>
                  <w:r w:rsidRPr="00794752">
                    <w:t>0</w:t>
                  </w:r>
                </w:p>
              </w:tc>
              <w:tc>
                <w:tcPr>
                  <w:tcW w:w="632" w:type="pct"/>
                </w:tcPr>
                <w:p w14:paraId="00E6FCC0" w14:textId="040B5BD0" w:rsidR="007648C7" w:rsidRPr="00794752" w:rsidRDefault="007648C7" w:rsidP="00794752">
                  <w:pPr>
                    <w:pStyle w:val="TableBodyText"/>
                  </w:pPr>
                  <w:r w:rsidRPr="00794752">
                    <w:t>0</w:t>
                  </w:r>
                </w:p>
              </w:tc>
              <w:tc>
                <w:tcPr>
                  <w:tcW w:w="593" w:type="pct"/>
                </w:tcPr>
                <w:p w14:paraId="387B0155" w14:textId="42CDEB7E" w:rsidR="007648C7" w:rsidRPr="00794752" w:rsidRDefault="007648C7" w:rsidP="00794752">
                  <w:pPr>
                    <w:pStyle w:val="TableBodyText"/>
                  </w:pPr>
                  <w:r w:rsidRPr="00794752">
                    <w:t>0</w:t>
                  </w:r>
                </w:p>
              </w:tc>
            </w:tr>
            <w:tr w:rsidR="007648C7" w14:paraId="35EFFDF5" w14:textId="77777777" w:rsidTr="00F54E08">
              <w:tc>
                <w:tcPr>
                  <w:tcW w:w="627" w:type="pct"/>
                </w:tcPr>
                <w:p w14:paraId="7D3697BD" w14:textId="70D00BB3" w:rsidR="007648C7" w:rsidRDefault="007648C7" w:rsidP="00B01B57">
                  <w:pPr>
                    <w:pStyle w:val="TableBodyText"/>
                    <w:jc w:val="left"/>
                  </w:pPr>
                  <w:r>
                    <w:t>Other</w:t>
                  </w:r>
                </w:p>
              </w:tc>
              <w:tc>
                <w:tcPr>
                  <w:tcW w:w="627" w:type="pct"/>
                </w:tcPr>
                <w:p w14:paraId="326835F5" w14:textId="785DC471" w:rsidR="007648C7" w:rsidRPr="00794752" w:rsidRDefault="007648C7" w:rsidP="00794752">
                  <w:pPr>
                    <w:pStyle w:val="TableBodyText"/>
                  </w:pPr>
                  <w:r w:rsidRPr="00794752">
                    <w:t>0</w:t>
                  </w:r>
                </w:p>
              </w:tc>
              <w:tc>
                <w:tcPr>
                  <w:tcW w:w="628" w:type="pct"/>
                </w:tcPr>
                <w:p w14:paraId="62EABB10" w14:textId="40460AFA" w:rsidR="007648C7" w:rsidRPr="00794752" w:rsidRDefault="007648C7" w:rsidP="00794752">
                  <w:pPr>
                    <w:pStyle w:val="TableBodyText"/>
                  </w:pPr>
                  <w:r w:rsidRPr="00794752">
                    <w:t>0</w:t>
                  </w:r>
                </w:p>
              </w:tc>
              <w:tc>
                <w:tcPr>
                  <w:tcW w:w="636" w:type="pct"/>
                </w:tcPr>
                <w:p w14:paraId="62174474" w14:textId="5A1FF043" w:rsidR="007648C7" w:rsidRPr="00794752" w:rsidRDefault="007648C7" w:rsidP="00794752">
                  <w:pPr>
                    <w:pStyle w:val="TableBodyText"/>
                  </w:pPr>
                  <w:r w:rsidRPr="00794752">
                    <w:t>0</w:t>
                  </w:r>
                </w:p>
              </w:tc>
              <w:tc>
                <w:tcPr>
                  <w:tcW w:w="628" w:type="pct"/>
                </w:tcPr>
                <w:p w14:paraId="31AA08B5" w14:textId="16511335" w:rsidR="007648C7" w:rsidRPr="00794752" w:rsidRDefault="007648C7" w:rsidP="00794752">
                  <w:pPr>
                    <w:pStyle w:val="TableBodyText"/>
                  </w:pPr>
                  <w:r w:rsidRPr="00794752">
                    <w:t>0</w:t>
                  </w:r>
                </w:p>
              </w:tc>
              <w:tc>
                <w:tcPr>
                  <w:tcW w:w="628" w:type="pct"/>
                </w:tcPr>
                <w:p w14:paraId="631CD72D" w14:textId="3F5A9C10" w:rsidR="007648C7" w:rsidRPr="00794752" w:rsidRDefault="007648C7" w:rsidP="00794752">
                  <w:pPr>
                    <w:pStyle w:val="TableBodyText"/>
                  </w:pPr>
                  <w:r w:rsidRPr="00794752">
                    <w:t>0</w:t>
                  </w:r>
                </w:p>
              </w:tc>
              <w:tc>
                <w:tcPr>
                  <w:tcW w:w="632" w:type="pct"/>
                </w:tcPr>
                <w:p w14:paraId="6477C7DD" w14:textId="1221FA6A" w:rsidR="007648C7" w:rsidRPr="00794752" w:rsidRDefault="007648C7" w:rsidP="00794752">
                  <w:pPr>
                    <w:pStyle w:val="TableBodyText"/>
                  </w:pPr>
                  <w:r w:rsidRPr="00794752">
                    <w:t>0</w:t>
                  </w:r>
                </w:p>
              </w:tc>
              <w:tc>
                <w:tcPr>
                  <w:tcW w:w="593" w:type="pct"/>
                </w:tcPr>
                <w:p w14:paraId="623B666A" w14:textId="3C907DDD" w:rsidR="007648C7" w:rsidRPr="00794752" w:rsidRDefault="007648C7" w:rsidP="00794752">
                  <w:pPr>
                    <w:pStyle w:val="TableBodyText"/>
                  </w:pPr>
                  <w:r w:rsidRPr="00794752">
                    <w:t>0</w:t>
                  </w:r>
                </w:p>
              </w:tc>
            </w:tr>
            <w:tr w:rsidR="007648C7" w14:paraId="7904DAC2" w14:textId="77777777" w:rsidTr="00F54E08">
              <w:tc>
                <w:tcPr>
                  <w:tcW w:w="627" w:type="pct"/>
                  <w:tcBorders>
                    <w:bottom w:val="single" w:sz="6" w:space="0" w:color="BFBFBF"/>
                  </w:tcBorders>
                </w:tcPr>
                <w:p w14:paraId="52EE7AAB" w14:textId="0E395A75" w:rsidR="007648C7" w:rsidRPr="00794752" w:rsidRDefault="007648C7" w:rsidP="00B01B57">
                  <w:pPr>
                    <w:pStyle w:val="TableBodyText"/>
                    <w:jc w:val="left"/>
                    <w:rPr>
                      <w:b/>
                      <w:bCs/>
                    </w:rPr>
                  </w:pPr>
                  <w:r w:rsidRPr="00794752">
                    <w:rPr>
                      <w:b/>
                      <w:bCs/>
                    </w:rPr>
                    <w:t>TOTAL</w:t>
                  </w:r>
                </w:p>
              </w:tc>
              <w:tc>
                <w:tcPr>
                  <w:tcW w:w="627" w:type="pct"/>
                  <w:tcBorders>
                    <w:bottom w:val="single" w:sz="6" w:space="0" w:color="BFBFBF"/>
                  </w:tcBorders>
                </w:tcPr>
                <w:p w14:paraId="21E4C3B8" w14:textId="495005CE" w:rsidR="007648C7" w:rsidRPr="00794752" w:rsidRDefault="007648C7" w:rsidP="00794752">
                  <w:pPr>
                    <w:pStyle w:val="TableBodyText"/>
                    <w:rPr>
                      <w:b/>
                      <w:bCs/>
                    </w:rPr>
                  </w:pPr>
                  <w:r w:rsidRPr="00794752">
                    <w:rPr>
                      <w:b/>
                      <w:bCs/>
                    </w:rPr>
                    <w:t>125</w:t>
                  </w:r>
                </w:p>
              </w:tc>
              <w:tc>
                <w:tcPr>
                  <w:tcW w:w="628" w:type="pct"/>
                  <w:tcBorders>
                    <w:bottom w:val="single" w:sz="6" w:space="0" w:color="BFBFBF"/>
                  </w:tcBorders>
                </w:tcPr>
                <w:p w14:paraId="60353C43" w14:textId="1DFB9EBB" w:rsidR="007648C7" w:rsidRPr="00794752" w:rsidRDefault="007648C7" w:rsidP="00794752">
                  <w:pPr>
                    <w:pStyle w:val="TableBodyText"/>
                    <w:rPr>
                      <w:b/>
                      <w:bCs/>
                    </w:rPr>
                  </w:pPr>
                  <w:r w:rsidRPr="00794752">
                    <w:rPr>
                      <w:b/>
                      <w:bCs/>
                    </w:rPr>
                    <w:t>24</w:t>
                  </w:r>
                </w:p>
              </w:tc>
              <w:tc>
                <w:tcPr>
                  <w:tcW w:w="636" w:type="pct"/>
                  <w:tcBorders>
                    <w:bottom w:val="single" w:sz="6" w:space="0" w:color="BFBFBF"/>
                  </w:tcBorders>
                </w:tcPr>
                <w:p w14:paraId="7555CF0C" w14:textId="59053F2D" w:rsidR="007648C7" w:rsidRPr="00794752" w:rsidRDefault="007648C7" w:rsidP="00794752">
                  <w:pPr>
                    <w:pStyle w:val="TableBodyText"/>
                    <w:rPr>
                      <w:b/>
                      <w:bCs/>
                    </w:rPr>
                  </w:pPr>
                  <w:r w:rsidRPr="00794752">
                    <w:rPr>
                      <w:b/>
                      <w:bCs/>
                    </w:rPr>
                    <w:t>149</w:t>
                  </w:r>
                </w:p>
              </w:tc>
              <w:tc>
                <w:tcPr>
                  <w:tcW w:w="628" w:type="pct"/>
                  <w:tcBorders>
                    <w:bottom w:val="single" w:sz="6" w:space="0" w:color="BFBFBF"/>
                  </w:tcBorders>
                </w:tcPr>
                <w:p w14:paraId="77F4F119" w14:textId="395599FC" w:rsidR="007648C7" w:rsidRPr="00794752" w:rsidRDefault="007648C7" w:rsidP="00794752">
                  <w:pPr>
                    <w:pStyle w:val="TableBodyText"/>
                    <w:rPr>
                      <w:b/>
                      <w:bCs/>
                    </w:rPr>
                  </w:pPr>
                  <w:r w:rsidRPr="00794752">
                    <w:rPr>
                      <w:b/>
                      <w:bCs/>
                    </w:rPr>
                    <w:t>8</w:t>
                  </w:r>
                </w:p>
              </w:tc>
              <w:tc>
                <w:tcPr>
                  <w:tcW w:w="628" w:type="pct"/>
                  <w:tcBorders>
                    <w:bottom w:val="single" w:sz="6" w:space="0" w:color="BFBFBF"/>
                  </w:tcBorders>
                </w:tcPr>
                <w:p w14:paraId="0AD24219" w14:textId="24011CF5" w:rsidR="007648C7" w:rsidRPr="00794752" w:rsidRDefault="007648C7" w:rsidP="00794752">
                  <w:pPr>
                    <w:pStyle w:val="TableBodyText"/>
                    <w:rPr>
                      <w:b/>
                      <w:bCs/>
                    </w:rPr>
                  </w:pPr>
                  <w:r w:rsidRPr="00794752">
                    <w:rPr>
                      <w:b/>
                      <w:bCs/>
                    </w:rPr>
                    <w:t>3</w:t>
                  </w:r>
                </w:p>
              </w:tc>
              <w:tc>
                <w:tcPr>
                  <w:tcW w:w="632" w:type="pct"/>
                  <w:tcBorders>
                    <w:bottom w:val="single" w:sz="6" w:space="0" w:color="BFBFBF"/>
                  </w:tcBorders>
                </w:tcPr>
                <w:p w14:paraId="3F3E6FDB" w14:textId="59C0B69F" w:rsidR="007648C7" w:rsidRPr="00794752" w:rsidRDefault="007648C7" w:rsidP="00794752">
                  <w:pPr>
                    <w:pStyle w:val="TableBodyText"/>
                    <w:rPr>
                      <w:b/>
                      <w:bCs/>
                    </w:rPr>
                  </w:pPr>
                  <w:r w:rsidRPr="00794752">
                    <w:rPr>
                      <w:b/>
                      <w:bCs/>
                    </w:rPr>
                    <w:t>11</w:t>
                  </w:r>
                </w:p>
              </w:tc>
              <w:tc>
                <w:tcPr>
                  <w:tcW w:w="593" w:type="pct"/>
                  <w:tcBorders>
                    <w:bottom w:val="single" w:sz="6" w:space="0" w:color="BFBFBF"/>
                  </w:tcBorders>
                </w:tcPr>
                <w:p w14:paraId="5955F5EE" w14:textId="512AE6E0" w:rsidR="007648C7" w:rsidRPr="00794752" w:rsidRDefault="007648C7" w:rsidP="00794752">
                  <w:pPr>
                    <w:pStyle w:val="TableBodyText"/>
                    <w:rPr>
                      <w:b/>
                      <w:bCs/>
                    </w:rPr>
                  </w:pPr>
                  <w:r w:rsidRPr="00794752">
                    <w:rPr>
                      <w:b/>
                      <w:bCs/>
                    </w:rPr>
                    <w:t>160</w:t>
                  </w:r>
                </w:p>
              </w:tc>
            </w:tr>
          </w:tbl>
          <w:p w14:paraId="4A492AFA" w14:textId="77777777" w:rsidR="00B01B57" w:rsidRDefault="00B01B57" w:rsidP="00E259AD">
            <w:pPr>
              <w:pStyle w:val="Box"/>
            </w:pPr>
          </w:p>
        </w:tc>
      </w:tr>
      <w:tr w:rsidR="00B01B57" w14:paraId="5F6E0D99" w14:textId="77777777" w:rsidTr="005437E0">
        <w:tc>
          <w:tcPr>
            <w:tcW w:w="5000" w:type="pct"/>
          </w:tcPr>
          <w:p w14:paraId="248A0EFF" w14:textId="762D3C3E" w:rsidR="00B01B57" w:rsidRDefault="00B01B57" w:rsidP="00E259AD">
            <w:pPr>
              <w:pStyle w:val="Note"/>
              <w:rPr>
                <w:i/>
              </w:rPr>
            </w:pPr>
            <w:r>
              <w:t xml:space="preserve">As at </w:t>
            </w:r>
            <w:r w:rsidR="000A3AFD">
              <w:t xml:space="preserve">30 </w:t>
            </w:r>
            <w:r>
              <w:t xml:space="preserve">June </w:t>
            </w:r>
            <w:r w:rsidR="000A3AFD">
              <w:t>2019</w:t>
            </w:r>
            <w:r>
              <w:t xml:space="preserve">. </w:t>
            </w:r>
          </w:p>
        </w:tc>
      </w:tr>
      <w:tr w:rsidR="00B01B57" w14:paraId="296D80F7" w14:textId="77777777" w:rsidTr="005437E0">
        <w:tc>
          <w:tcPr>
            <w:tcW w:w="5000" w:type="pct"/>
          </w:tcPr>
          <w:p w14:paraId="1C0C92EE" w14:textId="77777777" w:rsidR="00B01B57" w:rsidRDefault="00B01B57" w:rsidP="00E259AD">
            <w:pPr>
              <w:pStyle w:val="Box"/>
              <w:spacing w:before="0" w:line="120" w:lineRule="exact"/>
            </w:pPr>
          </w:p>
        </w:tc>
      </w:tr>
      <w:tr w:rsidR="00B01B57" w:rsidRPr="000863A5" w14:paraId="3E657FCB" w14:textId="77777777" w:rsidTr="005437E0">
        <w:tc>
          <w:tcPr>
            <w:tcW w:w="5000" w:type="pct"/>
          </w:tcPr>
          <w:p w14:paraId="68F948AA" w14:textId="2E2CF720" w:rsidR="00B01B57" w:rsidRPr="00626D32" w:rsidRDefault="00B01B57" w:rsidP="00E259AD">
            <w:pPr>
              <w:pStyle w:val="BoxSpaceBelow"/>
            </w:pPr>
          </w:p>
        </w:tc>
      </w:tr>
    </w:tbl>
    <w:p w14:paraId="18C090DB" w14:textId="0E114F29" w:rsidR="00E259AD" w:rsidRDefault="00E259AD" w:rsidP="00E259AD">
      <w:pPr>
        <w:pStyle w:val="BoxSpaceAbove"/>
      </w:pPr>
    </w:p>
    <w:tbl>
      <w:tblPr>
        <w:tblStyle w:val="TableGrid"/>
        <w:tblW w:w="5000" w:type="pct"/>
        <w:tblLook w:val="0620" w:firstRow="1" w:lastRow="0" w:firstColumn="0" w:lastColumn="0" w:noHBand="1" w:noVBand="1"/>
        <w:tblDescription w:val="Table used for design: contains a nested table with data/information."/>
      </w:tblPr>
      <w:tblGrid>
        <w:gridCol w:w="8779"/>
      </w:tblGrid>
      <w:tr w:rsidR="00E259AD" w14:paraId="4EF5ADD0" w14:textId="77777777" w:rsidTr="005437E0">
        <w:tc>
          <w:tcPr>
            <w:tcW w:w="5000" w:type="pct"/>
          </w:tcPr>
          <w:p w14:paraId="45079541" w14:textId="79477D81" w:rsidR="00E259AD" w:rsidRPr="00784A05" w:rsidRDefault="00E259AD" w:rsidP="00791C8F">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25</w:t>
            </w:r>
            <w:r>
              <w:rPr>
                <w:b w:val="0"/>
              </w:rPr>
              <w:fldChar w:fldCharType="end"/>
            </w:r>
            <w:r>
              <w:tab/>
            </w:r>
            <w:bookmarkStart w:id="96" w:name="mdfigure-27-173-table-1292"/>
            <w:r>
              <w:t>Australian Public Service Act employment type by location current reporting period (2019-20)</w:t>
            </w:r>
            <w:bookmarkEnd w:id="96"/>
          </w:p>
        </w:tc>
      </w:tr>
      <w:tr w:rsidR="00E259AD" w14:paraId="72A9EC63" w14:textId="77777777" w:rsidTr="005437E0">
        <w:tc>
          <w:tcPr>
            <w:tcW w:w="5000" w:type="pct"/>
          </w:tcPr>
          <w:tbl>
            <w:tblPr>
              <w:tblW w:w="8519" w:type="dxa"/>
              <w:tblCellMar>
                <w:top w:w="28" w:type="dxa"/>
                <w:left w:w="0" w:type="dxa"/>
                <w:right w:w="0" w:type="dxa"/>
              </w:tblCellMar>
              <w:tblLook w:val="0000" w:firstRow="0" w:lastRow="0" w:firstColumn="0" w:lastColumn="0" w:noHBand="0" w:noVBand="0"/>
            </w:tblPr>
            <w:tblGrid>
              <w:gridCol w:w="2129"/>
              <w:gridCol w:w="2130"/>
              <w:gridCol w:w="2130"/>
              <w:gridCol w:w="2130"/>
            </w:tblGrid>
            <w:tr w:rsidR="00791C8F" w14:paraId="14718B80" w14:textId="77777777" w:rsidTr="00791C8F">
              <w:trPr>
                <w:tblHeader/>
              </w:trPr>
              <w:tc>
                <w:tcPr>
                  <w:tcW w:w="1250" w:type="pct"/>
                  <w:tcBorders>
                    <w:top w:val="single" w:sz="6" w:space="0" w:color="BFBFBF"/>
                    <w:bottom w:val="single" w:sz="6" w:space="0" w:color="BFBFBF"/>
                  </w:tcBorders>
                </w:tcPr>
                <w:p w14:paraId="3DBB5E13" w14:textId="77777777" w:rsidR="00791C8F" w:rsidRDefault="00791C8F" w:rsidP="00E259AD">
                  <w:pPr>
                    <w:pStyle w:val="TableColumnHeading"/>
                    <w:jc w:val="left"/>
                  </w:pPr>
                </w:p>
              </w:tc>
              <w:tc>
                <w:tcPr>
                  <w:tcW w:w="1250" w:type="pct"/>
                  <w:tcBorders>
                    <w:top w:val="single" w:sz="6" w:space="0" w:color="BFBFBF"/>
                    <w:bottom w:val="single" w:sz="6" w:space="0" w:color="BFBFBF"/>
                  </w:tcBorders>
                </w:tcPr>
                <w:p w14:paraId="5814DB23" w14:textId="0FBB4BAF" w:rsidR="00791C8F" w:rsidRPr="00791C8F" w:rsidRDefault="00791C8F" w:rsidP="00791C8F">
                  <w:pPr>
                    <w:pStyle w:val="TableColumnHeading"/>
                  </w:pPr>
                  <w:r w:rsidRPr="00791C8F">
                    <w:t>Ongoing</w:t>
                  </w:r>
                </w:p>
              </w:tc>
              <w:tc>
                <w:tcPr>
                  <w:tcW w:w="1250" w:type="pct"/>
                  <w:tcBorders>
                    <w:top w:val="single" w:sz="6" w:space="0" w:color="BFBFBF"/>
                    <w:bottom w:val="single" w:sz="6" w:space="0" w:color="BFBFBF"/>
                  </w:tcBorders>
                </w:tcPr>
                <w:p w14:paraId="3327BE8F" w14:textId="1F5323CF" w:rsidR="00791C8F" w:rsidRPr="00791C8F" w:rsidRDefault="00791C8F" w:rsidP="00791C8F">
                  <w:pPr>
                    <w:pStyle w:val="TableColumnHeading"/>
                  </w:pPr>
                  <w:r w:rsidRPr="00791C8F">
                    <w:t>Non-Ongoing</w:t>
                  </w:r>
                </w:p>
              </w:tc>
              <w:tc>
                <w:tcPr>
                  <w:tcW w:w="1250" w:type="pct"/>
                  <w:tcBorders>
                    <w:top w:val="single" w:sz="6" w:space="0" w:color="BFBFBF"/>
                    <w:bottom w:val="single" w:sz="6" w:space="0" w:color="BFBFBF"/>
                  </w:tcBorders>
                </w:tcPr>
                <w:p w14:paraId="16C63C8F" w14:textId="53918E9F" w:rsidR="00791C8F" w:rsidRPr="00791C8F" w:rsidRDefault="00791C8F" w:rsidP="00791C8F">
                  <w:pPr>
                    <w:pStyle w:val="TableColumnHeading"/>
                  </w:pPr>
                  <w:r w:rsidRPr="00791C8F">
                    <w:t>Total</w:t>
                  </w:r>
                </w:p>
              </w:tc>
            </w:tr>
            <w:tr w:rsidR="00791C8F" w14:paraId="75174A20" w14:textId="77777777" w:rsidTr="00791C8F">
              <w:tc>
                <w:tcPr>
                  <w:tcW w:w="1250" w:type="pct"/>
                  <w:tcBorders>
                    <w:top w:val="single" w:sz="6" w:space="0" w:color="BFBFBF"/>
                  </w:tcBorders>
                </w:tcPr>
                <w:p w14:paraId="07689FA0" w14:textId="12193C1C" w:rsidR="00791C8F" w:rsidRDefault="00791C8F" w:rsidP="00C51498">
                  <w:pPr>
                    <w:pStyle w:val="TableBodyText"/>
                    <w:spacing w:before="80"/>
                    <w:jc w:val="left"/>
                  </w:pPr>
                  <w:r>
                    <w:t>NSW</w:t>
                  </w:r>
                </w:p>
              </w:tc>
              <w:tc>
                <w:tcPr>
                  <w:tcW w:w="1250" w:type="pct"/>
                  <w:tcBorders>
                    <w:top w:val="single" w:sz="6" w:space="0" w:color="BFBFBF"/>
                  </w:tcBorders>
                </w:tcPr>
                <w:p w14:paraId="53C081E9" w14:textId="6D23C98C" w:rsidR="00791C8F" w:rsidRDefault="00791C8F" w:rsidP="00C51498">
                  <w:pPr>
                    <w:pStyle w:val="TableBodyText"/>
                    <w:spacing w:before="80"/>
                  </w:pPr>
                  <w:r>
                    <w:t>0</w:t>
                  </w:r>
                </w:p>
              </w:tc>
              <w:tc>
                <w:tcPr>
                  <w:tcW w:w="1250" w:type="pct"/>
                  <w:tcBorders>
                    <w:top w:val="single" w:sz="6" w:space="0" w:color="BFBFBF"/>
                  </w:tcBorders>
                </w:tcPr>
                <w:p w14:paraId="1B4497BF" w14:textId="10F7F5BA" w:rsidR="00791C8F" w:rsidRDefault="00791C8F" w:rsidP="00C51498">
                  <w:pPr>
                    <w:pStyle w:val="TableBodyText"/>
                    <w:spacing w:before="80"/>
                  </w:pPr>
                  <w:r>
                    <w:t>0</w:t>
                  </w:r>
                </w:p>
              </w:tc>
              <w:tc>
                <w:tcPr>
                  <w:tcW w:w="1250" w:type="pct"/>
                  <w:tcBorders>
                    <w:top w:val="single" w:sz="6" w:space="0" w:color="BFBFBF"/>
                  </w:tcBorders>
                </w:tcPr>
                <w:p w14:paraId="317E3488" w14:textId="139A8969" w:rsidR="00791C8F" w:rsidRDefault="00791C8F" w:rsidP="00C51498">
                  <w:pPr>
                    <w:pStyle w:val="TableBodyText"/>
                    <w:spacing w:before="80"/>
                  </w:pPr>
                  <w:r>
                    <w:t>0</w:t>
                  </w:r>
                </w:p>
              </w:tc>
            </w:tr>
            <w:tr w:rsidR="00791C8F" w14:paraId="21B3BB91" w14:textId="77777777" w:rsidTr="00791C8F">
              <w:tc>
                <w:tcPr>
                  <w:tcW w:w="1250" w:type="pct"/>
                </w:tcPr>
                <w:p w14:paraId="392088AA" w14:textId="2A963466" w:rsidR="00791C8F" w:rsidRDefault="00791C8F" w:rsidP="00791C8F">
                  <w:pPr>
                    <w:pStyle w:val="TableBodyText"/>
                    <w:jc w:val="left"/>
                  </w:pPr>
                  <w:r>
                    <w:t>Qld</w:t>
                  </w:r>
                </w:p>
              </w:tc>
              <w:tc>
                <w:tcPr>
                  <w:tcW w:w="1250" w:type="pct"/>
                </w:tcPr>
                <w:p w14:paraId="3027AAF7" w14:textId="5F64E9D2" w:rsidR="00791C8F" w:rsidRDefault="00791C8F" w:rsidP="00791C8F">
                  <w:pPr>
                    <w:pStyle w:val="TableBodyText"/>
                  </w:pPr>
                  <w:r>
                    <w:t>0</w:t>
                  </w:r>
                </w:p>
              </w:tc>
              <w:tc>
                <w:tcPr>
                  <w:tcW w:w="1250" w:type="pct"/>
                </w:tcPr>
                <w:p w14:paraId="7CD68AF6" w14:textId="3D6B030B" w:rsidR="00791C8F" w:rsidRDefault="00791C8F" w:rsidP="00791C8F">
                  <w:pPr>
                    <w:pStyle w:val="TableBodyText"/>
                  </w:pPr>
                  <w:r>
                    <w:t>0</w:t>
                  </w:r>
                </w:p>
              </w:tc>
              <w:tc>
                <w:tcPr>
                  <w:tcW w:w="1250" w:type="pct"/>
                </w:tcPr>
                <w:p w14:paraId="4D9DF946" w14:textId="4D608A19" w:rsidR="00791C8F" w:rsidRDefault="00791C8F" w:rsidP="00791C8F">
                  <w:pPr>
                    <w:pStyle w:val="TableBodyText"/>
                  </w:pPr>
                  <w:r>
                    <w:t>0</w:t>
                  </w:r>
                </w:p>
              </w:tc>
            </w:tr>
            <w:tr w:rsidR="00791C8F" w14:paraId="7B6E1D7A" w14:textId="77777777" w:rsidTr="00791C8F">
              <w:tc>
                <w:tcPr>
                  <w:tcW w:w="1250" w:type="pct"/>
                </w:tcPr>
                <w:p w14:paraId="45672190" w14:textId="0B9EB767" w:rsidR="00791C8F" w:rsidRDefault="00791C8F" w:rsidP="00791C8F">
                  <w:pPr>
                    <w:pStyle w:val="TableBodyText"/>
                    <w:jc w:val="left"/>
                  </w:pPr>
                  <w:r>
                    <w:t>SA</w:t>
                  </w:r>
                </w:p>
              </w:tc>
              <w:tc>
                <w:tcPr>
                  <w:tcW w:w="1250" w:type="pct"/>
                </w:tcPr>
                <w:p w14:paraId="207F6250" w14:textId="62EEA77C" w:rsidR="00791C8F" w:rsidRDefault="00791C8F" w:rsidP="00791C8F">
                  <w:pPr>
                    <w:pStyle w:val="TableBodyText"/>
                  </w:pPr>
                  <w:r>
                    <w:t>0</w:t>
                  </w:r>
                </w:p>
              </w:tc>
              <w:tc>
                <w:tcPr>
                  <w:tcW w:w="1250" w:type="pct"/>
                </w:tcPr>
                <w:p w14:paraId="51EB5819" w14:textId="789C1B4E" w:rsidR="00791C8F" w:rsidRDefault="00791C8F" w:rsidP="00791C8F">
                  <w:pPr>
                    <w:pStyle w:val="TableBodyText"/>
                  </w:pPr>
                  <w:r>
                    <w:t>0</w:t>
                  </w:r>
                </w:p>
              </w:tc>
              <w:tc>
                <w:tcPr>
                  <w:tcW w:w="1250" w:type="pct"/>
                </w:tcPr>
                <w:p w14:paraId="4C9FAA65" w14:textId="17D088AF" w:rsidR="00791C8F" w:rsidRDefault="00791C8F" w:rsidP="00791C8F">
                  <w:pPr>
                    <w:pStyle w:val="TableBodyText"/>
                  </w:pPr>
                  <w:r>
                    <w:t>0</w:t>
                  </w:r>
                </w:p>
              </w:tc>
            </w:tr>
            <w:tr w:rsidR="00791C8F" w14:paraId="3539CC38" w14:textId="77777777" w:rsidTr="00791C8F">
              <w:tc>
                <w:tcPr>
                  <w:tcW w:w="1250" w:type="pct"/>
                </w:tcPr>
                <w:p w14:paraId="2630E2DC" w14:textId="055C6101" w:rsidR="00791C8F" w:rsidRDefault="00791C8F" w:rsidP="00791C8F">
                  <w:pPr>
                    <w:pStyle w:val="TableBodyText"/>
                    <w:jc w:val="left"/>
                  </w:pPr>
                  <w:r>
                    <w:t>Tas</w:t>
                  </w:r>
                </w:p>
              </w:tc>
              <w:tc>
                <w:tcPr>
                  <w:tcW w:w="1250" w:type="pct"/>
                </w:tcPr>
                <w:p w14:paraId="3C7BCFAA" w14:textId="440222FA" w:rsidR="00791C8F" w:rsidRDefault="00791C8F" w:rsidP="00791C8F">
                  <w:pPr>
                    <w:pStyle w:val="TableBodyText"/>
                  </w:pPr>
                  <w:r>
                    <w:t>0</w:t>
                  </w:r>
                </w:p>
              </w:tc>
              <w:tc>
                <w:tcPr>
                  <w:tcW w:w="1250" w:type="pct"/>
                </w:tcPr>
                <w:p w14:paraId="74DA7A02" w14:textId="2104B2D4" w:rsidR="00791C8F" w:rsidRDefault="00791C8F" w:rsidP="00791C8F">
                  <w:pPr>
                    <w:pStyle w:val="TableBodyText"/>
                  </w:pPr>
                  <w:r>
                    <w:t>0</w:t>
                  </w:r>
                </w:p>
              </w:tc>
              <w:tc>
                <w:tcPr>
                  <w:tcW w:w="1250" w:type="pct"/>
                </w:tcPr>
                <w:p w14:paraId="7C8782FA" w14:textId="4C4D38F8" w:rsidR="00791C8F" w:rsidRDefault="00791C8F" w:rsidP="00791C8F">
                  <w:pPr>
                    <w:pStyle w:val="TableBodyText"/>
                  </w:pPr>
                  <w:r>
                    <w:t>0</w:t>
                  </w:r>
                </w:p>
              </w:tc>
            </w:tr>
            <w:tr w:rsidR="00791C8F" w14:paraId="3B37AD5C" w14:textId="77777777" w:rsidTr="00791C8F">
              <w:tc>
                <w:tcPr>
                  <w:tcW w:w="1250" w:type="pct"/>
                </w:tcPr>
                <w:p w14:paraId="180704B7" w14:textId="620263E8" w:rsidR="00791C8F" w:rsidRDefault="00791C8F" w:rsidP="00791C8F">
                  <w:pPr>
                    <w:pStyle w:val="TableBodyText"/>
                    <w:jc w:val="left"/>
                  </w:pPr>
                  <w:r>
                    <w:t>Vic</w:t>
                  </w:r>
                </w:p>
              </w:tc>
              <w:tc>
                <w:tcPr>
                  <w:tcW w:w="1250" w:type="pct"/>
                </w:tcPr>
                <w:p w14:paraId="604CA88F" w14:textId="10BFB20C" w:rsidR="00791C8F" w:rsidRDefault="00791C8F" w:rsidP="00791C8F">
                  <w:pPr>
                    <w:pStyle w:val="TableBodyText"/>
                  </w:pPr>
                  <w:r>
                    <w:t>95</w:t>
                  </w:r>
                </w:p>
              </w:tc>
              <w:tc>
                <w:tcPr>
                  <w:tcW w:w="1250" w:type="pct"/>
                </w:tcPr>
                <w:p w14:paraId="77EB6C1C" w14:textId="251E2604" w:rsidR="00791C8F" w:rsidRDefault="00791C8F" w:rsidP="00791C8F">
                  <w:pPr>
                    <w:pStyle w:val="TableBodyText"/>
                  </w:pPr>
                  <w:r>
                    <w:t>13</w:t>
                  </w:r>
                </w:p>
              </w:tc>
              <w:tc>
                <w:tcPr>
                  <w:tcW w:w="1250" w:type="pct"/>
                </w:tcPr>
                <w:p w14:paraId="1D9F592C" w14:textId="10A52F03" w:rsidR="00791C8F" w:rsidRDefault="00791C8F" w:rsidP="00791C8F">
                  <w:pPr>
                    <w:pStyle w:val="TableBodyText"/>
                  </w:pPr>
                  <w:r>
                    <w:t>108</w:t>
                  </w:r>
                </w:p>
              </w:tc>
            </w:tr>
            <w:tr w:rsidR="00791C8F" w14:paraId="5B610B55" w14:textId="77777777" w:rsidTr="00791C8F">
              <w:tc>
                <w:tcPr>
                  <w:tcW w:w="1250" w:type="pct"/>
                </w:tcPr>
                <w:p w14:paraId="40319189" w14:textId="34FC9F29" w:rsidR="00791C8F" w:rsidRDefault="00791C8F" w:rsidP="00791C8F">
                  <w:pPr>
                    <w:pStyle w:val="TableBodyText"/>
                    <w:jc w:val="left"/>
                  </w:pPr>
                  <w:r>
                    <w:t>WA</w:t>
                  </w:r>
                </w:p>
              </w:tc>
              <w:tc>
                <w:tcPr>
                  <w:tcW w:w="1250" w:type="pct"/>
                </w:tcPr>
                <w:p w14:paraId="48A91AE6" w14:textId="5A72B538" w:rsidR="00791C8F" w:rsidRDefault="00791C8F" w:rsidP="00791C8F">
                  <w:pPr>
                    <w:pStyle w:val="TableBodyText"/>
                  </w:pPr>
                  <w:r>
                    <w:t>0</w:t>
                  </w:r>
                </w:p>
              </w:tc>
              <w:tc>
                <w:tcPr>
                  <w:tcW w:w="1250" w:type="pct"/>
                </w:tcPr>
                <w:p w14:paraId="1A79B323" w14:textId="7D9F1090" w:rsidR="00791C8F" w:rsidRDefault="00791C8F" w:rsidP="00791C8F">
                  <w:pPr>
                    <w:pStyle w:val="TableBodyText"/>
                  </w:pPr>
                  <w:r>
                    <w:t>0</w:t>
                  </w:r>
                </w:p>
              </w:tc>
              <w:tc>
                <w:tcPr>
                  <w:tcW w:w="1250" w:type="pct"/>
                </w:tcPr>
                <w:p w14:paraId="49DA076D" w14:textId="5A4B61BE" w:rsidR="00791C8F" w:rsidRDefault="00791C8F" w:rsidP="00791C8F">
                  <w:pPr>
                    <w:pStyle w:val="TableBodyText"/>
                  </w:pPr>
                  <w:r>
                    <w:t>0</w:t>
                  </w:r>
                </w:p>
              </w:tc>
            </w:tr>
            <w:tr w:rsidR="00791C8F" w14:paraId="71AD50C0" w14:textId="77777777" w:rsidTr="00791C8F">
              <w:tc>
                <w:tcPr>
                  <w:tcW w:w="1250" w:type="pct"/>
                </w:tcPr>
                <w:p w14:paraId="26901715" w14:textId="20FFC9BE" w:rsidR="00791C8F" w:rsidRDefault="00791C8F" w:rsidP="00791C8F">
                  <w:pPr>
                    <w:pStyle w:val="TableBodyText"/>
                    <w:jc w:val="left"/>
                  </w:pPr>
                  <w:r>
                    <w:t>ACT</w:t>
                  </w:r>
                </w:p>
              </w:tc>
              <w:tc>
                <w:tcPr>
                  <w:tcW w:w="1250" w:type="pct"/>
                </w:tcPr>
                <w:p w14:paraId="00D237DB" w14:textId="0FEB3865" w:rsidR="00791C8F" w:rsidRDefault="00791C8F" w:rsidP="00791C8F">
                  <w:pPr>
                    <w:pStyle w:val="TableBodyText"/>
                  </w:pPr>
                  <w:r>
                    <w:t>55</w:t>
                  </w:r>
                </w:p>
              </w:tc>
              <w:tc>
                <w:tcPr>
                  <w:tcW w:w="1250" w:type="pct"/>
                </w:tcPr>
                <w:p w14:paraId="1BB57B04" w14:textId="4DDF4146" w:rsidR="00791C8F" w:rsidRDefault="00791C8F" w:rsidP="00791C8F">
                  <w:pPr>
                    <w:pStyle w:val="TableBodyText"/>
                  </w:pPr>
                  <w:r>
                    <w:t>1</w:t>
                  </w:r>
                </w:p>
              </w:tc>
              <w:tc>
                <w:tcPr>
                  <w:tcW w:w="1250" w:type="pct"/>
                </w:tcPr>
                <w:p w14:paraId="1C3D139C" w14:textId="08D7F852" w:rsidR="00791C8F" w:rsidRDefault="00791C8F" w:rsidP="00791C8F">
                  <w:pPr>
                    <w:pStyle w:val="TableBodyText"/>
                  </w:pPr>
                  <w:r>
                    <w:t>56</w:t>
                  </w:r>
                </w:p>
              </w:tc>
            </w:tr>
            <w:tr w:rsidR="00791C8F" w14:paraId="60DDCD04" w14:textId="77777777" w:rsidTr="00791C8F">
              <w:tc>
                <w:tcPr>
                  <w:tcW w:w="1250" w:type="pct"/>
                </w:tcPr>
                <w:p w14:paraId="5F4E8B68" w14:textId="380F0E4F" w:rsidR="00791C8F" w:rsidRDefault="00791C8F" w:rsidP="00791C8F">
                  <w:pPr>
                    <w:pStyle w:val="TableBodyText"/>
                    <w:jc w:val="left"/>
                  </w:pPr>
                  <w:r>
                    <w:t>NT</w:t>
                  </w:r>
                </w:p>
              </w:tc>
              <w:tc>
                <w:tcPr>
                  <w:tcW w:w="1250" w:type="pct"/>
                </w:tcPr>
                <w:p w14:paraId="63470360" w14:textId="34A4D034" w:rsidR="00791C8F" w:rsidRDefault="00791C8F" w:rsidP="00791C8F">
                  <w:pPr>
                    <w:pStyle w:val="TableBodyText"/>
                  </w:pPr>
                  <w:r>
                    <w:t>0</w:t>
                  </w:r>
                </w:p>
              </w:tc>
              <w:tc>
                <w:tcPr>
                  <w:tcW w:w="1250" w:type="pct"/>
                </w:tcPr>
                <w:p w14:paraId="3659579C" w14:textId="31D43D1F" w:rsidR="00791C8F" w:rsidRDefault="00791C8F" w:rsidP="00791C8F">
                  <w:pPr>
                    <w:pStyle w:val="TableBodyText"/>
                  </w:pPr>
                  <w:r>
                    <w:t>0</w:t>
                  </w:r>
                </w:p>
              </w:tc>
              <w:tc>
                <w:tcPr>
                  <w:tcW w:w="1250" w:type="pct"/>
                </w:tcPr>
                <w:p w14:paraId="1C82DE6E" w14:textId="3639AD1F" w:rsidR="00791C8F" w:rsidRDefault="00791C8F" w:rsidP="00791C8F">
                  <w:pPr>
                    <w:pStyle w:val="TableBodyText"/>
                  </w:pPr>
                  <w:r>
                    <w:t>0</w:t>
                  </w:r>
                </w:p>
              </w:tc>
            </w:tr>
            <w:tr w:rsidR="00791C8F" w14:paraId="61AC7326" w14:textId="77777777" w:rsidTr="00791C8F">
              <w:tc>
                <w:tcPr>
                  <w:tcW w:w="1250" w:type="pct"/>
                </w:tcPr>
                <w:p w14:paraId="5D395D5F" w14:textId="2FCA5A36" w:rsidR="00791C8F" w:rsidRDefault="00791C8F" w:rsidP="00791C8F">
                  <w:pPr>
                    <w:pStyle w:val="TableBodyText"/>
                    <w:jc w:val="left"/>
                  </w:pPr>
                  <w:r>
                    <w:t>External Territories</w:t>
                  </w:r>
                </w:p>
              </w:tc>
              <w:tc>
                <w:tcPr>
                  <w:tcW w:w="1250" w:type="pct"/>
                </w:tcPr>
                <w:p w14:paraId="7CBFF6A6" w14:textId="00F3A88E" w:rsidR="00791C8F" w:rsidRDefault="00791C8F" w:rsidP="00791C8F">
                  <w:pPr>
                    <w:pStyle w:val="TableBodyText"/>
                  </w:pPr>
                  <w:r>
                    <w:t>0</w:t>
                  </w:r>
                </w:p>
              </w:tc>
              <w:tc>
                <w:tcPr>
                  <w:tcW w:w="1250" w:type="pct"/>
                </w:tcPr>
                <w:p w14:paraId="6B664925" w14:textId="1E960862" w:rsidR="00791C8F" w:rsidRDefault="00791C8F" w:rsidP="00791C8F">
                  <w:pPr>
                    <w:pStyle w:val="TableBodyText"/>
                  </w:pPr>
                  <w:r>
                    <w:t>0</w:t>
                  </w:r>
                </w:p>
              </w:tc>
              <w:tc>
                <w:tcPr>
                  <w:tcW w:w="1250" w:type="pct"/>
                </w:tcPr>
                <w:p w14:paraId="4E11009C" w14:textId="7CCC654D" w:rsidR="00791C8F" w:rsidRDefault="00791C8F" w:rsidP="00791C8F">
                  <w:pPr>
                    <w:pStyle w:val="TableBodyText"/>
                  </w:pPr>
                  <w:r>
                    <w:t>0</w:t>
                  </w:r>
                </w:p>
              </w:tc>
            </w:tr>
            <w:tr w:rsidR="00791C8F" w14:paraId="2CB925E8" w14:textId="77777777" w:rsidTr="00791C8F">
              <w:tc>
                <w:tcPr>
                  <w:tcW w:w="1250" w:type="pct"/>
                </w:tcPr>
                <w:p w14:paraId="2D7FE8A5" w14:textId="55F01244" w:rsidR="00791C8F" w:rsidRDefault="00791C8F" w:rsidP="00791C8F">
                  <w:pPr>
                    <w:pStyle w:val="TableBodyText"/>
                    <w:jc w:val="left"/>
                  </w:pPr>
                  <w:r>
                    <w:t>Overseas</w:t>
                  </w:r>
                </w:p>
              </w:tc>
              <w:tc>
                <w:tcPr>
                  <w:tcW w:w="1250" w:type="pct"/>
                </w:tcPr>
                <w:p w14:paraId="1F0CC814" w14:textId="75F9A480" w:rsidR="00791C8F" w:rsidRDefault="00791C8F" w:rsidP="00791C8F">
                  <w:pPr>
                    <w:pStyle w:val="TableBodyText"/>
                  </w:pPr>
                  <w:r>
                    <w:t>0</w:t>
                  </w:r>
                </w:p>
              </w:tc>
              <w:tc>
                <w:tcPr>
                  <w:tcW w:w="1250" w:type="pct"/>
                </w:tcPr>
                <w:p w14:paraId="48645B57" w14:textId="0528AEA0" w:rsidR="00791C8F" w:rsidRDefault="00791C8F" w:rsidP="00791C8F">
                  <w:pPr>
                    <w:pStyle w:val="TableBodyText"/>
                  </w:pPr>
                  <w:r>
                    <w:t>0</w:t>
                  </w:r>
                </w:p>
              </w:tc>
              <w:tc>
                <w:tcPr>
                  <w:tcW w:w="1250" w:type="pct"/>
                </w:tcPr>
                <w:p w14:paraId="4D10FBA9" w14:textId="04BFE7CD" w:rsidR="00791C8F" w:rsidRDefault="00791C8F" w:rsidP="00791C8F">
                  <w:pPr>
                    <w:pStyle w:val="TableBodyText"/>
                  </w:pPr>
                  <w:r>
                    <w:t>0</w:t>
                  </w:r>
                </w:p>
              </w:tc>
            </w:tr>
            <w:tr w:rsidR="00791C8F" w14:paraId="58C7E7CC" w14:textId="77777777" w:rsidTr="00791C8F">
              <w:tc>
                <w:tcPr>
                  <w:tcW w:w="1250" w:type="pct"/>
                  <w:tcBorders>
                    <w:bottom w:val="single" w:sz="6" w:space="0" w:color="BFBFBF"/>
                  </w:tcBorders>
                </w:tcPr>
                <w:p w14:paraId="0C26A17F" w14:textId="08145C6C" w:rsidR="00791C8F" w:rsidRPr="00791C8F" w:rsidRDefault="00791C8F" w:rsidP="00791C8F">
                  <w:pPr>
                    <w:pStyle w:val="TableBodyText"/>
                    <w:jc w:val="left"/>
                    <w:rPr>
                      <w:b/>
                      <w:bCs/>
                    </w:rPr>
                  </w:pPr>
                  <w:r w:rsidRPr="00791C8F">
                    <w:rPr>
                      <w:b/>
                      <w:bCs/>
                    </w:rPr>
                    <w:t>TOTAL</w:t>
                  </w:r>
                </w:p>
              </w:tc>
              <w:tc>
                <w:tcPr>
                  <w:tcW w:w="1250" w:type="pct"/>
                  <w:tcBorders>
                    <w:bottom w:val="single" w:sz="6" w:space="0" w:color="BFBFBF"/>
                  </w:tcBorders>
                </w:tcPr>
                <w:p w14:paraId="410E4B7F" w14:textId="102A5083" w:rsidR="00791C8F" w:rsidRPr="00791C8F" w:rsidRDefault="00791C8F" w:rsidP="00791C8F">
                  <w:pPr>
                    <w:pStyle w:val="TableBodyText"/>
                    <w:rPr>
                      <w:b/>
                      <w:bCs/>
                    </w:rPr>
                  </w:pPr>
                  <w:r w:rsidRPr="00791C8F">
                    <w:rPr>
                      <w:b/>
                      <w:bCs/>
                    </w:rPr>
                    <w:t>150</w:t>
                  </w:r>
                </w:p>
              </w:tc>
              <w:tc>
                <w:tcPr>
                  <w:tcW w:w="1250" w:type="pct"/>
                  <w:tcBorders>
                    <w:bottom w:val="single" w:sz="6" w:space="0" w:color="BFBFBF"/>
                  </w:tcBorders>
                </w:tcPr>
                <w:p w14:paraId="5C73101E" w14:textId="425F6AAF" w:rsidR="00791C8F" w:rsidRPr="00791C8F" w:rsidRDefault="00791C8F" w:rsidP="00791C8F">
                  <w:pPr>
                    <w:pStyle w:val="TableBodyText"/>
                    <w:rPr>
                      <w:b/>
                      <w:bCs/>
                    </w:rPr>
                  </w:pPr>
                  <w:r w:rsidRPr="00791C8F">
                    <w:rPr>
                      <w:b/>
                      <w:bCs/>
                    </w:rPr>
                    <w:t>14</w:t>
                  </w:r>
                </w:p>
              </w:tc>
              <w:tc>
                <w:tcPr>
                  <w:tcW w:w="1250" w:type="pct"/>
                  <w:tcBorders>
                    <w:bottom w:val="single" w:sz="6" w:space="0" w:color="BFBFBF"/>
                  </w:tcBorders>
                </w:tcPr>
                <w:p w14:paraId="453E2597" w14:textId="618CA525" w:rsidR="00791C8F" w:rsidRPr="00791C8F" w:rsidRDefault="00791C8F" w:rsidP="00791C8F">
                  <w:pPr>
                    <w:pStyle w:val="TableBodyText"/>
                    <w:rPr>
                      <w:b/>
                      <w:bCs/>
                    </w:rPr>
                  </w:pPr>
                  <w:r w:rsidRPr="00791C8F">
                    <w:rPr>
                      <w:b/>
                      <w:bCs/>
                    </w:rPr>
                    <w:t>164</w:t>
                  </w:r>
                </w:p>
              </w:tc>
            </w:tr>
          </w:tbl>
          <w:p w14:paraId="4A6DD5A5" w14:textId="77777777" w:rsidR="00E259AD" w:rsidRDefault="00E259AD" w:rsidP="00E259AD">
            <w:pPr>
              <w:pStyle w:val="Box"/>
            </w:pPr>
          </w:p>
        </w:tc>
      </w:tr>
      <w:tr w:rsidR="00E259AD" w14:paraId="2167124E" w14:textId="77777777" w:rsidTr="005437E0">
        <w:tc>
          <w:tcPr>
            <w:tcW w:w="5000" w:type="pct"/>
          </w:tcPr>
          <w:p w14:paraId="7BDE7CCF" w14:textId="221A9F22" w:rsidR="00E259AD" w:rsidRDefault="00E259AD" w:rsidP="00E259AD">
            <w:pPr>
              <w:pStyle w:val="Note"/>
              <w:rPr>
                <w:i/>
              </w:rPr>
            </w:pPr>
            <w:r>
              <w:t xml:space="preserve">As at </w:t>
            </w:r>
            <w:r w:rsidR="000A3AFD">
              <w:t xml:space="preserve">30 </w:t>
            </w:r>
            <w:r>
              <w:t xml:space="preserve">June </w:t>
            </w:r>
            <w:r w:rsidR="000A3AFD">
              <w:t>2020</w:t>
            </w:r>
            <w:r>
              <w:t xml:space="preserve">. </w:t>
            </w:r>
          </w:p>
        </w:tc>
      </w:tr>
      <w:tr w:rsidR="00E259AD" w14:paraId="38B05D6B" w14:textId="77777777" w:rsidTr="005437E0">
        <w:tc>
          <w:tcPr>
            <w:tcW w:w="5000" w:type="pct"/>
          </w:tcPr>
          <w:p w14:paraId="448836F0" w14:textId="77777777" w:rsidR="00E259AD" w:rsidRDefault="00E259AD" w:rsidP="00E259AD">
            <w:pPr>
              <w:pStyle w:val="Box"/>
              <w:spacing w:before="0" w:line="120" w:lineRule="exact"/>
            </w:pPr>
          </w:p>
        </w:tc>
      </w:tr>
      <w:tr w:rsidR="00E259AD" w:rsidRPr="001458A4" w14:paraId="58E9B010" w14:textId="77777777" w:rsidTr="005437E0">
        <w:trPr>
          <w:hidden/>
        </w:trPr>
        <w:tc>
          <w:tcPr>
            <w:tcW w:w="5000" w:type="pct"/>
          </w:tcPr>
          <w:p w14:paraId="60FCAF9B" w14:textId="491684C7" w:rsidR="00CF7A46" w:rsidRPr="001458A4" w:rsidRDefault="00CF7A46" w:rsidP="00F54E08">
            <w:pPr>
              <w:pStyle w:val="BoxSpaceBelow"/>
              <w:rPr>
                <w:rFonts w:ascii="Times New Roman" w:hAnsi="Times New Roman"/>
                <w:b/>
                <w:vanish/>
              </w:rPr>
            </w:pPr>
          </w:p>
        </w:tc>
      </w:tr>
    </w:tbl>
    <w:p w14:paraId="52142ED0" w14:textId="7FF09890" w:rsidR="00E259AD" w:rsidRDefault="00E259AD" w:rsidP="00E259AD">
      <w:pPr>
        <w:pStyle w:val="BoxSpaceAbove"/>
      </w:pPr>
    </w:p>
    <w:tbl>
      <w:tblPr>
        <w:tblStyle w:val="TableGrid"/>
        <w:tblW w:w="5000" w:type="pct"/>
        <w:tblLook w:val="0620" w:firstRow="1" w:lastRow="0" w:firstColumn="0" w:lastColumn="0" w:noHBand="1" w:noVBand="1"/>
        <w:tblDescription w:val="Table used for design: contains a nested table with data/information."/>
      </w:tblPr>
      <w:tblGrid>
        <w:gridCol w:w="8779"/>
      </w:tblGrid>
      <w:tr w:rsidR="00E259AD" w14:paraId="2DF960D5" w14:textId="77777777" w:rsidTr="005437E0">
        <w:tc>
          <w:tcPr>
            <w:tcW w:w="5000" w:type="pct"/>
          </w:tcPr>
          <w:p w14:paraId="6B54C43E" w14:textId="22FECE1F" w:rsidR="00E259AD" w:rsidRPr="00784A05" w:rsidRDefault="00E259AD" w:rsidP="00ED1CC0">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26</w:t>
            </w:r>
            <w:r>
              <w:rPr>
                <w:b w:val="0"/>
              </w:rPr>
              <w:fldChar w:fldCharType="end"/>
            </w:r>
            <w:r>
              <w:tab/>
            </w:r>
            <w:bookmarkStart w:id="97" w:name="mdfigure-27-174-table-1299"/>
            <w:r>
              <w:t>Australian Public Service Act employment type by location previous reporting period (2018-19)</w:t>
            </w:r>
            <w:bookmarkEnd w:id="97"/>
          </w:p>
        </w:tc>
      </w:tr>
      <w:tr w:rsidR="00E259AD" w14:paraId="67CBF77C" w14:textId="77777777" w:rsidTr="005437E0">
        <w:tc>
          <w:tcPr>
            <w:tcW w:w="5000" w:type="pct"/>
          </w:tcPr>
          <w:tbl>
            <w:tblPr>
              <w:tblW w:w="8519" w:type="dxa"/>
              <w:tblCellMar>
                <w:top w:w="28" w:type="dxa"/>
                <w:left w:w="0" w:type="dxa"/>
                <w:right w:w="0" w:type="dxa"/>
              </w:tblCellMar>
              <w:tblLook w:val="0000" w:firstRow="0" w:lastRow="0" w:firstColumn="0" w:lastColumn="0" w:noHBand="0" w:noVBand="0"/>
            </w:tblPr>
            <w:tblGrid>
              <w:gridCol w:w="2129"/>
              <w:gridCol w:w="2130"/>
              <w:gridCol w:w="2130"/>
              <w:gridCol w:w="2130"/>
            </w:tblGrid>
            <w:tr w:rsidR="00CA7155" w14:paraId="108036B8" w14:textId="77777777" w:rsidTr="00CA7155">
              <w:trPr>
                <w:tblHeader/>
              </w:trPr>
              <w:tc>
                <w:tcPr>
                  <w:tcW w:w="1250" w:type="pct"/>
                  <w:tcBorders>
                    <w:top w:val="single" w:sz="6" w:space="0" w:color="BFBFBF"/>
                    <w:bottom w:val="single" w:sz="6" w:space="0" w:color="BFBFBF"/>
                  </w:tcBorders>
                </w:tcPr>
                <w:p w14:paraId="53048AD8" w14:textId="77777777" w:rsidR="00CA7155" w:rsidRDefault="00CA7155" w:rsidP="00E259AD">
                  <w:pPr>
                    <w:pStyle w:val="TableColumnHeading"/>
                    <w:jc w:val="left"/>
                  </w:pPr>
                </w:p>
              </w:tc>
              <w:tc>
                <w:tcPr>
                  <w:tcW w:w="1250" w:type="pct"/>
                  <w:tcBorders>
                    <w:top w:val="single" w:sz="6" w:space="0" w:color="BFBFBF"/>
                    <w:bottom w:val="single" w:sz="6" w:space="0" w:color="BFBFBF"/>
                  </w:tcBorders>
                </w:tcPr>
                <w:p w14:paraId="704F5489" w14:textId="4C82C072" w:rsidR="00CA7155" w:rsidRPr="00CA7155" w:rsidRDefault="00CA7155" w:rsidP="00CA7155">
                  <w:pPr>
                    <w:pStyle w:val="TableColumnHeading"/>
                  </w:pPr>
                  <w:r w:rsidRPr="00CA7155">
                    <w:t>Ongoing</w:t>
                  </w:r>
                </w:p>
              </w:tc>
              <w:tc>
                <w:tcPr>
                  <w:tcW w:w="1250" w:type="pct"/>
                  <w:tcBorders>
                    <w:top w:val="single" w:sz="6" w:space="0" w:color="BFBFBF"/>
                    <w:bottom w:val="single" w:sz="6" w:space="0" w:color="BFBFBF"/>
                  </w:tcBorders>
                </w:tcPr>
                <w:p w14:paraId="2E6B0455" w14:textId="4F1DBB64" w:rsidR="00CA7155" w:rsidRPr="00CA7155" w:rsidRDefault="00CA7155" w:rsidP="00CA7155">
                  <w:pPr>
                    <w:pStyle w:val="TableColumnHeading"/>
                  </w:pPr>
                  <w:r w:rsidRPr="00CA7155">
                    <w:t>Non-Ongoing</w:t>
                  </w:r>
                </w:p>
              </w:tc>
              <w:tc>
                <w:tcPr>
                  <w:tcW w:w="1250" w:type="pct"/>
                  <w:tcBorders>
                    <w:top w:val="single" w:sz="6" w:space="0" w:color="BFBFBF"/>
                    <w:bottom w:val="single" w:sz="6" w:space="0" w:color="BFBFBF"/>
                  </w:tcBorders>
                </w:tcPr>
                <w:p w14:paraId="5A91EE65" w14:textId="42AACD56" w:rsidR="00CA7155" w:rsidRPr="00CA7155" w:rsidRDefault="00CA7155" w:rsidP="00CA7155">
                  <w:pPr>
                    <w:pStyle w:val="TableColumnHeading"/>
                  </w:pPr>
                  <w:r w:rsidRPr="00CA7155">
                    <w:t>Total</w:t>
                  </w:r>
                </w:p>
              </w:tc>
            </w:tr>
            <w:tr w:rsidR="00CA7155" w14:paraId="0C15C02C" w14:textId="77777777" w:rsidTr="00CA7155">
              <w:tc>
                <w:tcPr>
                  <w:tcW w:w="1250" w:type="pct"/>
                  <w:tcBorders>
                    <w:top w:val="single" w:sz="6" w:space="0" w:color="BFBFBF"/>
                  </w:tcBorders>
                </w:tcPr>
                <w:p w14:paraId="21BFD9D5" w14:textId="2D942633" w:rsidR="00CA7155" w:rsidRDefault="00CA7155" w:rsidP="00C51498">
                  <w:pPr>
                    <w:pStyle w:val="TableBodyText"/>
                    <w:spacing w:before="80"/>
                    <w:jc w:val="left"/>
                  </w:pPr>
                  <w:r>
                    <w:t>NSW</w:t>
                  </w:r>
                </w:p>
              </w:tc>
              <w:tc>
                <w:tcPr>
                  <w:tcW w:w="1250" w:type="pct"/>
                  <w:tcBorders>
                    <w:top w:val="single" w:sz="6" w:space="0" w:color="BFBFBF"/>
                  </w:tcBorders>
                </w:tcPr>
                <w:p w14:paraId="58148191" w14:textId="278A30B8" w:rsidR="00CA7155" w:rsidRDefault="00CA7155" w:rsidP="00C51498">
                  <w:pPr>
                    <w:pStyle w:val="TableBodyText"/>
                    <w:spacing w:before="80"/>
                  </w:pPr>
                  <w:r>
                    <w:t>0</w:t>
                  </w:r>
                </w:p>
              </w:tc>
              <w:tc>
                <w:tcPr>
                  <w:tcW w:w="1250" w:type="pct"/>
                  <w:tcBorders>
                    <w:top w:val="single" w:sz="6" w:space="0" w:color="BFBFBF"/>
                  </w:tcBorders>
                </w:tcPr>
                <w:p w14:paraId="25BB7291" w14:textId="7B7BD38A" w:rsidR="00CA7155" w:rsidRDefault="00CA7155" w:rsidP="00C51498">
                  <w:pPr>
                    <w:pStyle w:val="TableBodyText"/>
                    <w:spacing w:before="80"/>
                  </w:pPr>
                  <w:r>
                    <w:t>0</w:t>
                  </w:r>
                </w:p>
              </w:tc>
              <w:tc>
                <w:tcPr>
                  <w:tcW w:w="1250" w:type="pct"/>
                  <w:tcBorders>
                    <w:top w:val="single" w:sz="6" w:space="0" w:color="BFBFBF"/>
                  </w:tcBorders>
                </w:tcPr>
                <w:p w14:paraId="2326E4D1" w14:textId="586F4706" w:rsidR="00CA7155" w:rsidRDefault="00CA7155" w:rsidP="00C51498">
                  <w:pPr>
                    <w:pStyle w:val="TableBodyText"/>
                    <w:spacing w:before="80"/>
                  </w:pPr>
                  <w:r>
                    <w:t>0</w:t>
                  </w:r>
                </w:p>
              </w:tc>
            </w:tr>
            <w:tr w:rsidR="00CA7155" w14:paraId="53C6679D" w14:textId="77777777" w:rsidTr="00CA7155">
              <w:tc>
                <w:tcPr>
                  <w:tcW w:w="1250" w:type="pct"/>
                </w:tcPr>
                <w:p w14:paraId="397A180C" w14:textId="40048E9E" w:rsidR="00CA7155" w:rsidRDefault="00CA7155" w:rsidP="00E259AD">
                  <w:pPr>
                    <w:pStyle w:val="TableBodyText"/>
                    <w:jc w:val="left"/>
                  </w:pPr>
                  <w:r>
                    <w:t>Qld</w:t>
                  </w:r>
                </w:p>
              </w:tc>
              <w:tc>
                <w:tcPr>
                  <w:tcW w:w="1250" w:type="pct"/>
                </w:tcPr>
                <w:p w14:paraId="1BF969D1" w14:textId="09E00A49" w:rsidR="00CA7155" w:rsidRDefault="00CA7155" w:rsidP="00CA7155">
                  <w:pPr>
                    <w:pStyle w:val="TableBodyText"/>
                  </w:pPr>
                  <w:r>
                    <w:t>0</w:t>
                  </w:r>
                </w:p>
              </w:tc>
              <w:tc>
                <w:tcPr>
                  <w:tcW w:w="1250" w:type="pct"/>
                </w:tcPr>
                <w:p w14:paraId="4A5D2827" w14:textId="72F73F8C" w:rsidR="00CA7155" w:rsidRDefault="00CA7155" w:rsidP="00CA7155">
                  <w:pPr>
                    <w:pStyle w:val="TableBodyText"/>
                  </w:pPr>
                  <w:r>
                    <w:t>0</w:t>
                  </w:r>
                </w:p>
              </w:tc>
              <w:tc>
                <w:tcPr>
                  <w:tcW w:w="1250" w:type="pct"/>
                </w:tcPr>
                <w:p w14:paraId="72DA46F8" w14:textId="124DE46F" w:rsidR="00CA7155" w:rsidRDefault="00CA7155" w:rsidP="00CA7155">
                  <w:pPr>
                    <w:pStyle w:val="TableBodyText"/>
                  </w:pPr>
                  <w:r>
                    <w:t>0</w:t>
                  </w:r>
                </w:p>
              </w:tc>
            </w:tr>
            <w:tr w:rsidR="00CA7155" w14:paraId="763441A4" w14:textId="77777777" w:rsidTr="00CA7155">
              <w:tc>
                <w:tcPr>
                  <w:tcW w:w="1250" w:type="pct"/>
                </w:tcPr>
                <w:p w14:paraId="7D81D84F" w14:textId="5141327E" w:rsidR="00CA7155" w:rsidRDefault="00CA7155" w:rsidP="00E259AD">
                  <w:pPr>
                    <w:pStyle w:val="TableBodyText"/>
                    <w:jc w:val="left"/>
                  </w:pPr>
                  <w:r>
                    <w:t>SA</w:t>
                  </w:r>
                </w:p>
              </w:tc>
              <w:tc>
                <w:tcPr>
                  <w:tcW w:w="1250" w:type="pct"/>
                </w:tcPr>
                <w:p w14:paraId="79544C93" w14:textId="4D3AE024" w:rsidR="00CA7155" w:rsidRDefault="00CA7155" w:rsidP="00CA7155">
                  <w:pPr>
                    <w:pStyle w:val="TableBodyText"/>
                  </w:pPr>
                  <w:r>
                    <w:t>0</w:t>
                  </w:r>
                </w:p>
              </w:tc>
              <w:tc>
                <w:tcPr>
                  <w:tcW w:w="1250" w:type="pct"/>
                </w:tcPr>
                <w:p w14:paraId="320AA99A" w14:textId="66B5B325" w:rsidR="00CA7155" w:rsidRDefault="00CA7155" w:rsidP="00CA7155">
                  <w:pPr>
                    <w:pStyle w:val="TableBodyText"/>
                  </w:pPr>
                  <w:r>
                    <w:t>0</w:t>
                  </w:r>
                </w:p>
              </w:tc>
              <w:tc>
                <w:tcPr>
                  <w:tcW w:w="1250" w:type="pct"/>
                </w:tcPr>
                <w:p w14:paraId="5E1938B5" w14:textId="63A68C20" w:rsidR="00CA7155" w:rsidRDefault="00CA7155" w:rsidP="00CA7155">
                  <w:pPr>
                    <w:pStyle w:val="TableBodyText"/>
                  </w:pPr>
                  <w:r>
                    <w:t>0</w:t>
                  </w:r>
                </w:p>
              </w:tc>
            </w:tr>
            <w:tr w:rsidR="00CA7155" w14:paraId="3C41AEAF" w14:textId="77777777" w:rsidTr="00CA7155">
              <w:tc>
                <w:tcPr>
                  <w:tcW w:w="1250" w:type="pct"/>
                </w:tcPr>
                <w:p w14:paraId="4DC7381F" w14:textId="075A80DE" w:rsidR="00CA7155" w:rsidRDefault="00CA7155" w:rsidP="00E259AD">
                  <w:pPr>
                    <w:pStyle w:val="TableBodyText"/>
                    <w:jc w:val="left"/>
                  </w:pPr>
                  <w:r>
                    <w:t>Tas</w:t>
                  </w:r>
                </w:p>
              </w:tc>
              <w:tc>
                <w:tcPr>
                  <w:tcW w:w="1250" w:type="pct"/>
                </w:tcPr>
                <w:p w14:paraId="6EC0EDBA" w14:textId="360E84F0" w:rsidR="00CA7155" w:rsidRDefault="00CA7155" w:rsidP="00CA7155">
                  <w:pPr>
                    <w:pStyle w:val="TableBodyText"/>
                  </w:pPr>
                  <w:r>
                    <w:t>0</w:t>
                  </w:r>
                </w:p>
              </w:tc>
              <w:tc>
                <w:tcPr>
                  <w:tcW w:w="1250" w:type="pct"/>
                </w:tcPr>
                <w:p w14:paraId="7A6CEB0F" w14:textId="660EBF2E" w:rsidR="00CA7155" w:rsidRDefault="00CA7155" w:rsidP="00CA7155">
                  <w:pPr>
                    <w:pStyle w:val="TableBodyText"/>
                  </w:pPr>
                  <w:r>
                    <w:t>0</w:t>
                  </w:r>
                </w:p>
              </w:tc>
              <w:tc>
                <w:tcPr>
                  <w:tcW w:w="1250" w:type="pct"/>
                </w:tcPr>
                <w:p w14:paraId="3F828D45" w14:textId="5EC9394D" w:rsidR="00CA7155" w:rsidRDefault="00CA7155" w:rsidP="00CA7155">
                  <w:pPr>
                    <w:pStyle w:val="TableBodyText"/>
                  </w:pPr>
                  <w:r>
                    <w:t>0</w:t>
                  </w:r>
                </w:p>
              </w:tc>
            </w:tr>
            <w:tr w:rsidR="00CA7155" w14:paraId="7861B122" w14:textId="77777777" w:rsidTr="00CA7155">
              <w:tc>
                <w:tcPr>
                  <w:tcW w:w="1250" w:type="pct"/>
                </w:tcPr>
                <w:p w14:paraId="3ED755A0" w14:textId="68A826E5" w:rsidR="00CA7155" w:rsidRDefault="00CA7155" w:rsidP="00E259AD">
                  <w:pPr>
                    <w:pStyle w:val="TableBodyText"/>
                    <w:jc w:val="left"/>
                  </w:pPr>
                  <w:r>
                    <w:t>Vic</w:t>
                  </w:r>
                </w:p>
              </w:tc>
              <w:tc>
                <w:tcPr>
                  <w:tcW w:w="1250" w:type="pct"/>
                </w:tcPr>
                <w:p w14:paraId="65FCC419" w14:textId="15E91CED" w:rsidR="00CA7155" w:rsidRDefault="00CA7155" w:rsidP="00CA7155">
                  <w:pPr>
                    <w:pStyle w:val="TableBodyText"/>
                  </w:pPr>
                  <w:r>
                    <w:t>101</w:t>
                  </w:r>
                </w:p>
              </w:tc>
              <w:tc>
                <w:tcPr>
                  <w:tcW w:w="1250" w:type="pct"/>
                </w:tcPr>
                <w:p w14:paraId="2CFBDF48" w14:textId="2B075BA2" w:rsidR="00CA7155" w:rsidRDefault="00CA7155" w:rsidP="00CA7155">
                  <w:pPr>
                    <w:pStyle w:val="TableBodyText"/>
                  </w:pPr>
                  <w:r>
                    <w:t>7</w:t>
                  </w:r>
                </w:p>
              </w:tc>
              <w:tc>
                <w:tcPr>
                  <w:tcW w:w="1250" w:type="pct"/>
                </w:tcPr>
                <w:p w14:paraId="55B18BB8" w14:textId="54531DC8" w:rsidR="00CA7155" w:rsidRDefault="00CA7155" w:rsidP="00CA7155">
                  <w:pPr>
                    <w:pStyle w:val="TableBodyText"/>
                  </w:pPr>
                  <w:r>
                    <w:t>108</w:t>
                  </w:r>
                </w:p>
              </w:tc>
            </w:tr>
            <w:tr w:rsidR="00CA7155" w14:paraId="567FD44E" w14:textId="77777777" w:rsidTr="00CA7155">
              <w:tc>
                <w:tcPr>
                  <w:tcW w:w="1250" w:type="pct"/>
                </w:tcPr>
                <w:p w14:paraId="56D54F13" w14:textId="13AA69E2" w:rsidR="00CA7155" w:rsidRDefault="00CA7155" w:rsidP="00E259AD">
                  <w:pPr>
                    <w:pStyle w:val="TableBodyText"/>
                    <w:jc w:val="left"/>
                  </w:pPr>
                  <w:r>
                    <w:t>WA</w:t>
                  </w:r>
                </w:p>
              </w:tc>
              <w:tc>
                <w:tcPr>
                  <w:tcW w:w="1250" w:type="pct"/>
                </w:tcPr>
                <w:p w14:paraId="50477121" w14:textId="0BACCFFB" w:rsidR="00CA7155" w:rsidRDefault="00CA7155" w:rsidP="00CA7155">
                  <w:pPr>
                    <w:pStyle w:val="TableBodyText"/>
                  </w:pPr>
                  <w:r>
                    <w:t>0</w:t>
                  </w:r>
                </w:p>
              </w:tc>
              <w:tc>
                <w:tcPr>
                  <w:tcW w:w="1250" w:type="pct"/>
                </w:tcPr>
                <w:p w14:paraId="5FCBE809" w14:textId="7FB39198" w:rsidR="00CA7155" w:rsidRDefault="00CA7155" w:rsidP="00CA7155">
                  <w:pPr>
                    <w:pStyle w:val="TableBodyText"/>
                  </w:pPr>
                  <w:r>
                    <w:t>0</w:t>
                  </w:r>
                </w:p>
              </w:tc>
              <w:tc>
                <w:tcPr>
                  <w:tcW w:w="1250" w:type="pct"/>
                </w:tcPr>
                <w:p w14:paraId="2C919470" w14:textId="26E56403" w:rsidR="00CA7155" w:rsidRDefault="00CA7155" w:rsidP="00CA7155">
                  <w:pPr>
                    <w:pStyle w:val="TableBodyText"/>
                  </w:pPr>
                  <w:r>
                    <w:t>0</w:t>
                  </w:r>
                </w:p>
              </w:tc>
            </w:tr>
            <w:tr w:rsidR="00CA7155" w14:paraId="6C9C703F" w14:textId="77777777" w:rsidTr="00CA7155">
              <w:tc>
                <w:tcPr>
                  <w:tcW w:w="1250" w:type="pct"/>
                </w:tcPr>
                <w:p w14:paraId="01008FD4" w14:textId="493AA13A" w:rsidR="00CA7155" w:rsidRDefault="00CA7155" w:rsidP="00E259AD">
                  <w:pPr>
                    <w:pStyle w:val="TableBodyText"/>
                    <w:jc w:val="left"/>
                  </w:pPr>
                  <w:r>
                    <w:t>ACT</w:t>
                  </w:r>
                </w:p>
              </w:tc>
              <w:tc>
                <w:tcPr>
                  <w:tcW w:w="1250" w:type="pct"/>
                </w:tcPr>
                <w:p w14:paraId="0D9A632D" w14:textId="69481B9D" w:rsidR="00CA7155" w:rsidRDefault="00CA7155" w:rsidP="00CA7155">
                  <w:pPr>
                    <w:pStyle w:val="TableBodyText"/>
                  </w:pPr>
                  <w:r>
                    <w:t>48</w:t>
                  </w:r>
                </w:p>
              </w:tc>
              <w:tc>
                <w:tcPr>
                  <w:tcW w:w="1250" w:type="pct"/>
                </w:tcPr>
                <w:p w14:paraId="76DB80CC" w14:textId="0E58454F" w:rsidR="00CA7155" w:rsidRDefault="00CA7155" w:rsidP="00CA7155">
                  <w:pPr>
                    <w:pStyle w:val="TableBodyText"/>
                  </w:pPr>
                  <w:r>
                    <w:t>4</w:t>
                  </w:r>
                </w:p>
              </w:tc>
              <w:tc>
                <w:tcPr>
                  <w:tcW w:w="1250" w:type="pct"/>
                </w:tcPr>
                <w:p w14:paraId="5DE91A71" w14:textId="6B67910F" w:rsidR="00CA7155" w:rsidRDefault="00CA7155" w:rsidP="00CA7155">
                  <w:pPr>
                    <w:pStyle w:val="TableBodyText"/>
                  </w:pPr>
                  <w:r>
                    <w:t>52</w:t>
                  </w:r>
                </w:p>
              </w:tc>
            </w:tr>
            <w:tr w:rsidR="00CA7155" w14:paraId="0E5C2F39" w14:textId="77777777" w:rsidTr="00CA7155">
              <w:tc>
                <w:tcPr>
                  <w:tcW w:w="1250" w:type="pct"/>
                </w:tcPr>
                <w:p w14:paraId="488B2403" w14:textId="7F34D07A" w:rsidR="00CA7155" w:rsidRDefault="00CA7155" w:rsidP="00E259AD">
                  <w:pPr>
                    <w:pStyle w:val="TableBodyText"/>
                    <w:jc w:val="left"/>
                  </w:pPr>
                  <w:r>
                    <w:t>NT</w:t>
                  </w:r>
                </w:p>
              </w:tc>
              <w:tc>
                <w:tcPr>
                  <w:tcW w:w="1250" w:type="pct"/>
                </w:tcPr>
                <w:p w14:paraId="1CF15C23" w14:textId="282EC50B" w:rsidR="00CA7155" w:rsidRDefault="00CA7155" w:rsidP="00CA7155">
                  <w:pPr>
                    <w:pStyle w:val="TableBodyText"/>
                  </w:pPr>
                  <w:r>
                    <w:t>0</w:t>
                  </w:r>
                </w:p>
              </w:tc>
              <w:tc>
                <w:tcPr>
                  <w:tcW w:w="1250" w:type="pct"/>
                </w:tcPr>
                <w:p w14:paraId="72686468" w14:textId="254A000E" w:rsidR="00CA7155" w:rsidRDefault="00CA7155" w:rsidP="00CA7155">
                  <w:pPr>
                    <w:pStyle w:val="TableBodyText"/>
                  </w:pPr>
                  <w:r>
                    <w:t>0</w:t>
                  </w:r>
                </w:p>
              </w:tc>
              <w:tc>
                <w:tcPr>
                  <w:tcW w:w="1250" w:type="pct"/>
                </w:tcPr>
                <w:p w14:paraId="29E0E4BE" w14:textId="22F0D063" w:rsidR="00CA7155" w:rsidRDefault="00CA7155" w:rsidP="00CA7155">
                  <w:pPr>
                    <w:pStyle w:val="TableBodyText"/>
                  </w:pPr>
                  <w:r>
                    <w:t>0</w:t>
                  </w:r>
                </w:p>
              </w:tc>
            </w:tr>
            <w:tr w:rsidR="00CA7155" w14:paraId="4E34BCE4" w14:textId="77777777" w:rsidTr="00CA7155">
              <w:tc>
                <w:tcPr>
                  <w:tcW w:w="1250" w:type="pct"/>
                </w:tcPr>
                <w:p w14:paraId="018C59F4" w14:textId="0B771B64" w:rsidR="00CA7155" w:rsidRDefault="00CA7155" w:rsidP="00E259AD">
                  <w:pPr>
                    <w:pStyle w:val="TableBodyText"/>
                    <w:jc w:val="left"/>
                  </w:pPr>
                  <w:r>
                    <w:t>External Territories</w:t>
                  </w:r>
                </w:p>
              </w:tc>
              <w:tc>
                <w:tcPr>
                  <w:tcW w:w="1250" w:type="pct"/>
                </w:tcPr>
                <w:p w14:paraId="00639A9E" w14:textId="7362925B" w:rsidR="00CA7155" w:rsidRDefault="00CA7155" w:rsidP="00CA7155">
                  <w:pPr>
                    <w:pStyle w:val="TableBodyText"/>
                  </w:pPr>
                  <w:r>
                    <w:t>0</w:t>
                  </w:r>
                </w:p>
              </w:tc>
              <w:tc>
                <w:tcPr>
                  <w:tcW w:w="1250" w:type="pct"/>
                </w:tcPr>
                <w:p w14:paraId="082F62FD" w14:textId="2795B4C1" w:rsidR="00CA7155" w:rsidRDefault="00CA7155" w:rsidP="00CA7155">
                  <w:pPr>
                    <w:pStyle w:val="TableBodyText"/>
                  </w:pPr>
                  <w:r>
                    <w:t>0</w:t>
                  </w:r>
                </w:p>
              </w:tc>
              <w:tc>
                <w:tcPr>
                  <w:tcW w:w="1250" w:type="pct"/>
                </w:tcPr>
                <w:p w14:paraId="1CF53CBE" w14:textId="35442828" w:rsidR="00CA7155" w:rsidRDefault="00CA7155" w:rsidP="00CA7155">
                  <w:pPr>
                    <w:pStyle w:val="TableBodyText"/>
                  </w:pPr>
                  <w:r>
                    <w:t>0</w:t>
                  </w:r>
                </w:p>
              </w:tc>
            </w:tr>
            <w:tr w:rsidR="00CA7155" w14:paraId="22F34F89" w14:textId="77777777" w:rsidTr="00CA7155">
              <w:tc>
                <w:tcPr>
                  <w:tcW w:w="1250" w:type="pct"/>
                </w:tcPr>
                <w:p w14:paraId="583F5FA7" w14:textId="12C54A6B" w:rsidR="00CA7155" w:rsidRDefault="00CA7155" w:rsidP="00E259AD">
                  <w:pPr>
                    <w:pStyle w:val="TableBodyText"/>
                    <w:jc w:val="left"/>
                  </w:pPr>
                  <w:r>
                    <w:t>Overseas</w:t>
                  </w:r>
                </w:p>
              </w:tc>
              <w:tc>
                <w:tcPr>
                  <w:tcW w:w="1250" w:type="pct"/>
                </w:tcPr>
                <w:p w14:paraId="124567EE" w14:textId="35C4B414" w:rsidR="00CA7155" w:rsidRDefault="00CA7155" w:rsidP="00CA7155">
                  <w:pPr>
                    <w:pStyle w:val="TableBodyText"/>
                  </w:pPr>
                  <w:r>
                    <w:t>0</w:t>
                  </w:r>
                </w:p>
              </w:tc>
              <w:tc>
                <w:tcPr>
                  <w:tcW w:w="1250" w:type="pct"/>
                </w:tcPr>
                <w:p w14:paraId="0BB0DC46" w14:textId="563D2880" w:rsidR="00CA7155" w:rsidRDefault="00CA7155" w:rsidP="00CA7155">
                  <w:pPr>
                    <w:pStyle w:val="TableBodyText"/>
                  </w:pPr>
                  <w:r>
                    <w:t>0</w:t>
                  </w:r>
                </w:p>
              </w:tc>
              <w:tc>
                <w:tcPr>
                  <w:tcW w:w="1250" w:type="pct"/>
                </w:tcPr>
                <w:p w14:paraId="1AFF0F7F" w14:textId="03478A0D" w:rsidR="00CA7155" w:rsidRDefault="00CA7155" w:rsidP="00CA7155">
                  <w:pPr>
                    <w:pStyle w:val="TableBodyText"/>
                  </w:pPr>
                  <w:r>
                    <w:t>0</w:t>
                  </w:r>
                </w:p>
              </w:tc>
            </w:tr>
            <w:tr w:rsidR="00CA7155" w14:paraId="5FD72F3D" w14:textId="77777777" w:rsidTr="00CA7155">
              <w:tc>
                <w:tcPr>
                  <w:tcW w:w="1250" w:type="pct"/>
                  <w:tcBorders>
                    <w:bottom w:val="single" w:sz="6" w:space="0" w:color="BFBFBF"/>
                  </w:tcBorders>
                </w:tcPr>
                <w:p w14:paraId="6B3EFF54" w14:textId="2C04918B" w:rsidR="00CA7155" w:rsidRPr="00CA7155" w:rsidRDefault="00CA7155" w:rsidP="00E259AD">
                  <w:pPr>
                    <w:pStyle w:val="TableBodyText"/>
                    <w:jc w:val="left"/>
                    <w:rPr>
                      <w:b/>
                      <w:bCs/>
                    </w:rPr>
                  </w:pPr>
                  <w:r w:rsidRPr="00CA7155">
                    <w:rPr>
                      <w:b/>
                      <w:bCs/>
                    </w:rPr>
                    <w:t>TOTAL</w:t>
                  </w:r>
                </w:p>
              </w:tc>
              <w:tc>
                <w:tcPr>
                  <w:tcW w:w="1250" w:type="pct"/>
                  <w:tcBorders>
                    <w:bottom w:val="single" w:sz="6" w:space="0" w:color="BFBFBF"/>
                  </w:tcBorders>
                </w:tcPr>
                <w:p w14:paraId="6AD61B12" w14:textId="46504F32" w:rsidR="00CA7155" w:rsidRPr="00CA7155" w:rsidRDefault="00CA7155" w:rsidP="00CA7155">
                  <w:pPr>
                    <w:pStyle w:val="TableBodyText"/>
                    <w:rPr>
                      <w:b/>
                      <w:bCs/>
                    </w:rPr>
                  </w:pPr>
                  <w:r w:rsidRPr="00CA7155">
                    <w:rPr>
                      <w:b/>
                      <w:bCs/>
                    </w:rPr>
                    <w:t>149</w:t>
                  </w:r>
                </w:p>
              </w:tc>
              <w:tc>
                <w:tcPr>
                  <w:tcW w:w="1250" w:type="pct"/>
                  <w:tcBorders>
                    <w:bottom w:val="single" w:sz="6" w:space="0" w:color="BFBFBF"/>
                  </w:tcBorders>
                </w:tcPr>
                <w:p w14:paraId="32D96E90" w14:textId="11FB18DE" w:rsidR="00CA7155" w:rsidRPr="00CA7155" w:rsidRDefault="00CA7155" w:rsidP="00CA7155">
                  <w:pPr>
                    <w:pStyle w:val="TableBodyText"/>
                    <w:rPr>
                      <w:b/>
                      <w:bCs/>
                    </w:rPr>
                  </w:pPr>
                  <w:r w:rsidRPr="00CA7155">
                    <w:rPr>
                      <w:b/>
                      <w:bCs/>
                    </w:rPr>
                    <w:t>11</w:t>
                  </w:r>
                </w:p>
              </w:tc>
              <w:tc>
                <w:tcPr>
                  <w:tcW w:w="1250" w:type="pct"/>
                  <w:tcBorders>
                    <w:bottom w:val="single" w:sz="6" w:space="0" w:color="BFBFBF"/>
                  </w:tcBorders>
                </w:tcPr>
                <w:p w14:paraId="5A7348E0" w14:textId="68F5BF1C" w:rsidR="00CA7155" w:rsidRPr="00CA7155" w:rsidRDefault="00CA7155" w:rsidP="00CA7155">
                  <w:pPr>
                    <w:pStyle w:val="TableBodyText"/>
                    <w:rPr>
                      <w:b/>
                      <w:bCs/>
                    </w:rPr>
                  </w:pPr>
                  <w:r w:rsidRPr="00CA7155">
                    <w:rPr>
                      <w:b/>
                      <w:bCs/>
                    </w:rPr>
                    <w:t>160</w:t>
                  </w:r>
                </w:p>
              </w:tc>
            </w:tr>
          </w:tbl>
          <w:p w14:paraId="5D3C27B3" w14:textId="77777777" w:rsidR="00E259AD" w:rsidRDefault="00E259AD" w:rsidP="00E259AD">
            <w:pPr>
              <w:pStyle w:val="Box"/>
            </w:pPr>
          </w:p>
        </w:tc>
      </w:tr>
      <w:tr w:rsidR="00E259AD" w14:paraId="7FF47E09" w14:textId="77777777" w:rsidTr="005437E0">
        <w:tc>
          <w:tcPr>
            <w:tcW w:w="5000" w:type="pct"/>
          </w:tcPr>
          <w:p w14:paraId="16E23ABF" w14:textId="43E2DB78" w:rsidR="00E259AD" w:rsidRDefault="00E259AD" w:rsidP="00E259AD">
            <w:pPr>
              <w:pStyle w:val="Note"/>
              <w:rPr>
                <w:i/>
              </w:rPr>
            </w:pPr>
            <w:r>
              <w:t xml:space="preserve">As at </w:t>
            </w:r>
            <w:r w:rsidR="000A3AFD">
              <w:t xml:space="preserve">30 </w:t>
            </w:r>
            <w:r>
              <w:t xml:space="preserve">June </w:t>
            </w:r>
            <w:r w:rsidR="000A3AFD">
              <w:t>2019</w:t>
            </w:r>
            <w:r>
              <w:t xml:space="preserve">. </w:t>
            </w:r>
          </w:p>
        </w:tc>
      </w:tr>
      <w:tr w:rsidR="00E259AD" w14:paraId="097CE2CF" w14:textId="77777777" w:rsidTr="005437E0">
        <w:tc>
          <w:tcPr>
            <w:tcW w:w="5000" w:type="pct"/>
          </w:tcPr>
          <w:p w14:paraId="61941880" w14:textId="77777777" w:rsidR="00E259AD" w:rsidRDefault="00E259AD" w:rsidP="00E259AD">
            <w:pPr>
              <w:pStyle w:val="Box"/>
              <w:spacing w:before="0" w:line="120" w:lineRule="exact"/>
            </w:pPr>
          </w:p>
        </w:tc>
      </w:tr>
      <w:tr w:rsidR="00E259AD" w:rsidRPr="000863A5" w14:paraId="3D3711E3" w14:textId="77777777" w:rsidTr="005437E0">
        <w:tc>
          <w:tcPr>
            <w:tcW w:w="5000" w:type="pct"/>
          </w:tcPr>
          <w:p w14:paraId="1715DFCA" w14:textId="4C19B716" w:rsidR="00EB7B39" w:rsidRPr="00626D32" w:rsidRDefault="00EB7B39" w:rsidP="00F54E08">
            <w:pPr>
              <w:pStyle w:val="BoxSpaceBelow"/>
            </w:pPr>
          </w:p>
        </w:tc>
      </w:tr>
    </w:tbl>
    <w:p w14:paraId="002D6A9F" w14:textId="11919AB1" w:rsidR="00E259AD" w:rsidRDefault="00E259AD" w:rsidP="00E259AD">
      <w:pPr>
        <w:pStyle w:val="BoxSpaceAbove"/>
      </w:pPr>
    </w:p>
    <w:tbl>
      <w:tblPr>
        <w:tblStyle w:val="TableGrid"/>
        <w:tblW w:w="5000" w:type="pct"/>
        <w:tblLook w:val="0620" w:firstRow="1" w:lastRow="0" w:firstColumn="0" w:lastColumn="0" w:noHBand="1" w:noVBand="1"/>
        <w:tblDescription w:val="Table used for design: contains a nested table with data/information."/>
      </w:tblPr>
      <w:tblGrid>
        <w:gridCol w:w="8779"/>
      </w:tblGrid>
      <w:tr w:rsidR="00E259AD" w14:paraId="70B34805" w14:textId="77777777" w:rsidTr="005437E0">
        <w:tc>
          <w:tcPr>
            <w:tcW w:w="5000" w:type="pct"/>
          </w:tcPr>
          <w:p w14:paraId="26464434" w14:textId="5138EDBC" w:rsidR="00E259AD" w:rsidRPr="00784A05" w:rsidRDefault="00E259AD" w:rsidP="00B51211">
            <w:pPr>
              <w:pStyle w:val="TableTitle"/>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27</w:t>
            </w:r>
            <w:r>
              <w:rPr>
                <w:b w:val="0"/>
              </w:rPr>
              <w:fldChar w:fldCharType="end"/>
            </w:r>
            <w:r>
              <w:tab/>
              <w:t>Australian Public Service Act Indigenous employment</w:t>
            </w:r>
          </w:p>
        </w:tc>
      </w:tr>
      <w:tr w:rsidR="00E259AD" w14:paraId="18F8009C" w14:textId="77777777" w:rsidTr="005437E0">
        <w:tc>
          <w:tcPr>
            <w:tcW w:w="5000" w:type="pct"/>
          </w:tcPr>
          <w:tbl>
            <w:tblPr>
              <w:tblW w:w="8523" w:type="dxa"/>
              <w:tblCellMar>
                <w:top w:w="28" w:type="dxa"/>
                <w:left w:w="0" w:type="dxa"/>
                <w:right w:w="0" w:type="dxa"/>
              </w:tblCellMar>
              <w:tblLook w:val="0000" w:firstRow="0" w:lastRow="0" w:firstColumn="0" w:lastColumn="0" w:noHBand="0" w:noVBand="0"/>
            </w:tblPr>
            <w:tblGrid>
              <w:gridCol w:w="1696"/>
              <w:gridCol w:w="3402"/>
              <w:gridCol w:w="3425"/>
            </w:tblGrid>
            <w:tr w:rsidR="00B51211" w14:paraId="24E07632" w14:textId="77777777" w:rsidTr="00B51211">
              <w:trPr>
                <w:tblHeader/>
              </w:trPr>
              <w:tc>
                <w:tcPr>
                  <w:tcW w:w="995" w:type="pct"/>
                  <w:tcBorders>
                    <w:top w:val="single" w:sz="6" w:space="0" w:color="BFBFBF"/>
                    <w:bottom w:val="single" w:sz="6" w:space="0" w:color="BFBFBF"/>
                  </w:tcBorders>
                </w:tcPr>
                <w:p w14:paraId="62E56E0B" w14:textId="77777777" w:rsidR="00B51211" w:rsidRDefault="00B51211" w:rsidP="00E259AD">
                  <w:pPr>
                    <w:pStyle w:val="TableColumnHeading"/>
                    <w:jc w:val="left"/>
                  </w:pPr>
                </w:p>
              </w:tc>
              <w:tc>
                <w:tcPr>
                  <w:tcW w:w="1996" w:type="pct"/>
                  <w:tcBorders>
                    <w:top w:val="single" w:sz="6" w:space="0" w:color="BFBFBF"/>
                    <w:bottom w:val="single" w:sz="6" w:space="0" w:color="BFBFBF"/>
                  </w:tcBorders>
                </w:tcPr>
                <w:p w14:paraId="16BB7D42" w14:textId="072643A8" w:rsidR="00B51211" w:rsidRPr="00B51211" w:rsidRDefault="00B51211" w:rsidP="00B51211">
                  <w:pPr>
                    <w:pStyle w:val="TableColumnHeading"/>
                  </w:pPr>
                  <w:r w:rsidRPr="00B51211">
                    <w:t>Current reporting period (2019-20)</w:t>
                  </w:r>
                </w:p>
              </w:tc>
              <w:tc>
                <w:tcPr>
                  <w:tcW w:w="2009" w:type="pct"/>
                  <w:tcBorders>
                    <w:top w:val="single" w:sz="6" w:space="0" w:color="BFBFBF"/>
                    <w:bottom w:val="single" w:sz="6" w:space="0" w:color="BFBFBF"/>
                  </w:tcBorders>
                </w:tcPr>
                <w:p w14:paraId="31C0F79D" w14:textId="61FE4870" w:rsidR="00B51211" w:rsidRPr="00B51211" w:rsidRDefault="00B51211" w:rsidP="00B51211">
                  <w:pPr>
                    <w:pStyle w:val="TableColumnHeading"/>
                  </w:pPr>
                  <w:r w:rsidRPr="00B51211">
                    <w:t>Previous reporting period (2018-19)</w:t>
                  </w:r>
                </w:p>
              </w:tc>
            </w:tr>
            <w:tr w:rsidR="00B51211" w14:paraId="22168DF7" w14:textId="77777777" w:rsidTr="00B51211">
              <w:tc>
                <w:tcPr>
                  <w:tcW w:w="995" w:type="pct"/>
                  <w:tcBorders>
                    <w:top w:val="single" w:sz="6" w:space="0" w:color="BFBFBF"/>
                  </w:tcBorders>
                </w:tcPr>
                <w:p w14:paraId="29CABCDB" w14:textId="732DEAAB" w:rsidR="00B51211" w:rsidRDefault="00B51211" w:rsidP="00C51498">
                  <w:pPr>
                    <w:pStyle w:val="TableBodyText"/>
                    <w:spacing w:before="80"/>
                    <w:jc w:val="left"/>
                  </w:pPr>
                  <w:r>
                    <w:t>Ongoing</w:t>
                  </w:r>
                </w:p>
              </w:tc>
              <w:tc>
                <w:tcPr>
                  <w:tcW w:w="1996" w:type="pct"/>
                  <w:tcBorders>
                    <w:top w:val="single" w:sz="6" w:space="0" w:color="BFBFBF"/>
                  </w:tcBorders>
                </w:tcPr>
                <w:p w14:paraId="61BBE5F0" w14:textId="4390973C" w:rsidR="00B51211" w:rsidRDefault="00B51211" w:rsidP="00C51498">
                  <w:pPr>
                    <w:pStyle w:val="TableBodyText"/>
                    <w:spacing w:before="80"/>
                  </w:pPr>
                  <w:r>
                    <w:t>1</w:t>
                  </w:r>
                </w:p>
              </w:tc>
              <w:tc>
                <w:tcPr>
                  <w:tcW w:w="2009" w:type="pct"/>
                  <w:tcBorders>
                    <w:top w:val="single" w:sz="6" w:space="0" w:color="BFBFBF"/>
                  </w:tcBorders>
                </w:tcPr>
                <w:p w14:paraId="007113DD" w14:textId="1D06AF0B" w:rsidR="00B51211" w:rsidRDefault="00B51211" w:rsidP="00C51498">
                  <w:pPr>
                    <w:pStyle w:val="TableBodyText"/>
                    <w:spacing w:before="80"/>
                  </w:pPr>
                  <w:r>
                    <w:t>2</w:t>
                  </w:r>
                </w:p>
              </w:tc>
            </w:tr>
            <w:tr w:rsidR="00B51211" w14:paraId="16DD6946" w14:textId="77777777" w:rsidTr="00B51211">
              <w:tc>
                <w:tcPr>
                  <w:tcW w:w="995" w:type="pct"/>
                </w:tcPr>
                <w:p w14:paraId="48BDC159" w14:textId="2475EF19" w:rsidR="00B51211" w:rsidRDefault="00B51211" w:rsidP="00B51211">
                  <w:pPr>
                    <w:pStyle w:val="TableBodyText"/>
                    <w:jc w:val="left"/>
                  </w:pPr>
                  <w:r>
                    <w:t>Non-Ongoing</w:t>
                  </w:r>
                </w:p>
              </w:tc>
              <w:tc>
                <w:tcPr>
                  <w:tcW w:w="1996" w:type="pct"/>
                </w:tcPr>
                <w:p w14:paraId="32AF597F" w14:textId="5B624B1A" w:rsidR="00B51211" w:rsidRDefault="00B51211" w:rsidP="00B51211">
                  <w:pPr>
                    <w:pStyle w:val="TableBodyText"/>
                  </w:pPr>
                  <w:r>
                    <w:t>0</w:t>
                  </w:r>
                </w:p>
              </w:tc>
              <w:tc>
                <w:tcPr>
                  <w:tcW w:w="2009" w:type="pct"/>
                </w:tcPr>
                <w:p w14:paraId="0C093D59" w14:textId="64E8070D" w:rsidR="00B51211" w:rsidRDefault="00B51211" w:rsidP="00B51211">
                  <w:pPr>
                    <w:pStyle w:val="TableBodyText"/>
                  </w:pPr>
                  <w:r>
                    <w:t>0</w:t>
                  </w:r>
                </w:p>
              </w:tc>
            </w:tr>
            <w:tr w:rsidR="00B51211" w14:paraId="55440B26" w14:textId="77777777" w:rsidTr="00B51211">
              <w:tc>
                <w:tcPr>
                  <w:tcW w:w="995" w:type="pct"/>
                  <w:tcBorders>
                    <w:bottom w:val="single" w:sz="6" w:space="0" w:color="BFBFBF"/>
                  </w:tcBorders>
                </w:tcPr>
                <w:p w14:paraId="1A8E71DF" w14:textId="34635910" w:rsidR="00B51211" w:rsidRPr="00B51211" w:rsidRDefault="00B51211" w:rsidP="00B51211">
                  <w:pPr>
                    <w:pStyle w:val="TableBodyText"/>
                    <w:jc w:val="left"/>
                    <w:rPr>
                      <w:b/>
                      <w:bCs/>
                    </w:rPr>
                  </w:pPr>
                  <w:r w:rsidRPr="00B51211">
                    <w:rPr>
                      <w:b/>
                      <w:bCs/>
                    </w:rPr>
                    <w:t>TOTAL</w:t>
                  </w:r>
                </w:p>
              </w:tc>
              <w:tc>
                <w:tcPr>
                  <w:tcW w:w="1996" w:type="pct"/>
                  <w:tcBorders>
                    <w:bottom w:val="single" w:sz="6" w:space="0" w:color="BFBFBF"/>
                  </w:tcBorders>
                </w:tcPr>
                <w:p w14:paraId="65B33FB7" w14:textId="625C7E65" w:rsidR="00B51211" w:rsidRPr="00B51211" w:rsidRDefault="00B51211" w:rsidP="00B51211">
                  <w:pPr>
                    <w:pStyle w:val="TableBodyText"/>
                    <w:rPr>
                      <w:b/>
                      <w:bCs/>
                    </w:rPr>
                  </w:pPr>
                  <w:r w:rsidRPr="00B51211">
                    <w:rPr>
                      <w:b/>
                      <w:bCs/>
                    </w:rPr>
                    <w:t>1</w:t>
                  </w:r>
                </w:p>
              </w:tc>
              <w:tc>
                <w:tcPr>
                  <w:tcW w:w="2009" w:type="pct"/>
                  <w:tcBorders>
                    <w:bottom w:val="single" w:sz="6" w:space="0" w:color="BFBFBF"/>
                  </w:tcBorders>
                </w:tcPr>
                <w:p w14:paraId="28A0492A" w14:textId="1169E2C1" w:rsidR="00B51211" w:rsidRPr="00B51211" w:rsidRDefault="00B51211" w:rsidP="00B51211">
                  <w:pPr>
                    <w:pStyle w:val="TableBodyText"/>
                    <w:rPr>
                      <w:b/>
                      <w:bCs/>
                    </w:rPr>
                  </w:pPr>
                  <w:r w:rsidRPr="00B51211">
                    <w:rPr>
                      <w:b/>
                      <w:bCs/>
                    </w:rPr>
                    <w:t>2</w:t>
                  </w:r>
                </w:p>
              </w:tc>
            </w:tr>
          </w:tbl>
          <w:p w14:paraId="2E6CA4B8" w14:textId="77777777" w:rsidR="00E259AD" w:rsidRDefault="00E259AD" w:rsidP="00E259AD">
            <w:pPr>
              <w:pStyle w:val="Box"/>
            </w:pPr>
          </w:p>
        </w:tc>
      </w:tr>
      <w:tr w:rsidR="00E259AD" w14:paraId="0858DF64" w14:textId="77777777" w:rsidTr="005437E0">
        <w:tc>
          <w:tcPr>
            <w:tcW w:w="5000" w:type="pct"/>
          </w:tcPr>
          <w:p w14:paraId="7D3C2B5F" w14:textId="3588846D" w:rsidR="00E259AD" w:rsidRPr="00E259AD" w:rsidRDefault="00E259AD" w:rsidP="00E259AD">
            <w:pPr>
              <w:pStyle w:val="Note"/>
            </w:pPr>
            <w:r w:rsidRPr="00E259AD">
              <w:t>As at 30 June 2020 and 2019, respectively</w:t>
            </w:r>
            <w:r w:rsidR="00F46C41">
              <w:t>.</w:t>
            </w:r>
          </w:p>
        </w:tc>
      </w:tr>
      <w:tr w:rsidR="00E259AD" w14:paraId="706F892E" w14:textId="77777777" w:rsidTr="005437E0">
        <w:tc>
          <w:tcPr>
            <w:tcW w:w="5000" w:type="pct"/>
          </w:tcPr>
          <w:p w14:paraId="3900D81C" w14:textId="77777777" w:rsidR="00E259AD" w:rsidRDefault="00E259AD" w:rsidP="00E259AD">
            <w:pPr>
              <w:pStyle w:val="Box"/>
              <w:spacing w:before="0" w:line="120" w:lineRule="exact"/>
            </w:pPr>
          </w:p>
        </w:tc>
      </w:tr>
      <w:tr w:rsidR="00E259AD" w:rsidRPr="000863A5" w14:paraId="3810F4C3" w14:textId="77777777" w:rsidTr="005437E0">
        <w:tc>
          <w:tcPr>
            <w:tcW w:w="5000" w:type="pct"/>
          </w:tcPr>
          <w:p w14:paraId="01EE8FD8" w14:textId="19E827A8" w:rsidR="00E259AD" w:rsidRPr="00626D32" w:rsidRDefault="00E259AD" w:rsidP="00E259AD">
            <w:pPr>
              <w:pStyle w:val="BoxSpaceBelow"/>
            </w:pPr>
          </w:p>
        </w:tc>
      </w:tr>
    </w:tbl>
    <w:p w14:paraId="237362B8" w14:textId="7A462A13" w:rsidR="00E259AD" w:rsidRDefault="00E259AD" w:rsidP="00E259AD">
      <w:pPr>
        <w:pStyle w:val="BoxSpaceAbove"/>
      </w:pPr>
    </w:p>
    <w:tbl>
      <w:tblPr>
        <w:tblStyle w:val="TableGrid"/>
        <w:tblW w:w="5000" w:type="pct"/>
        <w:tblLook w:val="0620" w:firstRow="1" w:lastRow="0" w:firstColumn="0" w:lastColumn="0" w:noHBand="1" w:noVBand="1"/>
        <w:tblDescription w:val="Table used for design: contains a nested table with data/information."/>
      </w:tblPr>
      <w:tblGrid>
        <w:gridCol w:w="8779"/>
      </w:tblGrid>
      <w:tr w:rsidR="00E259AD" w14:paraId="363AD31D" w14:textId="77777777" w:rsidTr="005437E0">
        <w:tc>
          <w:tcPr>
            <w:tcW w:w="5000" w:type="pct"/>
          </w:tcPr>
          <w:p w14:paraId="195D9571" w14:textId="181A699C" w:rsidR="00E259AD" w:rsidRPr="00784A05" w:rsidRDefault="00E259AD" w:rsidP="00CF7A46">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28</w:t>
            </w:r>
            <w:r>
              <w:rPr>
                <w:b w:val="0"/>
              </w:rPr>
              <w:fldChar w:fldCharType="end"/>
            </w:r>
            <w:r>
              <w:tab/>
            </w:r>
            <w:bookmarkStart w:id="98" w:name="mdfigure-27-176-table-1323"/>
            <w:r>
              <w:t>Australian Public Service Act employment arrangements current reporting period (2019-20)</w:t>
            </w:r>
            <w:bookmarkEnd w:id="98"/>
          </w:p>
        </w:tc>
      </w:tr>
      <w:tr w:rsidR="00E259AD" w14:paraId="593ED13E" w14:textId="77777777" w:rsidTr="005437E0">
        <w:tc>
          <w:tcPr>
            <w:tcW w:w="5000" w:type="pct"/>
          </w:tcPr>
          <w:tbl>
            <w:tblPr>
              <w:tblW w:w="8519" w:type="dxa"/>
              <w:tblCellMar>
                <w:top w:w="28" w:type="dxa"/>
                <w:left w:w="0" w:type="dxa"/>
                <w:right w:w="0" w:type="dxa"/>
              </w:tblCellMar>
              <w:tblLook w:val="0000" w:firstRow="0" w:lastRow="0" w:firstColumn="0" w:lastColumn="0" w:noHBand="0" w:noVBand="0"/>
            </w:tblPr>
            <w:tblGrid>
              <w:gridCol w:w="3540"/>
              <w:gridCol w:w="1135"/>
              <w:gridCol w:w="1983"/>
              <w:gridCol w:w="1861"/>
            </w:tblGrid>
            <w:tr w:rsidR="00CF7A46" w14:paraId="3932799A" w14:textId="77777777" w:rsidTr="00CF7A46">
              <w:trPr>
                <w:tblHeader/>
              </w:trPr>
              <w:tc>
                <w:tcPr>
                  <w:tcW w:w="2078" w:type="pct"/>
                  <w:tcBorders>
                    <w:top w:val="single" w:sz="6" w:space="0" w:color="BFBFBF"/>
                    <w:bottom w:val="single" w:sz="6" w:space="0" w:color="BFBFBF"/>
                  </w:tcBorders>
                </w:tcPr>
                <w:p w14:paraId="169FE381" w14:textId="77777777" w:rsidR="00CF7A46" w:rsidRDefault="00CF7A46" w:rsidP="00E259AD">
                  <w:pPr>
                    <w:pStyle w:val="TableColumnHeading"/>
                    <w:jc w:val="left"/>
                  </w:pPr>
                </w:p>
              </w:tc>
              <w:tc>
                <w:tcPr>
                  <w:tcW w:w="666" w:type="pct"/>
                  <w:tcBorders>
                    <w:top w:val="single" w:sz="6" w:space="0" w:color="BFBFBF"/>
                    <w:bottom w:val="single" w:sz="6" w:space="0" w:color="BFBFBF"/>
                  </w:tcBorders>
                </w:tcPr>
                <w:p w14:paraId="0EE79C7D" w14:textId="3A7F20F1" w:rsidR="00CF7A46" w:rsidRPr="00CF7A46" w:rsidRDefault="00CF7A46" w:rsidP="00CF7A46">
                  <w:pPr>
                    <w:pStyle w:val="TableColumnHeading"/>
                  </w:pPr>
                  <w:r w:rsidRPr="00CF7A46">
                    <w:t>SES</w:t>
                  </w:r>
                </w:p>
              </w:tc>
              <w:tc>
                <w:tcPr>
                  <w:tcW w:w="1164" w:type="pct"/>
                  <w:tcBorders>
                    <w:top w:val="single" w:sz="6" w:space="0" w:color="BFBFBF"/>
                    <w:bottom w:val="single" w:sz="6" w:space="0" w:color="BFBFBF"/>
                  </w:tcBorders>
                </w:tcPr>
                <w:p w14:paraId="666B2BF8" w14:textId="3A1F8329" w:rsidR="00CF7A46" w:rsidRPr="00CF7A46" w:rsidRDefault="00CF7A46" w:rsidP="00CF7A46">
                  <w:pPr>
                    <w:pStyle w:val="TableColumnHeading"/>
                  </w:pPr>
                  <w:r w:rsidRPr="00CF7A46">
                    <w:t>Non-SES</w:t>
                  </w:r>
                </w:p>
              </w:tc>
              <w:tc>
                <w:tcPr>
                  <w:tcW w:w="1092" w:type="pct"/>
                  <w:tcBorders>
                    <w:top w:val="single" w:sz="6" w:space="0" w:color="BFBFBF"/>
                    <w:bottom w:val="single" w:sz="6" w:space="0" w:color="BFBFBF"/>
                  </w:tcBorders>
                </w:tcPr>
                <w:p w14:paraId="3882AAA7" w14:textId="65F78BEA" w:rsidR="00CF7A46" w:rsidRPr="00CF7A46" w:rsidRDefault="00CF7A46" w:rsidP="00CF7A46">
                  <w:pPr>
                    <w:pStyle w:val="TableColumnHeading"/>
                  </w:pPr>
                  <w:r w:rsidRPr="00CF7A46">
                    <w:t>Total</w:t>
                  </w:r>
                </w:p>
              </w:tc>
            </w:tr>
            <w:tr w:rsidR="00CF7A46" w14:paraId="1D9D3665" w14:textId="77777777" w:rsidTr="00CF7A46">
              <w:tc>
                <w:tcPr>
                  <w:tcW w:w="2078" w:type="pct"/>
                  <w:tcBorders>
                    <w:top w:val="single" w:sz="6" w:space="0" w:color="BFBFBF"/>
                  </w:tcBorders>
                </w:tcPr>
                <w:p w14:paraId="40568844" w14:textId="64BF8FE9" w:rsidR="00CF7A46" w:rsidRDefault="00CF7A46" w:rsidP="00C51498">
                  <w:pPr>
                    <w:pStyle w:val="TableBodyText"/>
                    <w:spacing w:before="80"/>
                    <w:jc w:val="left"/>
                  </w:pPr>
                  <w:r>
                    <w:t>S.24 Determination</w:t>
                  </w:r>
                </w:p>
              </w:tc>
              <w:tc>
                <w:tcPr>
                  <w:tcW w:w="666" w:type="pct"/>
                  <w:tcBorders>
                    <w:top w:val="single" w:sz="6" w:space="0" w:color="BFBFBF"/>
                  </w:tcBorders>
                </w:tcPr>
                <w:p w14:paraId="52B66727" w14:textId="2400B9CF" w:rsidR="00CF7A46" w:rsidRDefault="00CF7A46" w:rsidP="00C51498">
                  <w:pPr>
                    <w:pStyle w:val="TableBodyText"/>
                    <w:spacing w:before="80"/>
                  </w:pPr>
                  <w:r>
                    <w:t>15</w:t>
                  </w:r>
                </w:p>
              </w:tc>
              <w:tc>
                <w:tcPr>
                  <w:tcW w:w="1164" w:type="pct"/>
                  <w:tcBorders>
                    <w:top w:val="single" w:sz="6" w:space="0" w:color="BFBFBF"/>
                  </w:tcBorders>
                </w:tcPr>
                <w:p w14:paraId="3AA023D3" w14:textId="4AE4FDB6" w:rsidR="00CF7A46" w:rsidRDefault="00CF7A46" w:rsidP="00C51498">
                  <w:pPr>
                    <w:pStyle w:val="TableBodyText"/>
                    <w:spacing w:before="80"/>
                  </w:pPr>
                  <w:r>
                    <w:t>0</w:t>
                  </w:r>
                </w:p>
              </w:tc>
              <w:tc>
                <w:tcPr>
                  <w:tcW w:w="1092" w:type="pct"/>
                  <w:tcBorders>
                    <w:top w:val="single" w:sz="6" w:space="0" w:color="BFBFBF"/>
                  </w:tcBorders>
                </w:tcPr>
                <w:p w14:paraId="2C8B3BA2" w14:textId="4DE5FBD8" w:rsidR="00CF7A46" w:rsidRDefault="00CF7A46" w:rsidP="00C51498">
                  <w:pPr>
                    <w:pStyle w:val="TableBodyText"/>
                    <w:spacing w:before="80"/>
                  </w:pPr>
                  <w:r>
                    <w:t>15</w:t>
                  </w:r>
                </w:p>
              </w:tc>
            </w:tr>
            <w:tr w:rsidR="00CF7A46" w14:paraId="786FB857" w14:textId="77777777" w:rsidTr="00CF7A46">
              <w:tc>
                <w:tcPr>
                  <w:tcW w:w="2078" w:type="pct"/>
                </w:tcPr>
                <w:p w14:paraId="3EBDDF17" w14:textId="0AFB6750" w:rsidR="00CF7A46" w:rsidRDefault="00CF7A46" w:rsidP="00CF7A46">
                  <w:pPr>
                    <w:pStyle w:val="TableBodyText"/>
                    <w:jc w:val="left"/>
                  </w:pPr>
                  <w:r>
                    <w:t>Individual Flexibility Arrangements (IFA)</w:t>
                  </w:r>
                </w:p>
              </w:tc>
              <w:tc>
                <w:tcPr>
                  <w:tcW w:w="666" w:type="pct"/>
                </w:tcPr>
                <w:p w14:paraId="152459FD" w14:textId="69B7135E" w:rsidR="00CF7A46" w:rsidRDefault="00CF7A46" w:rsidP="00CF7A46">
                  <w:pPr>
                    <w:pStyle w:val="TableBodyText"/>
                  </w:pPr>
                  <w:r>
                    <w:t>0</w:t>
                  </w:r>
                </w:p>
              </w:tc>
              <w:tc>
                <w:tcPr>
                  <w:tcW w:w="1164" w:type="pct"/>
                </w:tcPr>
                <w:p w14:paraId="2E9CF037" w14:textId="2F6EFCE7" w:rsidR="00CF7A46" w:rsidRDefault="00CF7A46" w:rsidP="00CF7A46">
                  <w:pPr>
                    <w:pStyle w:val="TableBodyText"/>
                  </w:pPr>
                  <w:r>
                    <w:t>4</w:t>
                  </w:r>
                </w:p>
              </w:tc>
              <w:tc>
                <w:tcPr>
                  <w:tcW w:w="1092" w:type="pct"/>
                </w:tcPr>
                <w:p w14:paraId="55B83563" w14:textId="4FE8F824" w:rsidR="00CF7A46" w:rsidRDefault="00CF7A46" w:rsidP="00CF7A46">
                  <w:pPr>
                    <w:pStyle w:val="TableBodyText"/>
                  </w:pPr>
                  <w:r>
                    <w:t>4</w:t>
                  </w:r>
                </w:p>
              </w:tc>
            </w:tr>
            <w:tr w:rsidR="00CF7A46" w14:paraId="3E4C3FA9" w14:textId="77777777" w:rsidTr="00CF7A46">
              <w:tc>
                <w:tcPr>
                  <w:tcW w:w="2078" w:type="pct"/>
                </w:tcPr>
                <w:p w14:paraId="688F39A7" w14:textId="37846F32" w:rsidR="00CF7A46" w:rsidRDefault="00CF7A46" w:rsidP="00CF7A46">
                  <w:pPr>
                    <w:pStyle w:val="TableBodyText"/>
                    <w:jc w:val="left"/>
                  </w:pPr>
                  <w:r>
                    <w:t>Enterprise Agreement (EA)</w:t>
                  </w:r>
                </w:p>
              </w:tc>
              <w:tc>
                <w:tcPr>
                  <w:tcW w:w="666" w:type="pct"/>
                </w:tcPr>
                <w:p w14:paraId="59A3A0D2" w14:textId="6EAA9D24" w:rsidR="00CF7A46" w:rsidRDefault="00CF7A46" w:rsidP="00CF7A46">
                  <w:pPr>
                    <w:pStyle w:val="TableBodyText"/>
                  </w:pPr>
                  <w:r>
                    <w:t>0</w:t>
                  </w:r>
                </w:p>
              </w:tc>
              <w:tc>
                <w:tcPr>
                  <w:tcW w:w="1164" w:type="pct"/>
                </w:tcPr>
                <w:p w14:paraId="755D7A5E" w14:textId="225B4EF6" w:rsidR="00CF7A46" w:rsidRDefault="00CF7A46" w:rsidP="00CF7A46">
                  <w:pPr>
                    <w:pStyle w:val="TableBodyText"/>
                  </w:pPr>
                  <w:r>
                    <w:t>149</w:t>
                  </w:r>
                </w:p>
              </w:tc>
              <w:tc>
                <w:tcPr>
                  <w:tcW w:w="1092" w:type="pct"/>
                </w:tcPr>
                <w:p w14:paraId="1E2C5F70" w14:textId="23F107F7" w:rsidR="00CF7A46" w:rsidRDefault="00CF7A46" w:rsidP="00CF7A46">
                  <w:pPr>
                    <w:pStyle w:val="TableBodyText"/>
                  </w:pPr>
                  <w:r>
                    <w:t>149</w:t>
                  </w:r>
                </w:p>
              </w:tc>
            </w:tr>
            <w:tr w:rsidR="00CF7A46" w14:paraId="50E042A5" w14:textId="77777777" w:rsidTr="00CF7A46">
              <w:tc>
                <w:tcPr>
                  <w:tcW w:w="2078" w:type="pct"/>
                  <w:tcBorders>
                    <w:bottom w:val="single" w:sz="6" w:space="0" w:color="BFBFBF"/>
                  </w:tcBorders>
                </w:tcPr>
                <w:p w14:paraId="4DADF64D" w14:textId="46698A7C" w:rsidR="00CF7A46" w:rsidRPr="00CF7A46" w:rsidRDefault="00CF7A46" w:rsidP="00CF7A46">
                  <w:pPr>
                    <w:pStyle w:val="TableBodyText"/>
                    <w:jc w:val="left"/>
                    <w:rPr>
                      <w:b/>
                      <w:bCs/>
                    </w:rPr>
                  </w:pPr>
                  <w:r w:rsidRPr="00CF7A46">
                    <w:rPr>
                      <w:b/>
                      <w:bCs/>
                    </w:rPr>
                    <w:t>TOTAL</w:t>
                  </w:r>
                </w:p>
              </w:tc>
              <w:tc>
                <w:tcPr>
                  <w:tcW w:w="666" w:type="pct"/>
                  <w:tcBorders>
                    <w:bottom w:val="single" w:sz="6" w:space="0" w:color="BFBFBF"/>
                  </w:tcBorders>
                </w:tcPr>
                <w:p w14:paraId="25CEC4F6" w14:textId="59F28904" w:rsidR="00CF7A46" w:rsidRPr="00CF7A46" w:rsidRDefault="00CF7A46" w:rsidP="00CF7A46">
                  <w:pPr>
                    <w:pStyle w:val="TableBodyText"/>
                    <w:rPr>
                      <w:b/>
                      <w:bCs/>
                    </w:rPr>
                  </w:pPr>
                  <w:r w:rsidRPr="00CF7A46">
                    <w:rPr>
                      <w:b/>
                      <w:bCs/>
                    </w:rPr>
                    <w:t>15</w:t>
                  </w:r>
                </w:p>
              </w:tc>
              <w:tc>
                <w:tcPr>
                  <w:tcW w:w="1164" w:type="pct"/>
                  <w:tcBorders>
                    <w:bottom w:val="single" w:sz="6" w:space="0" w:color="BFBFBF"/>
                  </w:tcBorders>
                </w:tcPr>
                <w:p w14:paraId="0866D4CE" w14:textId="487F53B7" w:rsidR="00CF7A46" w:rsidRPr="00CF7A46" w:rsidRDefault="00CF7A46" w:rsidP="00CF7A46">
                  <w:pPr>
                    <w:pStyle w:val="TableBodyText"/>
                    <w:rPr>
                      <w:b/>
                      <w:bCs/>
                    </w:rPr>
                  </w:pPr>
                  <w:r w:rsidRPr="00CF7A46">
                    <w:rPr>
                      <w:b/>
                      <w:bCs/>
                    </w:rPr>
                    <w:t>153</w:t>
                  </w:r>
                </w:p>
              </w:tc>
              <w:tc>
                <w:tcPr>
                  <w:tcW w:w="1092" w:type="pct"/>
                  <w:tcBorders>
                    <w:bottom w:val="single" w:sz="6" w:space="0" w:color="BFBFBF"/>
                  </w:tcBorders>
                </w:tcPr>
                <w:p w14:paraId="6BFEA898" w14:textId="57BB7795" w:rsidR="00CF7A46" w:rsidRPr="00CF7A46" w:rsidRDefault="00CF7A46" w:rsidP="00CF7A46">
                  <w:pPr>
                    <w:pStyle w:val="TableBodyText"/>
                    <w:rPr>
                      <w:b/>
                      <w:bCs/>
                    </w:rPr>
                  </w:pPr>
                  <w:r w:rsidRPr="00CF7A46">
                    <w:rPr>
                      <w:b/>
                      <w:bCs/>
                    </w:rPr>
                    <w:t>168</w:t>
                  </w:r>
                </w:p>
              </w:tc>
            </w:tr>
          </w:tbl>
          <w:p w14:paraId="0E33187B" w14:textId="77777777" w:rsidR="00E259AD" w:rsidRDefault="00E259AD" w:rsidP="00E259AD">
            <w:pPr>
              <w:pStyle w:val="Box"/>
            </w:pPr>
          </w:p>
        </w:tc>
      </w:tr>
      <w:tr w:rsidR="00E259AD" w14:paraId="1E19E314" w14:textId="77777777" w:rsidTr="005437E0">
        <w:tc>
          <w:tcPr>
            <w:tcW w:w="5000" w:type="pct"/>
          </w:tcPr>
          <w:p w14:paraId="4B69AFB8" w14:textId="58B1CAC0" w:rsidR="00E259AD" w:rsidRPr="00E259AD" w:rsidRDefault="00E259AD" w:rsidP="00E259AD">
            <w:pPr>
              <w:pStyle w:val="Note"/>
            </w:pPr>
            <w:r w:rsidRPr="00E259AD">
              <w:t>As at 30 June 2020</w:t>
            </w:r>
            <w:r>
              <w:t>.</w:t>
            </w:r>
          </w:p>
          <w:p w14:paraId="59EE17F4" w14:textId="37C2DEF2" w:rsidR="00E259AD" w:rsidRPr="00E259AD" w:rsidRDefault="00E259AD" w:rsidP="00E259AD">
            <w:pPr>
              <w:pStyle w:val="Note"/>
            </w:pPr>
            <w:r w:rsidRPr="00E259AD">
              <w:rPr>
                <w:b/>
              </w:rPr>
              <w:t>Note:</w:t>
            </w:r>
            <w:r w:rsidRPr="00E259AD">
              <w:t xml:space="preserve"> </w:t>
            </w:r>
            <w:r w:rsidR="00F46C41">
              <w:t>F</w:t>
            </w:r>
            <w:r w:rsidRPr="00E259AD">
              <w:t xml:space="preserve">our employees are covered by both the EA and IFA </w:t>
            </w:r>
            <w:r w:rsidR="00CF7A46">
              <w:t>—</w:t>
            </w:r>
            <w:r w:rsidRPr="00E259AD">
              <w:t xml:space="preserve"> total reflects employees counted under both employment arrangement types.</w:t>
            </w:r>
          </w:p>
        </w:tc>
      </w:tr>
      <w:tr w:rsidR="00E259AD" w14:paraId="40DF53DF" w14:textId="77777777" w:rsidTr="005437E0">
        <w:tc>
          <w:tcPr>
            <w:tcW w:w="5000" w:type="pct"/>
          </w:tcPr>
          <w:p w14:paraId="2E16EF19" w14:textId="77777777" w:rsidR="00E259AD" w:rsidRDefault="00E259AD" w:rsidP="00E259AD">
            <w:pPr>
              <w:pStyle w:val="Box"/>
              <w:spacing w:before="0" w:line="120" w:lineRule="exact"/>
            </w:pPr>
          </w:p>
        </w:tc>
      </w:tr>
      <w:tr w:rsidR="00E259AD" w:rsidRPr="000863A5" w14:paraId="12B6BE45" w14:textId="77777777" w:rsidTr="005437E0">
        <w:tc>
          <w:tcPr>
            <w:tcW w:w="5000" w:type="pct"/>
          </w:tcPr>
          <w:p w14:paraId="52A157EB" w14:textId="70C91721" w:rsidR="00CF7A46" w:rsidRPr="00450886" w:rsidRDefault="00CF7A46" w:rsidP="00F54E08">
            <w:pPr>
              <w:pStyle w:val="BoxSpaceBelow"/>
              <w:rPr>
                <w:rFonts w:ascii="Times New Roman" w:hAnsi="Times New Roman"/>
                <w:b/>
              </w:rPr>
            </w:pPr>
          </w:p>
        </w:tc>
      </w:tr>
    </w:tbl>
    <w:p w14:paraId="1F8E97B0" w14:textId="6D89537B" w:rsidR="00E259AD" w:rsidRDefault="00E259AD" w:rsidP="00E259AD">
      <w:pPr>
        <w:pStyle w:val="BoxSpaceAbove"/>
      </w:pPr>
    </w:p>
    <w:tbl>
      <w:tblPr>
        <w:tblStyle w:val="TableGrid"/>
        <w:tblW w:w="5000" w:type="pct"/>
        <w:tblLook w:val="0620" w:firstRow="1" w:lastRow="0" w:firstColumn="0" w:lastColumn="0" w:noHBand="1" w:noVBand="1"/>
        <w:tblDescription w:val="Table used for design: contains a nested table with data/information."/>
      </w:tblPr>
      <w:tblGrid>
        <w:gridCol w:w="8779"/>
      </w:tblGrid>
      <w:tr w:rsidR="00E259AD" w14:paraId="7C1438B8" w14:textId="77777777" w:rsidTr="005437E0">
        <w:tc>
          <w:tcPr>
            <w:tcW w:w="5000" w:type="pct"/>
          </w:tcPr>
          <w:p w14:paraId="3C5DF887" w14:textId="35C09E6E" w:rsidR="00E259AD" w:rsidRPr="00784A05" w:rsidRDefault="00E259AD" w:rsidP="00CF7A46">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29</w:t>
            </w:r>
            <w:r>
              <w:rPr>
                <w:b w:val="0"/>
              </w:rPr>
              <w:fldChar w:fldCharType="end"/>
            </w:r>
            <w:r>
              <w:tab/>
            </w:r>
            <w:bookmarkStart w:id="99" w:name="mdfigure-27-182-table-1362"/>
            <w:r>
              <w:t>Australian Public Service Act employment salary ranges by classification level (minimum/maximum) current reporting period (2019-20)</w:t>
            </w:r>
            <w:bookmarkEnd w:id="99"/>
          </w:p>
        </w:tc>
      </w:tr>
      <w:tr w:rsidR="00E259AD" w14:paraId="3BF58E24" w14:textId="77777777" w:rsidTr="005437E0">
        <w:tc>
          <w:tcPr>
            <w:tcW w:w="5000" w:type="pct"/>
          </w:tcPr>
          <w:tbl>
            <w:tblPr>
              <w:tblW w:w="8501" w:type="dxa"/>
              <w:tblCellMar>
                <w:top w:w="28" w:type="dxa"/>
                <w:left w:w="0" w:type="dxa"/>
                <w:right w:w="0" w:type="dxa"/>
              </w:tblCellMar>
              <w:tblLook w:val="0000" w:firstRow="0" w:lastRow="0" w:firstColumn="0" w:lastColumn="0" w:noHBand="0" w:noVBand="0"/>
            </w:tblPr>
            <w:tblGrid>
              <w:gridCol w:w="2841"/>
              <w:gridCol w:w="2841"/>
              <w:gridCol w:w="2819"/>
            </w:tblGrid>
            <w:tr w:rsidR="00CF7A46" w14:paraId="381E53CC" w14:textId="77777777" w:rsidTr="00CF7A46">
              <w:trPr>
                <w:trHeight w:val="400"/>
                <w:tblHeader/>
              </w:trPr>
              <w:tc>
                <w:tcPr>
                  <w:tcW w:w="1671" w:type="pct"/>
                  <w:tcBorders>
                    <w:top w:val="single" w:sz="6" w:space="0" w:color="BFBFBF"/>
                    <w:bottom w:val="single" w:sz="6" w:space="0" w:color="BFBFBF"/>
                  </w:tcBorders>
                </w:tcPr>
                <w:p w14:paraId="02F4A41C" w14:textId="77777777" w:rsidR="00CF7A46" w:rsidRPr="00CF7A46" w:rsidRDefault="00CF7A46" w:rsidP="00CF7A46">
                  <w:pPr>
                    <w:pStyle w:val="TableColumnHeading"/>
                  </w:pPr>
                </w:p>
              </w:tc>
              <w:tc>
                <w:tcPr>
                  <w:tcW w:w="1671" w:type="pct"/>
                  <w:tcBorders>
                    <w:top w:val="single" w:sz="6" w:space="0" w:color="BFBFBF"/>
                    <w:bottom w:val="single" w:sz="6" w:space="0" w:color="BFBFBF"/>
                  </w:tcBorders>
                </w:tcPr>
                <w:p w14:paraId="7E486C88" w14:textId="073BB388" w:rsidR="00CF7A46" w:rsidRPr="00CF7A46" w:rsidRDefault="00CF7A46" w:rsidP="00CF7A46">
                  <w:pPr>
                    <w:pStyle w:val="TableColumnHeading"/>
                  </w:pPr>
                  <w:r w:rsidRPr="00CF7A46">
                    <w:t>Minimum Salary</w:t>
                  </w:r>
                </w:p>
              </w:tc>
              <w:tc>
                <w:tcPr>
                  <w:tcW w:w="1658" w:type="pct"/>
                  <w:tcBorders>
                    <w:top w:val="single" w:sz="6" w:space="0" w:color="BFBFBF"/>
                    <w:bottom w:val="single" w:sz="6" w:space="0" w:color="BFBFBF"/>
                  </w:tcBorders>
                </w:tcPr>
                <w:p w14:paraId="3B789D9D" w14:textId="1863155E" w:rsidR="00CF7A46" w:rsidRPr="00CF7A46" w:rsidRDefault="00CF7A46" w:rsidP="00CF7A46">
                  <w:pPr>
                    <w:pStyle w:val="TableColumnHeading"/>
                  </w:pPr>
                  <w:r w:rsidRPr="00CF7A46">
                    <w:t>Maximum Salary</w:t>
                  </w:r>
                </w:p>
              </w:tc>
            </w:tr>
            <w:tr w:rsidR="00CF7A46" w14:paraId="7A73304D" w14:textId="77777777" w:rsidTr="00CF7A46">
              <w:tc>
                <w:tcPr>
                  <w:tcW w:w="1671" w:type="pct"/>
                  <w:tcBorders>
                    <w:top w:val="single" w:sz="6" w:space="0" w:color="BFBFBF"/>
                  </w:tcBorders>
                </w:tcPr>
                <w:p w14:paraId="3ABAF0A8" w14:textId="2C376A07" w:rsidR="00CF7A46" w:rsidRDefault="00CF7A46" w:rsidP="00C51498">
                  <w:pPr>
                    <w:pStyle w:val="TableBodyText"/>
                    <w:spacing w:before="80"/>
                    <w:jc w:val="left"/>
                  </w:pPr>
                  <w:r>
                    <w:t>SES 3</w:t>
                  </w:r>
                </w:p>
              </w:tc>
              <w:tc>
                <w:tcPr>
                  <w:tcW w:w="1671" w:type="pct"/>
                  <w:tcBorders>
                    <w:top w:val="single" w:sz="6" w:space="0" w:color="BFBFBF"/>
                  </w:tcBorders>
                </w:tcPr>
                <w:p w14:paraId="30AF2C15" w14:textId="64EB4ED4" w:rsidR="00CF7A46" w:rsidRDefault="00CF7A46" w:rsidP="00C51498">
                  <w:pPr>
                    <w:pStyle w:val="TableBodyText"/>
                    <w:spacing w:before="80"/>
                  </w:pPr>
                  <w:r>
                    <w:t>$353,553</w:t>
                  </w:r>
                </w:p>
              </w:tc>
              <w:tc>
                <w:tcPr>
                  <w:tcW w:w="1658" w:type="pct"/>
                  <w:tcBorders>
                    <w:top w:val="single" w:sz="6" w:space="0" w:color="BFBFBF"/>
                  </w:tcBorders>
                </w:tcPr>
                <w:p w14:paraId="4B3AED4E" w14:textId="323C1560" w:rsidR="00CF7A46" w:rsidRDefault="00CF7A46" w:rsidP="00C51498">
                  <w:pPr>
                    <w:pStyle w:val="TableBodyText"/>
                    <w:spacing w:before="80"/>
                  </w:pPr>
                  <w:r>
                    <w:t>$353,553</w:t>
                  </w:r>
                </w:p>
              </w:tc>
            </w:tr>
            <w:tr w:rsidR="00CF7A46" w14:paraId="46E13003" w14:textId="77777777" w:rsidTr="00CF7A46">
              <w:tc>
                <w:tcPr>
                  <w:tcW w:w="1671" w:type="pct"/>
                </w:tcPr>
                <w:p w14:paraId="7F5768C1" w14:textId="460CCF1A" w:rsidR="00CF7A46" w:rsidRDefault="00CF7A46" w:rsidP="00E259AD">
                  <w:pPr>
                    <w:pStyle w:val="TableBodyText"/>
                    <w:jc w:val="left"/>
                  </w:pPr>
                  <w:r>
                    <w:t>SES 2</w:t>
                  </w:r>
                </w:p>
              </w:tc>
              <w:tc>
                <w:tcPr>
                  <w:tcW w:w="1671" w:type="pct"/>
                </w:tcPr>
                <w:p w14:paraId="575AAE9F" w14:textId="7472005E" w:rsidR="00CF7A46" w:rsidRDefault="00CF7A46" w:rsidP="00CF7A46">
                  <w:pPr>
                    <w:pStyle w:val="TableBodyText"/>
                  </w:pPr>
                  <w:r>
                    <w:t>$271,063</w:t>
                  </w:r>
                </w:p>
              </w:tc>
              <w:tc>
                <w:tcPr>
                  <w:tcW w:w="1658" w:type="pct"/>
                </w:tcPr>
                <w:p w14:paraId="4CE9E300" w14:textId="548513E1" w:rsidR="00CF7A46" w:rsidRDefault="00CF7A46" w:rsidP="00CF7A46">
                  <w:pPr>
                    <w:pStyle w:val="TableBodyText"/>
                  </w:pPr>
                  <w:r>
                    <w:t>$291,112</w:t>
                  </w:r>
                </w:p>
              </w:tc>
            </w:tr>
            <w:tr w:rsidR="00CF7A46" w14:paraId="24BA0AA7" w14:textId="77777777" w:rsidTr="00CF7A46">
              <w:tc>
                <w:tcPr>
                  <w:tcW w:w="1671" w:type="pct"/>
                </w:tcPr>
                <w:p w14:paraId="4633A3AA" w14:textId="105870CA" w:rsidR="00CF7A46" w:rsidRDefault="00CF7A46" w:rsidP="00E259AD">
                  <w:pPr>
                    <w:pStyle w:val="TableBodyText"/>
                    <w:jc w:val="left"/>
                  </w:pPr>
                  <w:r>
                    <w:t>SES 1</w:t>
                  </w:r>
                </w:p>
              </w:tc>
              <w:tc>
                <w:tcPr>
                  <w:tcW w:w="1671" w:type="pct"/>
                </w:tcPr>
                <w:p w14:paraId="461A7BFC" w14:textId="2BEBA4E4" w:rsidR="00CF7A46" w:rsidRDefault="00CF7A46" w:rsidP="00CF7A46">
                  <w:pPr>
                    <w:pStyle w:val="TableBodyText"/>
                  </w:pPr>
                  <w:r>
                    <w:t>$180,000</w:t>
                  </w:r>
                </w:p>
              </w:tc>
              <w:tc>
                <w:tcPr>
                  <w:tcW w:w="1658" w:type="pct"/>
                </w:tcPr>
                <w:p w14:paraId="01135A7A" w14:textId="0A217874" w:rsidR="00CF7A46" w:rsidRDefault="00CF7A46" w:rsidP="00CF7A46">
                  <w:pPr>
                    <w:pStyle w:val="TableBodyText"/>
                  </w:pPr>
                  <w:r>
                    <w:t>$243,890</w:t>
                  </w:r>
                </w:p>
              </w:tc>
            </w:tr>
            <w:tr w:rsidR="00CF7A46" w14:paraId="56028929" w14:textId="77777777" w:rsidTr="00CF7A46">
              <w:tc>
                <w:tcPr>
                  <w:tcW w:w="1671" w:type="pct"/>
                </w:tcPr>
                <w:p w14:paraId="75EA0989" w14:textId="3A54BB0B" w:rsidR="00CF7A46" w:rsidRDefault="00CF7A46" w:rsidP="00E259AD">
                  <w:pPr>
                    <w:pStyle w:val="TableBodyText"/>
                    <w:jc w:val="left"/>
                  </w:pPr>
                  <w:r>
                    <w:t>EL 2</w:t>
                  </w:r>
                </w:p>
              </w:tc>
              <w:tc>
                <w:tcPr>
                  <w:tcW w:w="1671" w:type="pct"/>
                </w:tcPr>
                <w:p w14:paraId="2E7CBD03" w14:textId="5F9863F8" w:rsidR="00CF7A46" w:rsidRDefault="00CF7A46" w:rsidP="00CF7A46">
                  <w:pPr>
                    <w:pStyle w:val="TableBodyText"/>
                  </w:pPr>
                  <w:r>
                    <w:t>$120,898</w:t>
                  </w:r>
                </w:p>
              </w:tc>
              <w:tc>
                <w:tcPr>
                  <w:tcW w:w="1658" w:type="pct"/>
                </w:tcPr>
                <w:p w14:paraId="026BF9D4" w14:textId="74400C2A" w:rsidR="00CF7A46" w:rsidRDefault="00CF7A46" w:rsidP="00CF7A46">
                  <w:pPr>
                    <w:pStyle w:val="TableBodyText"/>
                  </w:pPr>
                  <w:r>
                    <w:t>$159,853</w:t>
                  </w:r>
                </w:p>
              </w:tc>
            </w:tr>
            <w:tr w:rsidR="00CF7A46" w14:paraId="6786301B" w14:textId="77777777" w:rsidTr="00CF7A46">
              <w:tc>
                <w:tcPr>
                  <w:tcW w:w="1671" w:type="pct"/>
                </w:tcPr>
                <w:p w14:paraId="551C0B47" w14:textId="21F06EAD" w:rsidR="00CF7A46" w:rsidRDefault="00CF7A46" w:rsidP="00E259AD">
                  <w:pPr>
                    <w:pStyle w:val="TableBodyText"/>
                    <w:jc w:val="left"/>
                  </w:pPr>
                  <w:r>
                    <w:t>EL 1</w:t>
                  </w:r>
                </w:p>
              </w:tc>
              <w:tc>
                <w:tcPr>
                  <w:tcW w:w="1671" w:type="pct"/>
                </w:tcPr>
                <w:p w14:paraId="2FE973DE" w14:textId="1FD2A7C9" w:rsidR="00CF7A46" w:rsidRDefault="00CF7A46" w:rsidP="00CF7A46">
                  <w:pPr>
                    <w:pStyle w:val="TableBodyText"/>
                  </w:pPr>
                  <w:r>
                    <w:t>$99,710</w:t>
                  </w:r>
                </w:p>
              </w:tc>
              <w:tc>
                <w:tcPr>
                  <w:tcW w:w="1658" w:type="pct"/>
                </w:tcPr>
                <w:p w14:paraId="2A0ED3A8" w14:textId="6F7B81B0" w:rsidR="00CF7A46" w:rsidRDefault="00CF7A46" w:rsidP="00CF7A46">
                  <w:pPr>
                    <w:pStyle w:val="TableBodyText"/>
                  </w:pPr>
                  <w:r>
                    <w:t>$126,270</w:t>
                  </w:r>
                </w:p>
              </w:tc>
            </w:tr>
            <w:tr w:rsidR="00CF7A46" w14:paraId="5E1FAA7E" w14:textId="77777777" w:rsidTr="00CF7A46">
              <w:tc>
                <w:tcPr>
                  <w:tcW w:w="1671" w:type="pct"/>
                </w:tcPr>
                <w:p w14:paraId="30771929" w14:textId="7FDC9DAE" w:rsidR="00CF7A46" w:rsidRDefault="00CF7A46" w:rsidP="00E259AD">
                  <w:pPr>
                    <w:pStyle w:val="TableBodyText"/>
                    <w:jc w:val="left"/>
                  </w:pPr>
                  <w:r>
                    <w:t>APS 6</w:t>
                  </w:r>
                </w:p>
              </w:tc>
              <w:tc>
                <w:tcPr>
                  <w:tcW w:w="1671" w:type="pct"/>
                </w:tcPr>
                <w:p w14:paraId="640CFF20" w14:textId="4D9A0A5B" w:rsidR="00CF7A46" w:rsidRDefault="00CF7A46" w:rsidP="00CF7A46">
                  <w:pPr>
                    <w:pStyle w:val="TableBodyText"/>
                  </w:pPr>
                  <w:r>
                    <w:t>$78,724</w:t>
                  </w:r>
                </w:p>
              </w:tc>
              <w:tc>
                <w:tcPr>
                  <w:tcW w:w="1658" w:type="pct"/>
                </w:tcPr>
                <w:p w14:paraId="61A46888" w14:textId="298C1F80" w:rsidR="00CF7A46" w:rsidRDefault="00CF7A46" w:rsidP="00CF7A46">
                  <w:pPr>
                    <w:pStyle w:val="TableBodyText"/>
                  </w:pPr>
                  <w:r>
                    <w:t>$96,046</w:t>
                  </w:r>
                </w:p>
              </w:tc>
            </w:tr>
            <w:tr w:rsidR="00CF7A46" w14:paraId="6902C6BA" w14:textId="77777777" w:rsidTr="00CF7A46">
              <w:tc>
                <w:tcPr>
                  <w:tcW w:w="1671" w:type="pct"/>
                </w:tcPr>
                <w:p w14:paraId="2846AD2B" w14:textId="2A8EB619" w:rsidR="00CF7A46" w:rsidRDefault="00CF7A46" w:rsidP="00E259AD">
                  <w:pPr>
                    <w:pStyle w:val="TableBodyText"/>
                    <w:jc w:val="left"/>
                  </w:pPr>
                  <w:r>
                    <w:t>APS 5</w:t>
                  </w:r>
                </w:p>
              </w:tc>
              <w:tc>
                <w:tcPr>
                  <w:tcW w:w="1671" w:type="pct"/>
                </w:tcPr>
                <w:p w14:paraId="3A6E2463" w14:textId="3FEC9F78" w:rsidR="00CF7A46" w:rsidRDefault="00CF7A46" w:rsidP="00CF7A46">
                  <w:pPr>
                    <w:pStyle w:val="TableBodyText"/>
                  </w:pPr>
                  <w:r>
                    <w:t>$72,250</w:t>
                  </w:r>
                </w:p>
              </w:tc>
              <w:tc>
                <w:tcPr>
                  <w:tcW w:w="1658" w:type="pct"/>
                </w:tcPr>
                <w:p w14:paraId="2E76B4AB" w14:textId="73AE95E2" w:rsidR="00CF7A46" w:rsidRDefault="00CF7A46" w:rsidP="00CF7A46">
                  <w:pPr>
                    <w:pStyle w:val="TableBodyText"/>
                  </w:pPr>
                  <w:r>
                    <w:t>$83,958</w:t>
                  </w:r>
                </w:p>
              </w:tc>
            </w:tr>
            <w:tr w:rsidR="00CF7A46" w14:paraId="1F2280FD" w14:textId="77777777" w:rsidTr="00CF7A46">
              <w:tc>
                <w:tcPr>
                  <w:tcW w:w="1671" w:type="pct"/>
                </w:tcPr>
                <w:p w14:paraId="30075B28" w14:textId="09BB2F4C" w:rsidR="00CF7A46" w:rsidRDefault="00CF7A46" w:rsidP="00E259AD">
                  <w:pPr>
                    <w:pStyle w:val="TableBodyText"/>
                    <w:jc w:val="left"/>
                  </w:pPr>
                  <w:r>
                    <w:t>APS 4</w:t>
                  </w:r>
                </w:p>
              </w:tc>
              <w:tc>
                <w:tcPr>
                  <w:tcW w:w="1671" w:type="pct"/>
                </w:tcPr>
                <w:p w14:paraId="2540DB9C" w14:textId="6D1231BA" w:rsidR="00CF7A46" w:rsidRDefault="00CF7A46" w:rsidP="00CF7A46">
                  <w:pPr>
                    <w:pStyle w:val="TableBodyText"/>
                  </w:pPr>
                  <w:r>
                    <w:t>$64,479</w:t>
                  </w:r>
                </w:p>
              </w:tc>
              <w:tc>
                <w:tcPr>
                  <w:tcW w:w="1658" w:type="pct"/>
                </w:tcPr>
                <w:p w14:paraId="4435AD7D" w14:textId="6E0A9278" w:rsidR="00CF7A46" w:rsidRDefault="00CF7A46" w:rsidP="00CF7A46">
                  <w:pPr>
                    <w:pStyle w:val="TableBodyText"/>
                  </w:pPr>
                  <w:r>
                    <w:t>$78,718</w:t>
                  </w:r>
                </w:p>
              </w:tc>
            </w:tr>
            <w:tr w:rsidR="00CF7A46" w14:paraId="311C4B7B" w14:textId="77777777" w:rsidTr="00CF7A46">
              <w:tc>
                <w:tcPr>
                  <w:tcW w:w="1671" w:type="pct"/>
                </w:tcPr>
                <w:p w14:paraId="61F03998" w14:textId="25887AF0" w:rsidR="00CF7A46" w:rsidRDefault="00CF7A46" w:rsidP="00E259AD">
                  <w:pPr>
                    <w:pStyle w:val="TableBodyText"/>
                    <w:jc w:val="left"/>
                  </w:pPr>
                  <w:r>
                    <w:t>APS 3</w:t>
                  </w:r>
                </w:p>
              </w:tc>
              <w:tc>
                <w:tcPr>
                  <w:tcW w:w="1671" w:type="pct"/>
                </w:tcPr>
                <w:p w14:paraId="57DE6C3C" w14:textId="7FE10713" w:rsidR="00CF7A46" w:rsidRDefault="00CF7A46" w:rsidP="00CF7A46">
                  <w:pPr>
                    <w:pStyle w:val="TableBodyText"/>
                  </w:pPr>
                  <w:r>
                    <w:t>$56,929</w:t>
                  </w:r>
                </w:p>
              </w:tc>
              <w:tc>
                <w:tcPr>
                  <w:tcW w:w="1658" w:type="pct"/>
                </w:tcPr>
                <w:p w14:paraId="0AEB28D8" w14:textId="76D96573" w:rsidR="00CF7A46" w:rsidRDefault="00CF7A46" w:rsidP="00CF7A46">
                  <w:pPr>
                    <w:pStyle w:val="TableBodyText"/>
                  </w:pPr>
                  <w:r>
                    <w:t>$69,853</w:t>
                  </w:r>
                </w:p>
              </w:tc>
            </w:tr>
            <w:tr w:rsidR="00CF7A46" w14:paraId="334819F7" w14:textId="77777777" w:rsidTr="00CF7A46">
              <w:tc>
                <w:tcPr>
                  <w:tcW w:w="1671" w:type="pct"/>
                </w:tcPr>
                <w:p w14:paraId="79163233" w14:textId="7018F5B7" w:rsidR="00CF7A46" w:rsidRDefault="00CF7A46" w:rsidP="00E259AD">
                  <w:pPr>
                    <w:pStyle w:val="TableBodyText"/>
                    <w:jc w:val="left"/>
                  </w:pPr>
                  <w:r>
                    <w:t>APS 2</w:t>
                  </w:r>
                </w:p>
              </w:tc>
              <w:tc>
                <w:tcPr>
                  <w:tcW w:w="1671" w:type="pct"/>
                </w:tcPr>
                <w:p w14:paraId="6390B999" w14:textId="08975748" w:rsidR="00CF7A46" w:rsidRDefault="00CF7A46" w:rsidP="00CF7A46">
                  <w:pPr>
                    <w:pStyle w:val="TableBodyText"/>
                  </w:pPr>
                  <w:r>
                    <w:t>$49,972</w:t>
                  </w:r>
                </w:p>
              </w:tc>
              <w:tc>
                <w:tcPr>
                  <w:tcW w:w="1658" w:type="pct"/>
                </w:tcPr>
                <w:p w14:paraId="422D1227" w14:textId="30FC2AEA" w:rsidR="00CF7A46" w:rsidRDefault="00CF7A46" w:rsidP="00CF7A46">
                  <w:pPr>
                    <w:pStyle w:val="TableBodyText"/>
                  </w:pPr>
                  <w:r>
                    <w:t>$57,763</w:t>
                  </w:r>
                </w:p>
              </w:tc>
            </w:tr>
            <w:tr w:rsidR="00CF7A46" w14:paraId="16B54145" w14:textId="77777777" w:rsidTr="00CF7A46">
              <w:tc>
                <w:tcPr>
                  <w:tcW w:w="1671" w:type="pct"/>
                </w:tcPr>
                <w:p w14:paraId="745D632B" w14:textId="4295BD46" w:rsidR="00CF7A46" w:rsidRDefault="00CF7A46" w:rsidP="00E259AD">
                  <w:pPr>
                    <w:pStyle w:val="TableBodyText"/>
                    <w:jc w:val="left"/>
                  </w:pPr>
                  <w:r>
                    <w:t>APS 1</w:t>
                  </w:r>
                </w:p>
              </w:tc>
              <w:tc>
                <w:tcPr>
                  <w:tcW w:w="1671" w:type="pct"/>
                </w:tcPr>
                <w:p w14:paraId="3DB25A4A" w14:textId="058AEBAB" w:rsidR="00CF7A46" w:rsidRDefault="00CF7A46" w:rsidP="00CF7A46">
                  <w:pPr>
                    <w:pStyle w:val="TableBodyText"/>
                  </w:pPr>
                  <w:r>
                    <w:t>$43,709</w:t>
                  </w:r>
                </w:p>
              </w:tc>
              <w:tc>
                <w:tcPr>
                  <w:tcW w:w="1658" w:type="pct"/>
                </w:tcPr>
                <w:p w14:paraId="7E3E917C" w14:textId="3D7FAC4E" w:rsidR="00CF7A46" w:rsidRDefault="00CF7A46" w:rsidP="00CF7A46">
                  <w:pPr>
                    <w:pStyle w:val="TableBodyText"/>
                  </w:pPr>
                  <w:r>
                    <w:t>$48,662</w:t>
                  </w:r>
                </w:p>
              </w:tc>
            </w:tr>
            <w:tr w:rsidR="00CF7A46" w14:paraId="28D9D87C" w14:textId="77777777" w:rsidTr="00CF7A46">
              <w:tc>
                <w:tcPr>
                  <w:tcW w:w="1671" w:type="pct"/>
                </w:tcPr>
                <w:p w14:paraId="5CAE3412" w14:textId="4852D427" w:rsidR="00CF7A46" w:rsidRDefault="00CF7A46" w:rsidP="00E259AD">
                  <w:pPr>
                    <w:pStyle w:val="TableBodyText"/>
                    <w:jc w:val="left"/>
                  </w:pPr>
                  <w:r>
                    <w:t>Other</w:t>
                  </w:r>
                </w:p>
              </w:tc>
              <w:tc>
                <w:tcPr>
                  <w:tcW w:w="1671" w:type="pct"/>
                </w:tcPr>
                <w:p w14:paraId="22106E82" w14:textId="2CA1C478" w:rsidR="00CF7A46" w:rsidRDefault="00CF7A46" w:rsidP="00CF7A46">
                  <w:pPr>
                    <w:pStyle w:val="TableBodyText"/>
                  </w:pPr>
                  <w:r>
                    <w:t>-</w:t>
                  </w:r>
                </w:p>
              </w:tc>
              <w:tc>
                <w:tcPr>
                  <w:tcW w:w="1658" w:type="pct"/>
                </w:tcPr>
                <w:p w14:paraId="6B6C2E24" w14:textId="54FB0370" w:rsidR="00CF7A46" w:rsidRDefault="00CF7A46" w:rsidP="00CF7A46">
                  <w:pPr>
                    <w:pStyle w:val="TableBodyText"/>
                  </w:pPr>
                  <w:r>
                    <w:t>-</w:t>
                  </w:r>
                </w:p>
              </w:tc>
            </w:tr>
            <w:tr w:rsidR="00CF7A46" w14:paraId="65875914" w14:textId="77777777" w:rsidTr="00CF7A46">
              <w:tc>
                <w:tcPr>
                  <w:tcW w:w="1671" w:type="pct"/>
                  <w:tcBorders>
                    <w:bottom w:val="single" w:sz="6" w:space="0" w:color="BFBFBF"/>
                  </w:tcBorders>
                </w:tcPr>
                <w:p w14:paraId="346AB5E0" w14:textId="1471329A" w:rsidR="00CF7A46" w:rsidRPr="00CF7A46" w:rsidRDefault="00CF7A46" w:rsidP="00E259AD">
                  <w:pPr>
                    <w:pStyle w:val="TableBodyText"/>
                    <w:jc w:val="left"/>
                    <w:rPr>
                      <w:b/>
                      <w:bCs/>
                      <w:iCs/>
                    </w:rPr>
                  </w:pPr>
                  <w:r w:rsidRPr="00CF7A46">
                    <w:rPr>
                      <w:b/>
                      <w:bCs/>
                      <w:iCs/>
                    </w:rPr>
                    <w:t>Minimum/Maximum range</w:t>
                  </w:r>
                </w:p>
              </w:tc>
              <w:tc>
                <w:tcPr>
                  <w:tcW w:w="1671" w:type="pct"/>
                  <w:tcBorders>
                    <w:bottom w:val="single" w:sz="6" w:space="0" w:color="BFBFBF"/>
                  </w:tcBorders>
                </w:tcPr>
                <w:p w14:paraId="7CD01402" w14:textId="55AF0BB8" w:rsidR="00CF7A46" w:rsidRPr="00CF7A46" w:rsidRDefault="00CF7A46" w:rsidP="00CF7A46">
                  <w:pPr>
                    <w:pStyle w:val="TableBodyText"/>
                    <w:rPr>
                      <w:b/>
                      <w:bCs/>
                      <w:iCs/>
                    </w:rPr>
                  </w:pPr>
                  <w:r w:rsidRPr="00CF7A46">
                    <w:rPr>
                      <w:b/>
                      <w:bCs/>
                      <w:iCs/>
                    </w:rPr>
                    <w:t>$43,709</w:t>
                  </w:r>
                </w:p>
              </w:tc>
              <w:tc>
                <w:tcPr>
                  <w:tcW w:w="1658" w:type="pct"/>
                  <w:tcBorders>
                    <w:bottom w:val="single" w:sz="6" w:space="0" w:color="BFBFBF"/>
                  </w:tcBorders>
                </w:tcPr>
                <w:p w14:paraId="559C956C" w14:textId="37618084" w:rsidR="00CF7A46" w:rsidRPr="00CF7A46" w:rsidRDefault="00CF7A46" w:rsidP="00CF7A46">
                  <w:pPr>
                    <w:pStyle w:val="TableBodyText"/>
                    <w:rPr>
                      <w:b/>
                      <w:bCs/>
                      <w:iCs/>
                    </w:rPr>
                  </w:pPr>
                  <w:r w:rsidRPr="00CF7A46">
                    <w:rPr>
                      <w:b/>
                      <w:bCs/>
                      <w:iCs/>
                    </w:rPr>
                    <w:t>$353,553</w:t>
                  </w:r>
                </w:p>
              </w:tc>
            </w:tr>
          </w:tbl>
          <w:p w14:paraId="10377E50" w14:textId="77777777" w:rsidR="00E259AD" w:rsidRDefault="00E259AD" w:rsidP="00E259AD">
            <w:pPr>
              <w:pStyle w:val="Box"/>
            </w:pPr>
          </w:p>
        </w:tc>
      </w:tr>
      <w:tr w:rsidR="00E259AD" w14:paraId="75ACCCC8" w14:textId="77777777" w:rsidTr="005437E0">
        <w:tc>
          <w:tcPr>
            <w:tcW w:w="5000" w:type="pct"/>
          </w:tcPr>
          <w:p w14:paraId="0F28C4AC" w14:textId="77777777" w:rsidR="00AE0AE6" w:rsidRPr="00AE0AE6" w:rsidRDefault="00AE0AE6" w:rsidP="00AE0AE6">
            <w:pPr>
              <w:pStyle w:val="Note"/>
            </w:pPr>
            <w:r w:rsidRPr="00AE0AE6">
              <w:t>As at 30 June 2020.</w:t>
            </w:r>
          </w:p>
          <w:p w14:paraId="565AD511" w14:textId="493E2680" w:rsidR="00E259AD" w:rsidRPr="00E259AD" w:rsidRDefault="00AE0AE6" w:rsidP="00E259AD">
            <w:pPr>
              <w:pStyle w:val="Note"/>
            </w:pPr>
            <w:r w:rsidRPr="00AE0AE6">
              <w:rPr>
                <w:b/>
              </w:rPr>
              <w:t>Note:</w:t>
            </w:r>
            <w:r w:rsidRPr="00AE0AE6">
              <w:t xml:space="preserve"> Salary excludes annual leave provision movement. The major non-salary benefit is superannuation, which is not included in the table. The above salary ranges for APS 1 to EL</w:t>
            </w:r>
            <w:r w:rsidR="00F46C41">
              <w:t xml:space="preserve"> </w:t>
            </w:r>
            <w:r w:rsidRPr="00AE0AE6">
              <w:t>2 are those available under the Commission’s current Enterprise Agreement. Due to ‘grandfathering’ of provisions from a previous agreement, or individual flexibility arrangements, some employees receive a higher salary – the maximum salaries actually paid at each level are: EL</w:t>
            </w:r>
            <w:r w:rsidR="00F46C41">
              <w:t xml:space="preserve"> </w:t>
            </w:r>
            <w:r w:rsidRPr="00AE0AE6">
              <w:t>1 $129,213; and EL</w:t>
            </w:r>
            <w:r w:rsidR="00F46C41">
              <w:t xml:space="preserve"> </w:t>
            </w:r>
            <w:r w:rsidRPr="00AE0AE6">
              <w:t>2 $178,799. Under the Commission’s Enterprise Agreement, progression to a maximum of $159,853 is available at the EL</w:t>
            </w:r>
            <w:r w:rsidR="00F46C41">
              <w:t xml:space="preserve"> </w:t>
            </w:r>
            <w:r w:rsidRPr="00AE0AE6">
              <w:t>2 level in limited circumstances (not through incremental advancement).</w:t>
            </w:r>
          </w:p>
        </w:tc>
      </w:tr>
      <w:tr w:rsidR="00E259AD" w14:paraId="04949CAD" w14:textId="77777777" w:rsidTr="005437E0">
        <w:tc>
          <w:tcPr>
            <w:tcW w:w="5000" w:type="pct"/>
          </w:tcPr>
          <w:p w14:paraId="01390C2C" w14:textId="77777777" w:rsidR="00E259AD" w:rsidRDefault="00E259AD" w:rsidP="00E259AD">
            <w:pPr>
              <w:pStyle w:val="Box"/>
              <w:spacing w:before="0" w:line="120" w:lineRule="exact"/>
            </w:pPr>
          </w:p>
        </w:tc>
      </w:tr>
      <w:tr w:rsidR="00E259AD" w:rsidRPr="000863A5" w14:paraId="659CA1C3" w14:textId="77777777" w:rsidTr="005437E0">
        <w:tc>
          <w:tcPr>
            <w:tcW w:w="5000" w:type="pct"/>
          </w:tcPr>
          <w:p w14:paraId="544B3E2A" w14:textId="485497AF" w:rsidR="00E259AD" w:rsidRPr="00626D32" w:rsidRDefault="00E259AD" w:rsidP="00E259AD">
            <w:pPr>
              <w:pStyle w:val="BoxSpaceBelow"/>
            </w:pPr>
          </w:p>
        </w:tc>
      </w:tr>
    </w:tbl>
    <w:p w14:paraId="779699BF" w14:textId="704BF41B" w:rsidR="00AE0AE6" w:rsidRDefault="00AE0AE6" w:rsidP="009F3277">
      <w:pPr>
        <w:pStyle w:val="BoxSpaceAbove"/>
      </w:pPr>
    </w:p>
    <w:tbl>
      <w:tblPr>
        <w:tblStyle w:val="TableGrid"/>
        <w:tblW w:w="5000" w:type="pct"/>
        <w:tblLook w:val="0620" w:firstRow="1" w:lastRow="0" w:firstColumn="0" w:lastColumn="0" w:noHBand="1" w:noVBand="1"/>
        <w:tblDescription w:val="Table used for design: contains a nested table with data/information."/>
      </w:tblPr>
      <w:tblGrid>
        <w:gridCol w:w="8779"/>
      </w:tblGrid>
      <w:tr w:rsidR="00AE0AE6" w14:paraId="1ADE7B09" w14:textId="77777777" w:rsidTr="005437E0">
        <w:tc>
          <w:tcPr>
            <w:tcW w:w="5000" w:type="pct"/>
          </w:tcPr>
          <w:p w14:paraId="61CD450A" w14:textId="37C520CC" w:rsidR="00AE0AE6" w:rsidRPr="00784A05" w:rsidRDefault="00AE0AE6" w:rsidP="00CF7A46">
            <w:pPr>
              <w:pStyle w:val="Caption"/>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30</w:t>
            </w:r>
            <w:r>
              <w:rPr>
                <w:b w:val="0"/>
              </w:rPr>
              <w:fldChar w:fldCharType="end"/>
            </w:r>
            <w:r>
              <w:tab/>
            </w:r>
            <w:bookmarkStart w:id="100" w:name="mdfigure-27-178-table-1342"/>
            <w:r>
              <w:t>Australian Public Service Act employment performance pay by classification level current reporting period (2019-20)</w:t>
            </w:r>
            <w:bookmarkEnd w:id="100"/>
          </w:p>
        </w:tc>
      </w:tr>
      <w:tr w:rsidR="00AE0AE6" w14:paraId="123FEBC2" w14:textId="77777777" w:rsidTr="005437E0">
        <w:tc>
          <w:tcPr>
            <w:tcW w:w="5000" w:type="pct"/>
          </w:tcPr>
          <w:tbl>
            <w:tblPr>
              <w:tblW w:w="8527" w:type="dxa"/>
              <w:tblCellMar>
                <w:top w:w="28" w:type="dxa"/>
                <w:left w:w="0" w:type="dxa"/>
                <w:right w:w="0" w:type="dxa"/>
              </w:tblCellMar>
              <w:tblLook w:val="0000" w:firstRow="0" w:lastRow="0" w:firstColumn="0" w:lastColumn="0" w:noHBand="0" w:noVBand="0"/>
            </w:tblPr>
            <w:tblGrid>
              <w:gridCol w:w="987"/>
              <w:gridCol w:w="1854"/>
              <w:gridCol w:w="1421"/>
              <w:gridCol w:w="1422"/>
              <w:gridCol w:w="1422"/>
              <w:gridCol w:w="1421"/>
            </w:tblGrid>
            <w:tr w:rsidR="00CF7A46" w14:paraId="2AFB2559" w14:textId="77777777" w:rsidTr="00CF7A46">
              <w:trPr>
                <w:tblHeader/>
              </w:trPr>
              <w:tc>
                <w:tcPr>
                  <w:tcW w:w="579" w:type="pct"/>
                  <w:tcBorders>
                    <w:top w:val="single" w:sz="6" w:space="0" w:color="BFBFBF"/>
                    <w:bottom w:val="single" w:sz="6" w:space="0" w:color="BFBFBF"/>
                  </w:tcBorders>
                </w:tcPr>
                <w:p w14:paraId="19E6BD78" w14:textId="77777777" w:rsidR="00CF7A46" w:rsidRDefault="00CF7A46" w:rsidP="00AE0AE6">
                  <w:pPr>
                    <w:pStyle w:val="TableColumnHeading"/>
                    <w:jc w:val="left"/>
                  </w:pPr>
                </w:p>
              </w:tc>
              <w:tc>
                <w:tcPr>
                  <w:tcW w:w="1087" w:type="pct"/>
                  <w:tcBorders>
                    <w:top w:val="single" w:sz="6" w:space="0" w:color="BFBFBF"/>
                    <w:bottom w:val="single" w:sz="6" w:space="0" w:color="BFBFBF"/>
                  </w:tcBorders>
                </w:tcPr>
                <w:p w14:paraId="43FF6016" w14:textId="056DF0E4" w:rsidR="00CF7A46" w:rsidRPr="00CF7A46" w:rsidRDefault="00CF7A46" w:rsidP="00CF7A46">
                  <w:pPr>
                    <w:pStyle w:val="TableColumnHeading"/>
                  </w:pPr>
                  <w:r w:rsidRPr="00CF7A46">
                    <w:t>Number of employees receiving performance pay</w:t>
                  </w:r>
                </w:p>
              </w:tc>
              <w:tc>
                <w:tcPr>
                  <w:tcW w:w="833" w:type="pct"/>
                  <w:tcBorders>
                    <w:top w:val="single" w:sz="6" w:space="0" w:color="BFBFBF"/>
                    <w:bottom w:val="single" w:sz="6" w:space="0" w:color="BFBFBF"/>
                  </w:tcBorders>
                </w:tcPr>
                <w:p w14:paraId="37160E60" w14:textId="65BF05D6" w:rsidR="00CF7A46" w:rsidRPr="00CF7A46" w:rsidRDefault="00CF7A46" w:rsidP="00CF7A46">
                  <w:pPr>
                    <w:pStyle w:val="TableColumnHeading"/>
                  </w:pPr>
                  <w:r w:rsidRPr="00CF7A46">
                    <w:t>Aggregated (sum total) of all payments made</w:t>
                  </w:r>
                </w:p>
              </w:tc>
              <w:tc>
                <w:tcPr>
                  <w:tcW w:w="834" w:type="pct"/>
                  <w:tcBorders>
                    <w:top w:val="single" w:sz="6" w:space="0" w:color="BFBFBF"/>
                    <w:bottom w:val="single" w:sz="6" w:space="0" w:color="BFBFBF"/>
                  </w:tcBorders>
                </w:tcPr>
                <w:p w14:paraId="64323F4E" w14:textId="6C4FC69F" w:rsidR="00CF7A46" w:rsidRPr="00CF7A46" w:rsidRDefault="00CF7A46" w:rsidP="00CF7A46">
                  <w:pPr>
                    <w:pStyle w:val="TableColumnHeading"/>
                  </w:pPr>
                  <w:r w:rsidRPr="00CF7A46">
                    <w:t>Average of all payments made</w:t>
                  </w:r>
                </w:p>
              </w:tc>
              <w:tc>
                <w:tcPr>
                  <w:tcW w:w="834" w:type="pct"/>
                  <w:tcBorders>
                    <w:top w:val="single" w:sz="6" w:space="0" w:color="BFBFBF"/>
                    <w:bottom w:val="single" w:sz="6" w:space="0" w:color="BFBFBF"/>
                  </w:tcBorders>
                </w:tcPr>
                <w:p w14:paraId="76B389A5" w14:textId="4B83A078" w:rsidR="00CF7A46" w:rsidRPr="00CF7A46" w:rsidRDefault="00CF7A46" w:rsidP="00CF7A46">
                  <w:pPr>
                    <w:pStyle w:val="TableColumnHeading"/>
                  </w:pPr>
                  <w:r w:rsidRPr="00CF7A46">
                    <w:t>Minimum payment made to employees</w:t>
                  </w:r>
                </w:p>
              </w:tc>
              <w:tc>
                <w:tcPr>
                  <w:tcW w:w="833" w:type="pct"/>
                  <w:tcBorders>
                    <w:top w:val="single" w:sz="6" w:space="0" w:color="BFBFBF"/>
                    <w:bottom w:val="single" w:sz="6" w:space="0" w:color="BFBFBF"/>
                  </w:tcBorders>
                </w:tcPr>
                <w:p w14:paraId="60B477E0" w14:textId="13B00C37" w:rsidR="00CF7A46" w:rsidRPr="00CF7A46" w:rsidRDefault="00CF7A46" w:rsidP="00CF7A46">
                  <w:pPr>
                    <w:pStyle w:val="TableColumnHeading"/>
                  </w:pPr>
                  <w:r w:rsidRPr="00CF7A46">
                    <w:t>Maximum payment made to employees</w:t>
                  </w:r>
                </w:p>
              </w:tc>
            </w:tr>
            <w:tr w:rsidR="00CF7A46" w14:paraId="7D6011B6" w14:textId="77777777" w:rsidTr="00CF7A46">
              <w:tc>
                <w:tcPr>
                  <w:tcW w:w="579" w:type="pct"/>
                  <w:tcBorders>
                    <w:top w:val="single" w:sz="6" w:space="0" w:color="BFBFBF"/>
                  </w:tcBorders>
                </w:tcPr>
                <w:p w14:paraId="525D5245" w14:textId="63D14DAE" w:rsidR="00CF7A46" w:rsidRDefault="00CF7A46" w:rsidP="00C51498">
                  <w:pPr>
                    <w:pStyle w:val="TableBodyText"/>
                    <w:spacing w:before="80"/>
                    <w:jc w:val="left"/>
                  </w:pPr>
                  <w:r>
                    <w:t>SES 3</w:t>
                  </w:r>
                </w:p>
              </w:tc>
              <w:tc>
                <w:tcPr>
                  <w:tcW w:w="1087" w:type="pct"/>
                  <w:tcBorders>
                    <w:top w:val="single" w:sz="6" w:space="0" w:color="BFBFBF"/>
                  </w:tcBorders>
                </w:tcPr>
                <w:p w14:paraId="612A0F6F" w14:textId="6F9DF2C9" w:rsidR="00CF7A46" w:rsidRDefault="00CF7A46" w:rsidP="00C51498">
                  <w:pPr>
                    <w:pStyle w:val="TableBodyText"/>
                    <w:spacing w:before="80"/>
                  </w:pPr>
                  <w:r>
                    <w:t>0</w:t>
                  </w:r>
                </w:p>
              </w:tc>
              <w:tc>
                <w:tcPr>
                  <w:tcW w:w="833" w:type="pct"/>
                  <w:tcBorders>
                    <w:top w:val="single" w:sz="6" w:space="0" w:color="BFBFBF"/>
                  </w:tcBorders>
                </w:tcPr>
                <w:p w14:paraId="259F0485" w14:textId="1977FC69" w:rsidR="00CF7A46" w:rsidRDefault="00CF7A46" w:rsidP="00C51498">
                  <w:pPr>
                    <w:pStyle w:val="TableBodyText"/>
                    <w:spacing w:before="80"/>
                  </w:pPr>
                  <w:r>
                    <w:t>$0</w:t>
                  </w:r>
                </w:p>
              </w:tc>
              <w:tc>
                <w:tcPr>
                  <w:tcW w:w="834" w:type="pct"/>
                  <w:tcBorders>
                    <w:top w:val="single" w:sz="6" w:space="0" w:color="BFBFBF"/>
                  </w:tcBorders>
                </w:tcPr>
                <w:p w14:paraId="607D2B12" w14:textId="2B1B177F" w:rsidR="00CF7A46" w:rsidRDefault="00CF7A46" w:rsidP="00C51498">
                  <w:pPr>
                    <w:pStyle w:val="TableBodyText"/>
                    <w:spacing w:before="80"/>
                  </w:pPr>
                  <w:r>
                    <w:t>$0</w:t>
                  </w:r>
                </w:p>
              </w:tc>
              <w:tc>
                <w:tcPr>
                  <w:tcW w:w="834" w:type="pct"/>
                  <w:tcBorders>
                    <w:top w:val="single" w:sz="6" w:space="0" w:color="BFBFBF"/>
                  </w:tcBorders>
                </w:tcPr>
                <w:p w14:paraId="3CEA39B1" w14:textId="49612453" w:rsidR="00CF7A46" w:rsidRDefault="00CF7A46" w:rsidP="00C51498">
                  <w:pPr>
                    <w:pStyle w:val="TableBodyText"/>
                    <w:spacing w:before="80"/>
                  </w:pPr>
                  <w:r>
                    <w:t>$0</w:t>
                  </w:r>
                </w:p>
              </w:tc>
              <w:tc>
                <w:tcPr>
                  <w:tcW w:w="833" w:type="pct"/>
                  <w:tcBorders>
                    <w:top w:val="single" w:sz="6" w:space="0" w:color="BFBFBF"/>
                  </w:tcBorders>
                </w:tcPr>
                <w:p w14:paraId="00B40137" w14:textId="2EBB5F0B" w:rsidR="00CF7A46" w:rsidRDefault="00CF7A46" w:rsidP="00C51498">
                  <w:pPr>
                    <w:pStyle w:val="TableBodyText"/>
                    <w:spacing w:before="80"/>
                  </w:pPr>
                  <w:r>
                    <w:t>$0</w:t>
                  </w:r>
                </w:p>
              </w:tc>
            </w:tr>
            <w:tr w:rsidR="00CF7A46" w14:paraId="720BD20C" w14:textId="77777777" w:rsidTr="00CF7A46">
              <w:tc>
                <w:tcPr>
                  <w:tcW w:w="579" w:type="pct"/>
                </w:tcPr>
                <w:p w14:paraId="3B86B33A" w14:textId="6539E922" w:rsidR="00CF7A46" w:rsidRDefault="00CF7A46" w:rsidP="00AE0AE6">
                  <w:pPr>
                    <w:pStyle w:val="TableBodyText"/>
                    <w:jc w:val="left"/>
                  </w:pPr>
                  <w:r>
                    <w:t>SES 2</w:t>
                  </w:r>
                </w:p>
              </w:tc>
              <w:tc>
                <w:tcPr>
                  <w:tcW w:w="1087" w:type="pct"/>
                </w:tcPr>
                <w:p w14:paraId="39967ADF" w14:textId="79B1A9C5" w:rsidR="00CF7A46" w:rsidRDefault="00CF7A46" w:rsidP="00CF7A46">
                  <w:pPr>
                    <w:pStyle w:val="TableBodyText"/>
                  </w:pPr>
                  <w:r>
                    <w:t>0</w:t>
                  </w:r>
                </w:p>
              </w:tc>
              <w:tc>
                <w:tcPr>
                  <w:tcW w:w="833" w:type="pct"/>
                </w:tcPr>
                <w:p w14:paraId="5CF4810C" w14:textId="2FCAE467" w:rsidR="00CF7A46" w:rsidRDefault="00CF7A46" w:rsidP="00CF7A46">
                  <w:pPr>
                    <w:pStyle w:val="TableBodyText"/>
                  </w:pPr>
                  <w:r>
                    <w:t>$0</w:t>
                  </w:r>
                </w:p>
              </w:tc>
              <w:tc>
                <w:tcPr>
                  <w:tcW w:w="834" w:type="pct"/>
                </w:tcPr>
                <w:p w14:paraId="2B078081" w14:textId="15A90462" w:rsidR="00CF7A46" w:rsidRDefault="00CF7A46" w:rsidP="00CF7A46">
                  <w:pPr>
                    <w:pStyle w:val="TableBodyText"/>
                  </w:pPr>
                  <w:r>
                    <w:t>$0</w:t>
                  </w:r>
                </w:p>
              </w:tc>
              <w:tc>
                <w:tcPr>
                  <w:tcW w:w="834" w:type="pct"/>
                </w:tcPr>
                <w:p w14:paraId="59D991DB" w14:textId="1019E996" w:rsidR="00CF7A46" w:rsidRDefault="00CF7A46" w:rsidP="00CF7A46">
                  <w:pPr>
                    <w:pStyle w:val="TableBodyText"/>
                  </w:pPr>
                  <w:r>
                    <w:t>$0</w:t>
                  </w:r>
                </w:p>
              </w:tc>
              <w:tc>
                <w:tcPr>
                  <w:tcW w:w="833" w:type="pct"/>
                </w:tcPr>
                <w:p w14:paraId="0ABD52DB" w14:textId="4D22EBFE" w:rsidR="00CF7A46" w:rsidRDefault="00CF7A46" w:rsidP="00CF7A46">
                  <w:pPr>
                    <w:pStyle w:val="TableBodyText"/>
                  </w:pPr>
                  <w:r>
                    <w:t>$0</w:t>
                  </w:r>
                </w:p>
              </w:tc>
            </w:tr>
            <w:tr w:rsidR="00CF7A46" w14:paraId="4502F9F8" w14:textId="77777777" w:rsidTr="00CF7A46">
              <w:tc>
                <w:tcPr>
                  <w:tcW w:w="579" w:type="pct"/>
                </w:tcPr>
                <w:p w14:paraId="2081A70E" w14:textId="4FC45A92" w:rsidR="00CF7A46" w:rsidRDefault="00CF7A46" w:rsidP="00AE0AE6">
                  <w:pPr>
                    <w:pStyle w:val="TableBodyText"/>
                    <w:jc w:val="left"/>
                  </w:pPr>
                  <w:r>
                    <w:t>SES 1</w:t>
                  </w:r>
                </w:p>
              </w:tc>
              <w:tc>
                <w:tcPr>
                  <w:tcW w:w="1087" w:type="pct"/>
                </w:tcPr>
                <w:p w14:paraId="28F27697" w14:textId="3AD37113" w:rsidR="00CF7A46" w:rsidRDefault="00CF7A46" w:rsidP="00CF7A46">
                  <w:pPr>
                    <w:pStyle w:val="TableBodyText"/>
                  </w:pPr>
                  <w:r>
                    <w:t>0</w:t>
                  </w:r>
                </w:p>
              </w:tc>
              <w:tc>
                <w:tcPr>
                  <w:tcW w:w="833" w:type="pct"/>
                </w:tcPr>
                <w:p w14:paraId="78BC42AA" w14:textId="5CA5BE2B" w:rsidR="00CF7A46" w:rsidRDefault="00CF7A46" w:rsidP="00CF7A46">
                  <w:pPr>
                    <w:pStyle w:val="TableBodyText"/>
                  </w:pPr>
                  <w:r>
                    <w:t>$0</w:t>
                  </w:r>
                </w:p>
              </w:tc>
              <w:tc>
                <w:tcPr>
                  <w:tcW w:w="834" w:type="pct"/>
                </w:tcPr>
                <w:p w14:paraId="69565C5B" w14:textId="5D7D5069" w:rsidR="00CF7A46" w:rsidRDefault="00CF7A46" w:rsidP="00CF7A46">
                  <w:pPr>
                    <w:pStyle w:val="TableBodyText"/>
                  </w:pPr>
                  <w:r>
                    <w:t>$0</w:t>
                  </w:r>
                </w:p>
              </w:tc>
              <w:tc>
                <w:tcPr>
                  <w:tcW w:w="834" w:type="pct"/>
                </w:tcPr>
                <w:p w14:paraId="3121FEC7" w14:textId="2B82AF5A" w:rsidR="00CF7A46" w:rsidRDefault="00CF7A46" w:rsidP="00CF7A46">
                  <w:pPr>
                    <w:pStyle w:val="TableBodyText"/>
                  </w:pPr>
                  <w:r>
                    <w:t>$0</w:t>
                  </w:r>
                </w:p>
              </w:tc>
              <w:tc>
                <w:tcPr>
                  <w:tcW w:w="833" w:type="pct"/>
                </w:tcPr>
                <w:p w14:paraId="0037EB78" w14:textId="4F8DD60D" w:rsidR="00CF7A46" w:rsidRDefault="00CF7A46" w:rsidP="00CF7A46">
                  <w:pPr>
                    <w:pStyle w:val="TableBodyText"/>
                  </w:pPr>
                  <w:r>
                    <w:t>$0</w:t>
                  </w:r>
                </w:p>
              </w:tc>
            </w:tr>
            <w:tr w:rsidR="00CF7A46" w14:paraId="2935C66A" w14:textId="77777777" w:rsidTr="00CF7A46">
              <w:tc>
                <w:tcPr>
                  <w:tcW w:w="579" w:type="pct"/>
                </w:tcPr>
                <w:p w14:paraId="1F24669B" w14:textId="0F098DCD" w:rsidR="00CF7A46" w:rsidRDefault="00CF7A46" w:rsidP="00AE0AE6">
                  <w:pPr>
                    <w:pStyle w:val="TableBodyText"/>
                    <w:jc w:val="left"/>
                  </w:pPr>
                  <w:r>
                    <w:t>EL 2</w:t>
                  </w:r>
                </w:p>
              </w:tc>
              <w:tc>
                <w:tcPr>
                  <w:tcW w:w="1087" w:type="pct"/>
                </w:tcPr>
                <w:p w14:paraId="52810F1D" w14:textId="7C91BB46" w:rsidR="00CF7A46" w:rsidRDefault="00CF7A46" w:rsidP="00CF7A46">
                  <w:pPr>
                    <w:pStyle w:val="TableBodyText"/>
                  </w:pPr>
                  <w:r>
                    <w:t>0</w:t>
                  </w:r>
                </w:p>
              </w:tc>
              <w:tc>
                <w:tcPr>
                  <w:tcW w:w="833" w:type="pct"/>
                </w:tcPr>
                <w:p w14:paraId="3C2DBE53" w14:textId="7DCA6968" w:rsidR="00CF7A46" w:rsidRDefault="00CF7A46" w:rsidP="00CF7A46">
                  <w:pPr>
                    <w:pStyle w:val="TableBodyText"/>
                  </w:pPr>
                  <w:r>
                    <w:t>$0</w:t>
                  </w:r>
                </w:p>
              </w:tc>
              <w:tc>
                <w:tcPr>
                  <w:tcW w:w="834" w:type="pct"/>
                </w:tcPr>
                <w:p w14:paraId="41EB5A7B" w14:textId="593ABA15" w:rsidR="00CF7A46" w:rsidRDefault="00CF7A46" w:rsidP="00CF7A46">
                  <w:pPr>
                    <w:pStyle w:val="TableBodyText"/>
                  </w:pPr>
                  <w:r>
                    <w:t>$0</w:t>
                  </w:r>
                </w:p>
              </w:tc>
              <w:tc>
                <w:tcPr>
                  <w:tcW w:w="834" w:type="pct"/>
                </w:tcPr>
                <w:p w14:paraId="7CFB02D6" w14:textId="3D01A8D9" w:rsidR="00CF7A46" w:rsidRDefault="00CF7A46" w:rsidP="00CF7A46">
                  <w:pPr>
                    <w:pStyle w:val="TableBodyText"/>
                  </w:pPr>
                  <w:r>
                    <w:t>$0</w:t>
                  </w:r>
                </w:p>
              </w:tc>
              <w:tc>
                <w:tcPr>
                  <w:tcW w:w="833" w:type="pct"/>
                </w:tcPr>
                <w:p w14:paraId="44A8C9FF" w14:textId="03B751EC" w:rsidR="00CF7A46" w:rsidRDefault="00CF7A46" w:rsidP="00CF7A46">
                  <w:pPr>
                    <w:pStyle w:val="TableBodyText"/>
                  </w:pPr>
                  <w:r>
                    <w:t>$0</w:t>
                  </w:r>
                </w:p>
              </w:tc>
            </w:tr>
            <w:tr w:rsidR="00CF7A46" w14:paraId="6A35A9B6" w14:textId="77777777" w:rsidTr="00CF7A46">
              <w:tc>
                <w:tcPr>
                  <w:tcW w:w="579" w:type="pct"/>
                </w:tcPr>
                <w:p w14:paraId="1B86F587" w14:textId="27BCA2DB" w:rsidR="00CF7A46" w:rsidRDefault="00CF7A46" w:rsidP="00AE0AE6">
                  <w:pPr>
                    <w:pStyle w:val="TableBodyText"/>
                    <w:jc w:val="left"/>
                  </w:pPr>
                  <w:r>
                    <w:t>EL 1</w:t>
                  </w:r>
                </w:p>
              </w:tc>
              <w:tc>
                <w:tcPr>
                  <w:tcW w:w="1087" w:type="pct"/>
                </w:tcPr>
                <w:p w14:paraId="23860C98" w14:textId="0AC06914" w:rsidR="00CF7A46" w:rsidRDefault="00CF7A46" w:rsidP="00CF7A46">
                  <w:pPr>
                    <w:pStyle w:val="TableBodyText"/>
                  </w:pPr>
                  <w:r>
                    <w:t>0</w:t>
                  </w:r>
                </w:p>
              </w:tc>
              <w:tc>
                <w:tcPr>
                  <w:tcW w:w="833" w:type="pct"/>
                </w:tcPr>
                <w:p w14:paraId="689DE0CF" w14:textId="128BDC9D" w:rsidR="00CF7A46" w:rsidRDefault="00CF7A46" w:rsidP="00CF7A46">
                  <w:pPr>
                    <w:pStyle w:val="TableBodyText"/>
                  </w:pPr>
                  <w:r>
                    <w:t>$0</w:t>
                  </w:r>
                </w:p>
              </w:tc>
              <w:tc>
                <w:tcPr>
                  <w:tcW w:w="834" w:type="pct"/>
                </w:tcPr>
                <w:p w14:paraId="0BC64AE1" w14:textId="1A9B3D4B" w:rsidR="00CF7A46" w:rsidRDefault="00CF7A46" w:rsidP="00CF7A46">
                  <w:pPr>
                    <w:pStyle w:val="TableBodyText"/>
                  </w:pPr>
                  <w:r>
                    <w:t>$0</w:t>
                  </w:r>
                </w:p>
              </w:tc>
              <w:tc>
                <w:tcPr>
                  <w:tcW w:w="834" w:type="pct"/>
                </w:tcPr>
                <w:p w14:paraId="51335FDF" w14:textId="508B19F2" w:rsidR="00CF7A46" w:rsidRDefault="00CF7A46" w:rsidP="00CF7A46">
                  <w:pPr>
                    <w:pStyle w:val="TableBodyText"/>
                  </w:pPr>
                  <w:r>
                    <w:t>$0</w:t>
                  </w:r>
                </w:p>
              </w:tc>
              <w:tc>
                <w:tcPr>
                  <w:tcW w:w="833" w:type="pct"/>
                </w:tcPr>
                <w:p w14:paraId="3AF1C873" w14:textId="036F3F7F" w:rsidR="00CF7A46" w:rsidRDefault="00CF7A46" w:rsidP="00CF7A46">
                  <w:pPr>
                    <w:pStyle w:val="TableBodyText"/>
                  </w:pPr>
                  <w:r>
                    <w:t>$0</w:t>
                  </w:r>
                </w:p>
              </w:tc>
            </w:tr>
            <w:tr w:rsidR="00CF7A46" w14:paraId="5DA5514B" w14:textId="77777777" w:rsidTr="00CF7A46">
              <w:tc>
                <w:tcPr>
                  <w:tcW w:w="579" w:type="pct"/>
                </w:tcPr>
                <w:p w14:paraId="2D257457" w14:textId="2A2C87FC" w:rsidR="00CF7A46" w:rsidRDefault="00CF7A46" w:rsidP="00AE0AE6">
                  <w:pPr>
                    <w:pStyle w:val="TableBodyText"/>
                    <w:jc w:val="left"/>
                  </w:pPr>
                  <w:r>
                    <w:t>APS 6</w:t>
                  </w:r>
                </w:p>
              </w:tc>
              <w:tc>
                <w:tcPr>
                  <w:tcW w:w="1087" w:type="pct"/>
                </w:tcPr>
                <w:p w14:paraId="10ECEC66" w14:textId="09698AF1" w:rsidR="00CF7A46" w:rsidRDefault="00CF7A46" w:rsidP="00CF7A46">
                  <w:pPr>
                    <w:pStyle w:val="TableBodyText"/>
                  </w:pPr>
                  <w:r>
                    <w:t>0</w:t>
                  </w:r>
                </w:p>
              </w:tc>
              <w:tc>
                <w:tcPr>
                  <w:tcW w:w="833" w:type="pct"/>
                </w:tcPr>
                <w:p w14:paraId="6C35C0C5" w14:textId="31040277" w:rsidR="00CF7A46" w:rsidRDefault="00CF7A46" w:rsidP="00CF7A46">
                  <w:pPr>
                    <w:pStyle w:val="TableBodyText"/>
                  </w:pPr>
                  <w:r>
                    <w:t>$0</w:t>
                  </w:r>
                </w:p>
              </w:tc>
              <w:tc>
                <w:tcPr>
                  <w:tcW w:w="834" w:type="pct"/>
                </w:tcPr>
                <w:p w14:paraId="65313CDA" w14:textId="01DF4A94" w:rsidR="00CF7A46" w:rsidRDefault="00CF7A46" w:rsidP="00CF7A46">
                  <w:pPr>
                    <w:pStyle w:val="TableBodyText"/>
                  </w:pPr>
                  <w:r>
                    <w:t>$0</w:t>
                  </w:r>
                </w:p>
              </w:tc>
              <w:tc>
                <w:tcPr>
                  <w:tcW w:w="834" w:type="pct"/>
                </w:tcPr>
                <w:p w14:paraId="2CF857A1" w14:textId="6E3CBDD8" w:rsidR="00CF7A46" w:rsidRDefault="00CF7A46" w:rsidP="00CF7A46">
                  <w:pPr>
                    <w:pStyle w:val="TableBodyText"/>
                  </w:pPr>
                  <w:r>
                    <w:t>$0</w:t>
                  </w:r>
                </w:p>
              </w:tc>
              <w:tc>
                <w:tcPr>
                  <w:tcW w:w="833" w:type="pct"/>
                </w:tcPr>
                <w:p w14:paraId="4E468C8F" w14:textId="2B4BFC83" w:rsidR="00CF7A46" w:rsidRDefault="00CF7A46" w:rsidP="00CF7A46">
                  <w:pPr>
                    <w:pStyle w:val="TableBodyText"/>
                  </w:pPr>
                  <w:r>
                    <w:t>$0</w:t>
                  </w:r>
                </w:p>
              </w:tc>
            </w:tr>
            <w:tr w:rsidR="00CF7A46" w14:paraId="1E1AD01C" w14:textId="77777777" w:rsidTr="00CF7A46">
              <w:tc>
                <w:tcPr>
                  <w:tcW w:w="579" w:type="pct"/>
                </w:tcPr>
                <w:p w14:paraId="5CA949F9" w14:textId="05AE8529" w:rsidR="00CF7A46" w:rsidRDefault="00CF7A46" w:rsidP="00AE0AE6">
                  <w:pPr>
                    <w:pStyle w:val="TableBodyText"/>
                    <w:jc w:val="left"/>
                  </w:pPr>
                  <w:r>
                    <w:t>APS 5</w:t>
                  </w:r>
                </w:p>
              </w:tc>
              <w:tc>
                <w:tcPr>
                  <w:tcW w:w="1087" w:type="pct"/>
                </w:tcPr>
                <w:p w14:paraId="6587BA62" w14:textId="13373836" w:rsidR="00CF7A46" w:rsidRDefault="00CF7A46" w:rsidP="00CF7A46">
                  <w:pPr>
                    <w:pStyle w:val="TableBodyText"/>
                  </w:pPr>
                  <w:r>
                    <w:t>0</w:t>
                  </w:r>
                </w:p>
              </w:tc>
              <w:tc>
                <w:tcPr>
                  <w:tcW w:w="833" w:type="pct"/>
                </w:tcPr>
                <w:p w14:paraId="23063525" w14:textId="48741994" w:rsidR="00CF7A46" w:rsidRDefault="00CF7A46" w:rsidP="00CF7A46">
                  <w:pPr>
                    <w:pStyle w:val="TableBodyText"/>
                  </w:pPr>
                  <w:r>
                    <w:t>$0</w:t>
                  </w:r>
                </w:p>
              </w:tc>
              <w:tc>
                <w:tcPr>
                  <w:tcW w:w="834" w:type="pct"/>
                </w:tcPr>
                <w:p w14:paraId="4031835D" w14:textId="290611D1" w:rsidR="00CF7A46" w:rsidRDefault="00CF7A46" w:rsidP="00CF7A46">
                  <w:pPr>
                    <w:pStyle w:val="TableBodyText"/>
                  </w:pPr>
                  <w:r>
                    <w:t>$0</w:t>
                  </w:r>
                </w:p>
              </w:tc>
              <w:tc>
                <w:tcPr>
                  <w:tcW w:w="834" w:type="pct"/>
                </w:tcPr>
                <w:p w14:paraId="46896618" w14:textId="68E64A9A" w:rsidR="00CF7A46" w:rsidRDefault="00CF7A46" w:rsidP="00CF7A46">
                  <w:pPr>
                    <w:pStyle w:val="TableBodyText"/>
                  </w:pPr>
                  <w:r>
                    <w:t>$0</w:t>
                  </w:r>
                </w:p>
              </w:tc>
              <w:tc>
                <w:tcPr>
                  <w:tcW w:w="833" w:type="pct"/>
                </w:tcPr>
                <w:p w14:paraId="201E825C" w14:textId="65C8E151" w:rsidR="00CF7A46" w:rsidRDefault="00CF7A46" w:rsidP="00CF7A46">
                  <w:pPr>
                    <w:pStyle w:val="TableBodyText"/>
                  </w:pPr>
                  <w:r>
                    <w:t>$0</w:t>
                  </w:r>
                </w:p>
              </w:tc>
            </w:tr>
            <w:tr w:rsidR="00CF7A46" w14:paraId="6888C962" w14:textId="77777777" w:rsidTr="00CF7A46">
              <w:tc>
                <w:tcPr>
                  <w:tcW w:w="579" w:type="pct"/>
                </w:tcPr>
                <w:p w14:paraId="08A48214" w14:textId="62A2AE0F" w:rsidR="00CF7A46" w:rsidRDefault="00CF7A46" w:rsidP="00AE0AE6">
                  <w:pPr>
                    <w:pStyle w:val="TableBodyText"/>
                    <w:jc w:val="left"/>
                  </w:pPr>
                  <w:r>
                    <w:t>APS 4</w:t>
                  </w:r>
                </w:p>
              </w:tc>
              <w:tc>
                <w:tcPr>
                  <w:tcW w:w="1087" w:type="pct"/>
                </w:tcPr>
                <w:p w14:paraId="2A1EFB0E" w14:textId="15FC6026" w:rsidR="00CF7A46" w:rsidRDefault="00CF7A46" w:rsidP="00CF7A46">
                  <w:pPr>
                    <w:pStyle w:val="TableBodyText"/>
                  </w:pPr>
                  <w:r>
                    <w:t>0</w:t>
                  </w:r>
                </w:p>
              </w:tc>
              <w:tc>
                <w:tcPr>
                  <w:tcW w:w="833" w:type="pct"/>
                </w:tcPr>
                <w:p w14:paraId="01920E00" w14:textId="0E015E76" w:rsidR="00CF7A46" w:rsidRDefault="00CF7A46" w:rsidP="00CF7A46">
                  <w:pPr>
                    <w:pStyle w:val="TableBodyText"/>
                  </w:pPr>
                  <w:r>
                    <w:t>$0</w:t>
                  </w:r>
                </w:p>
              </w:tc>
              <w:tc>
                <w:tcPr>
                  <w:tcW w:w="834" w:type="pct"/>
                </w:tcPr>
                <w:p w14:paraId="5B2FB52B" w14:textId="6591815F" w:rsidR="00CF7A46" w:rsidRDefault="00CF7A46" w:rsidP="00CF7A46">
                  <w:pPr>
                    <w:pStyle w:val="TableBodyText"/>
                  </w:pPr>
                  <w:r>
                    <w:t>$0</w:t>
                  </w:r>
                </w:p>
              </w:tc>
              <w:tc>
                <w:tcPr>
                  <w:tcW w:w="834" w:type="pct"/>
                </w:tcPr>
                <w:p w14:paraId="5046220A" w14:textId="1A1D15AC" w:rsidR="00CF7A46" w:rsidRDefault="00CF7A46" w:rsidP="00CF7A46">
                  <w:pPr>
                    <w:pStyle w:val="TableBodyText"/>
                  </w:pPr>
                  <w:r>
                    <w:t>$0</w:t>
                  </w:r>
                </w:p>
              </w:tc>
              <w:tc>
                <w:tcPr>
                  <w:tcW w:w="833" w:type="pct"/>
                </w:tcPr>
                <w:p w14:paraId="2D94C2C2" w14:textId="68D51A22" w:rsidR="00CF7A46" w:rsidRDefault="00CF7A46" w:rsidP="00CF7A46">
                  <w:pPr>
                    <w:pStyle w:val="TableBodyText"/>
                  </w:pPr>
                  <w:r>
                    <w:t>$0</w:t>
                  </w:r>
                </w:p>
              </w:tc>
            </w:tr>
            <w:tr w:rsidR="00CF7A46" w14:paraId="2E4805C3" w14:textId="77777777" w:rsidTr="00CF7A46">
              <w:tc>
                <w:tcPr>
                  <w:tcW w:w="579" w:type="pct"/>
                </w:tcPr>
                <w:p w14:paraId="246CF17D" w14:textId="1C11E5B4" w:rsidR="00CF7A46" w:rsidRDefault="00CF7A46" w:rsidP="00AE0AE6">
                  <w:pPr>
                    <w:pStyle w:val="TableBodyText"/>
                    <w:jc w:val="left"/>
                  </w:pPr>
                  <w:r>
                    <w:t>APS 3</w:t>
                  </w:r>
                </w:p>
              </w:tc>
              <w:tc>
                <w:tcPr>
                  <w:tcW w:w="1087" w:type="pct"/>
                </w:tcPr>
                <w:p w14:paraId="027902B5" w14:textId="75A5F863" w:rsidR="00CF7A46" w:rsidRDefault="00CF7A46" w:rsidP="00CF7A46">
                  <w:pPr>
                    <w:pStyle w:val="TableBodyText"/>
                  </w:pPr>
                  <w:r>
                    <w:t>0</w:t>
                  </w:r>
                </w:p>
              </w:tc>
              <w:tc>
                <w:tcPr>
                  <w:tcW w:w="833" w:type="pct"/>
                </w:tcPr>
                <w:p w14:paraId="7769995D" w14:textId="7B36F189" w:rsidR="00CF7A46" w:rsidRDefault="00CF7A46" w:rsidP="00CF7A46">
                  <w:pPr>
                    <w:pStyle w:val="TableBodyText"/>
                  </w:pPr>
                  <w:r>
                    <w:t>$0</w:t>
                  </w:r>
                </w:p>
              </w:tc>
              <w:tc>
                <w:tcPr>
                  <w:tcW w:w="834" w:type="pct"/>
                </w:tcPr>
                <w:p w14:paraId="292D8D29" w14:textId="05DD137A" w:rsidR="00CF7A46" w:rsidRDefault="00CF7A46" w:rsidP="00CF7A46">
                  <w:pPr>
                    <w:pStyle w:val="TableBodyText"/>
                  </w:pPr>
                  <w:r>
                    <w:t>$0</w:t>
                  </w:r>
                </w:p>
              </w:tc>
              <w:tc>
                <w:tcPr>
                  <w:tcW w:w="834" w:type="pct"/>
                </w:tcPr>
                <w:p w14:paraId="538D1890" w14:textId="0D40E8CB" w:rsidR="00CF7A46" w:rsidRDefault="00CF7A46" w:rsidP="00CF7A46">
                  <w:pPr>
                    <w:pStyle w:val="TableBodyText"/>
                  </w:pPr>
                  <w:r>
                    <w:t>$0</w:t>
                  </w:r>
                </w:p>
              </w:tc>
              <w:tc>
                <w:tcPr>
                  <w:tcW w:w="833" w:type="pct"/>
                </w:tcPr>
                <w:p w14:paraId="66F42EC4" w14:textId="0E2F7370" w:rsidR="00CF7A46" w:rsidRDefault="00CF7A46" w:rsidP="00CF7A46">
                  <w:pPr>
                    <w:pStyle w:val="TableBodyText"/>
                  </w:pPr>
                  <w:r>
                    <w:t>$0</w:t>
                  </w:r>
                </w:p>
              </w:tc>
            </w:tr>
            <w:tr w:rsidR="00CF7A46" w14:paraId="7B720E22" w14:textId="77777777" w:rsidTr="00CF7A46">
              <w:tc>
                <w:tcPr>
                  <w:tcW w:w="579" w:type="pct"/>
                </w:tcPr>
                <w:p w14:paraId="348A6135" w14:textId="619517A0" w:rsidR="00CF7A46" w:rsidRDefault="00CF7A46" w:rsidP="00AE0AE6">
                  <w:pPr>
                    <w:pStyle w:val="TableBodyText"/>
                    <w:jc w:val="left"/>
                  </w:pPr>
                  <w:r>
                    <w:t>APS 2</w:t>
                  </w:r>
                </w:p>
              </w:tc>
              <w:tc>
                <w:tcPr>
                  <w:tcW w:w="1087" w:type="pct"/>
                </w:tcPr>
                <w:p w14:paraId="3BBFF06B" w14:textId="2FB836E8" w:rsidR="00CF7A46" w:rsidRDefault="00CF7A46" w:rsidP="00CF7A46">
                  <w:pPr>
                    <w:pStyle w:val="TableBodyText"/>
                  </w:pPr>
                  <w:r>
                    <w:t>0</w:t>
                  </w:r>
                </w:p>
              </w:tc>
              <w:tc>
                <w:tcPr>
                  <w:tcW w:w="833" w:type="pct"/>
                </w:tcPr>
                <w:p w14:paraId="4D76FB42" w14:textId="491F3DB2" w:rsidR="00CF7A46" w:rsidRDefault="00CF7A46" w:rsidP="00CF7A46">
                  <w:pPr>
                    <w:pStyle w:val="TableBodyText"/>
                  </w:pPr>
                  <w:r>
                    <w:t>$0</w:t>
                  </w:r>
                </w:p>
              </w:tc>
              <w:tc>
                <w:tcPr>
                  <w:tcW w:w="834" w:type="pct"/>
                </w:tcPr>
                <w:p w14:paraId="6891EA44" w14:textId="4E8EA038" w:rsidR="00CF7A46" w:rsidRDefault="00CF7A46" w:rsidP="00CF7A46">
                  <w:pPr>
                    <w:pStyle w:val="TableBodyText"/>
                  </w:pPr>
                  <w:r>
                    <w:t>$0</w:t>
                  </w:r>
                </w:p>
              </w:tc>
              <w:tc>
                <w:tcPr>
                  <w:tcW w:w="834" w:type="pct"/>
                </w:tcPr>
                <w:p w14:paraId="40D523FF" w14:textId="50A553EB" w:rsidR="00CF7A46" w:rsidRDefault="00CF7A46" w:rsidP="00CF7A46">
                  <w:pPr>
                    <w:pStyle w:val="TableBodyText"/>
                  </w:pPr>
                  <w:r>
                    <w:t>$0</w:t>
                  </w:r>
                </w:p>
              </w:tc>
              <w:tc>
                <w:tcPr>
                  <w:tcW w:w="833" w:type="pct"/>
                </w:tcPr>
                <w:p w14:paraId="4BD2B9B0" w14:textId="71913476" w:rsidR="00CF7A46" w:rsidRDefault="00CF7A46" w:rsidP="00CF7A46">
                  <w:pPr>
                    <w:pStyle w:val="TableBodyText"/>
                  </w:pPr>
                  <w:r>
                    <w:t>$0</w:t>
                  </w:r>
                </w:p>
              </w:tc>
            </w:tr>
            <w:tr w:rsidR="00CF7A46" w14:paraId="6AF5C3BB" w14:textId="77777777" w:rsidTr="00CF7A46">
              <w:tc>
                <w:tcPr>
                  <w:tcW w:w="579" w:type="pct"/>
                </w:tcPr>
                <w:p w14:paraId="0419580F" w14:textId="7162DF3B" w:rsidR="00CF7A46" w:rsidRDefault="00CF7A46" w:rsidP="00AE0AE6">
                  <w:pPr>
                    <w:pStyle w:val="TableBodyText"/>
                    <w:jc w:val="left"/>
                  </w:pPr>
                  <w:r>
                    <w:t>APS 1</w:t>
                  </w:r>
                </w:p>
              </w:tc>
              <w:tc>
                <w:tcPr>
                  <w:tcW w:w="1087" w:type="pct"/>
                </w:tcPr>
                <w:p w14:paraId="5B53E9E0" w14:textId="791AD5D6" w:rsidR="00CF7A46" w:rsidRDefault="00CF7A46" w:rsidP="00CF7A46">
                  <w:pPr>
                    <w:pStyle w:val="TableBodyText"/>
                  </w:pPr>
                  <w:r>
                    <w:t>0</w:t>
                  </w:r>
                </w:p>
              </w:tc>
              <w:tc>
                <w:tcPr>
                  <w:tcW w:w="833" w:type="pct"/>
                </w:tcPr>
                <w:p w14:paraId="3D401995" w14:textId="158A793E" w:rsidR="00CF7A46" w:rsidRDefault="00CF7A46" w:rsidP="00CF7A46">
                  <w:pPr>
                    <w:pStyle w:val="TableBodyText"/>
                  </w:pPr>
                  <w:r>
                    <w:t>$0</w:t>
                  </w:r>
                </w:p>
              </w:tc>
              <w:tc>
                <w:tcPr>
                  <w:tcW w:w="834" w:type="pct"/>
                </w:tcPr>
                <w:p w14:paraId="5F222F7C" w14:textId="7C59F4CB" w:rsidR="00CF7A46" w:rsidRDefault="00CF7A46" w:rsidP="00CF7A46">
                  <w:pPr>
                    <w:pStyle w:val="TableBodyText"/>
                  </w:pPr>
                  <w:r>
                    <w:t>$0</w:t>
                  </w:r>
                </w:p>
              </w:tc>
              <w:tc>
                <w:tcPr>
                  <w:tcW w:w="834" w:type="pct"/>
                </w:tcPr>
                <w:p w14:paraId="3D849764" w14:textId="22111592" w:rsidR="00CF7A46" w:rsidRDefault="00CF7A46" w:rsidP="00CF7A46">
                  <w:pPr>
                    <w:pStyle w:val="TableBodyText"/>
                  </w:pPr>
                  <w:r>
                    <w:t>$0</w:t>
                  </w:r>
                </w:p>
              </w:tc>
              <w:tc>
                <w:tcPr>
                  <w:tcW w:w="833" w:type="pct"/>
                </w:tcPr>
                <w:p w14:paraId="22B0AE06" w14:textId="04754567" w:rsidR="00CF7A46" w:rsidRDefault="00CF7A46" w:rsidP="00CF7A46">
                  <w:pPr>
                    <w:pStyle w:val="TableBodyText"/>
                  </w:pPr>
                  <w:r>
                    <w:t>$0</w:t>
                  </w:r>
                </w:p>
              </w:tc>
            </w:tr>
            <w:tr w:rsidR="00CF7A46" w14:paraId="02CC5051" w14:textId="77777777" w:rsidTr="00CF7A46">
              <w:tc>
                <w:tcPr>
                  <w:tcW w:w="579" w:type="pct"/>
                </w:tcPr>
                <w:p w14:paraId="239D60DF" w14:textId="7331EBFE" w:rsidR="00CF7A46" w:rsidRDefault="00CF7A46" w:rsidP="00AE0AE6">
                  <w:pPr>
                    <w:pStyle w:val="TableBodyText"/>
                    <w:jc w:val="left"/>
                  </w:pPr>
                  <w:r>
                    <w:t>Other</w:t>
                  </w:r>
                </w:p>
              </w:tc>
              <w:tc>
                <w:tcPr>
                  <w:tcW w:w="1087" w:type="pct"/>
                </w:tcPr>
                <w:p w14:paraId="679A12F1" w14:textId="5D3774CC" w:rsidR="00CF7A46" w:rsidRDefault="00CF7A46" w:rsidP="00CF7A46">
                  <w:pPr>
                    <w:pStyle w:val="TableBodyText"/>
                  </w:pPr>
                  <w:r>
                    <w:t>0</w:t>
                  </w:r>
                </w:p>
              </w:tc>
              <w:tc>
                <w:tcPr>
                  <w:tcW w:w="833" w:type="pct"/>
                </w:tcPr>
                <w:p w14:paraId="1CD58FC7" w14:textId="33889AE4" w:rsidR="00CF7A46" w:rsidRDefault="00CF7A46" w:rsidP="00CF7A46">
                  <w:pPr>
                    <w:pStyle w:val="TableBodyText"/>
                  </w:pPr>
                  <w:r>
                    <w:t>$0</w:t>
                  </w:r>
                </w:p>
              </w:tc>
              <w:tc>
                <w:tcPr>
                  <w:tcW w:w="834" w:type="pct"/>
                </w:tcPr>
                <w:p w14:paraId="47F9922B" w14:textId="1AAADC12" w:rsidR="00CF7A46" w:rsidRDefault="00CF7A46" w:rsidP="00CF7A46">
                  <w:pPr>
                    <w:pStyle w:val="TableBodyText"/>
                  </w:pPr>
                  <w:r>
                    <w:t>$0</w:t>
                  </w:r>
                </w:p>
              </w:tc>
              <w:tc>
                <w:tcPr>
                  <w:tcW w:w="834" w:type="pct"/>
                </w:tcPr>
                <w:p w14:paraId="4C696365" w14:textId="27C95DB5" w:rsidR="00CF7A46" w:rsidRDefault="00CF7A46" w:rsidP="00CF7A46">
                  <w:pPr>
                    <w:pStyle w:val="TableBodyText"/>
                  </w:pPr>
                  <w:r>
                    <w:t>$0</w:t>
                  </w:r>
                </w:p>
              </w:tc>
              <w:tc>
                <w:tcPr>
                  <w:tcW w:w="833" w:type="pct"/>
                </w:tcPr>
                <w:p w14:paraId="0217097D" w14:textId="731CA0F3" w:rsidR="00CF7A46" w:rsidRDefault="00CF7A46" w:rsidP="00CF7A46">
                  <w:pPr>
                    <w:pStyle w:val="TableBodyText"/>
                  </w:pPr>
                  <w:r>
                    <w:t>$0</w:t>
                  </w:r>
                </w:p>
              </w:tc>
            </w:tr>
            <w:tr w:rsidR="00CF7A46" w14:paraId="2A1AD65D" w14:textId="77777777" w:rsidTr="00CF7A46">
              <w:tc>
                <w:tcPr>
                  <w:tcW w:w="579" w:type="pct"/>
                  <w:tcBorders>
                    <w:bottom w:val="single" w:sz="6" w:space="0" w:color="BFBFBF"/>
                  </w:tcBorders>
                </w:tcPr>
                <w:p w14:paraId="37C5208C" w14:textId="629E6FA5" w:rsidR="00CF7A46" w:rsidRPr="00CF7A46" w:rsidRDefault="00CF7A46" w:rsidP="00AE0AE6">
                  <w:pPr>
                    <w:pStyle w:val="TableBodyText"/>
                    <w:jc w:val="left"/>
                    <w:rPr>
                      <w:b/>
                      <w:bCs/>
                    </w:rPr>
                  </w:pPr>
                  <w:r w:rsidRPr="00CF7A46">
                    <w:rPr>
                      <w:b/>
                      <w:bCs/>
                    </w:rPr>
                    <w:t>TOTAL</w:t>
                  </w:r>
                </w:p>
              </w:tc>
              <w:tc>
                <w:tcPr>
                  <w:tcW w:w="1087" w:type="pct"/>
                  <w:tcBorders>
                    <w:bottom w:val="single" w:sz="6" w:space="0" w:color="BFBFBF"/>
                  </w:tcBorders>
                </w:tcPr>
                <w:p w14:paraId="207E5D2C" w14:textId="732E002E" w:rsidR="00CF7A46" w:rsidRPr="00CF7A46" w:rsidRDefault="00CF7A46" w:rsidP="00CF7A46">
                  <w:pPr>
                    <w:pStyle w:val="TableBodyText"/>
                    <w:rPr>
                      <w:b/>
                      <w:bCs/>
                    </w:rPr>
                  </w:pPr>
                  <w:r w:rsidRPr="00CF7A46">
                    <w:rPr>
                      <w:b/>
                      <w:bCs/>
                    </w:rPr>
                    <w:t>0</w:t>
                  </w:r>
                </w:p>
              </w:tc>
              <w:tc>
                <w:tcPr>
                  <w:tcW w:w="833" w:type="pct"/>
                  <w:tcBorders>
                    <w:bottom w:val="single" w:sz="6" w:space="0" w:color="BFBFBF"/>
                  </w:tcBorders>
                </w:tcPr>
                <w:p w14:paraId="2AC9314F" w14:textId="46C9CC7D" w:rsidR="00CF7A46" w:rsidRPr="00CF7A46" w:rsidRDefault="00CF7A46" w:rsidP="00CF7A46">
                  <w:pPr>
                    <w:pStyle w:val="TableBodyText"/>
                    <w:rPr>
                      <w:b/>
                      <w:bCs/>
                    </w:rPr>
                  </w:pPr>
                  <w:r w:rsidRPr="00CF7A46">
                    <w:rPr>
                      <w:b/>
                      <w:bCs/>
                    </w:rPr>
                    <w:t>$0</w:t>
                  </w:r>
                </w:p>
              </w:tc>
              <w:tc>
                <w:tcPr>
                  <w:tcW w:w="834" w:type="pct"/>
                  <w:tcBorders>
                    <w:bottom w:val="single" w:sz="6" w:space="0" w:color="BFBFBF"/>
                  </w:tcBorders>
                </w:tcPr>
                <w:p w14:paraId="037572C1" w14:textId="46B6A0EA" w:rsidR="00CF7A46" w:rsidRPr="00CF7A46" w:rsidRDefault="00CF7A46" w:rsidP="00CF7A46">
                  <w:pPr>
                    <w:pStyle w:val="TableBodyText"/>
                    <w:rPr>
                      <w:b/>
                      <w:bCs/>
                    </w:rPr>
                  </w:pPr>
                  <w:r w:rsidRPr="00CF7A46">
                    <w:rPr>
                      <w:b/>
                      <w:bCs/>
                    </w:rPr>
                    <w:t>$0</w:t>
                  </w:r>
                </w:p>
              </w:tc>
              <w:tc>
                <w:tcPr>
                  <w:tcW w:w="834" w:type="pct"/>
                  <w:tcBorders>
                    <w:bottom w:val="single" w:sz="6" w:space="0" w:color="BFBFBF"/>
                  </w:tcBorders>
                </w:tcPr>
                <w:p w14:paraId="4BBFFB6D" w14:textId="6748121D" w:rsidR="00CF7A46" w:rsidRPr="00CF7A46" w:rsidRDefault="00CF7A46" w:rsidP="00CF7A46">
                  <w:pPr>
                    <w:pStyle w:val="TableBodyText"/>
                    <w:rPr>
                      <w:b/>
                      <w:bCs/>
                    </w:rPr>
                  </w:pPr>
                  <w:r w:rsidRPr="00CF7A46">
                    <w:rPr>
                      <w:b/>
                      <w:bCs/>
                    </w:rPr>
                    <w:t>$0</w:t>
                  </w:r>
                </w:p>
              </w:tc>
              <w:tc>
                <w:tcPr>
                  <w:tcW w:w="833" w:type="pct"/>
                  <w:tcBorders>
                    <w:bottom w:val="single" w:sz="6" w:space="0" w:color="BFBFBF"/>
                  </w:tcBorders>
                </w:tcPr>
                <w:p w14:paraId="1F1D6FF9" w14:textId="52EBCBF5" w:rsidR="00CF7A46" w:rsidRPr="00CF7A46" w:rsidRDefault="00CF7A46" w:rsidP="00CF7A46">
                  <w:pPr>
                    <w:pStyle w:val="TableBodyText"/>
                    <w:rPr>
                      <w:b/>
                      <w:bCs/>
                    </w:rPr>
                  </w:pPr>
                  <w:r w:rsidRPr="00CF7A46">
                    <w:rPr>
                      <w:b/>
                      <w:bCs/>
                    </w:rPr>
                    <w:t>$0</w:t>
                  </w:r>
                </w:p>
              </w:tc>
            </w:tr>
          </w:tbl>
          <w:p w14:paraId="1E3C817A" w14:textId="77777777" w:rsidR="00AE0AE6" w:rsidRDefault="00AE0AE6" w:rsidP="009F3277">
            <w:pPr>
              <w:pStyle w:val="Box"/>
            </w:pPr>
          </w:p>
        </w:tc>
      </w:tr>
      <w:tr w:rsidR="00AE0AE6" w14:paraId="29B2DB3F" w14:textId="77777777" w:rsidTr="005437E0">
        <w:tc>
          <w:tcPr>
            <w:tcW w:w="5000" w:type="pct"/>
          </w:tcPr>
          <w:p w14:paraId="59659931" w14:textId="77777777" w:rsidR="00AE0AE6" w:rsidRDefault="00AE0AE6" w:rsidP="009F3277">
            <w:pPr>
              <w:pStyle w:val="Box"/>
              <w:spacing w:before="0" w:line="120" w:lineRule="exact"/>
            </w:pPr>
          </w:p>
        </w:tc>
      </w:tr>
      <w:tr w:rsidR="00AE0AE6" w:rsidRPr="000863A5" w14:paraId="6DD95792" w14:textId="77777777" w:rsidTr="005437E0">
        <w:tc>
          <w:tcPr>
            <w:tcW w:w="5000" w:type="pct"/>
          </w:tcPr>
          <w:p w14:paraId="4D91CFAF" w14:textId="2CE0A05A" w:rsidR="00AE0AE6" w:rsidRPr="00626D32" w:rsidRDefault="00AE0AE6" w:rsidP="009F3277">
            <w:pPr>
              <w:pStyle w:val="BoxSpaceBelow"/>
            </w:pPr>
          </w:p>
        </w:tc>
      </w:tr>
    </w:tbl>
    <w:p w14:paraId="1328C58D" w14:textId="77777777" w:rsidR="008C5629" w:rsidRDefault="008C5629" w:rsidP="001C2DEE">
      <w:pPr>
        <w:pStyle w:val="BodyText"/>
        <w:sectPr w:rsidR="008C5629" w:rsidSect="00B01B57">
          <w:headerReference w:type="even" r:id="rId61"/>
          <w:headerReference w:type="default" r:id="rId62"/>
          <w:footerReference w:type="even" r:id="rId63"/>
          <w:footerReference w:type="default" r:id="rId64"/>
          <w:pgSz w:w="11907" w:h="16840" w:code="9"/>
          <w:pgMar w:top="1332" w:right="1304" w:bottom="1247" w:left="1814" w:header="1701" w:footer="397" w:gutter="0"/>
          <w:cols w:space="720"/>
          <w:docGrid w:linePitch="354"/>
        </w:sectPr>
      </w:pPr>
    </w:p>
    <w:p w14:paraId="40FB2981" w14:textId="77777777" w:rsidR="008C5629" w:rsidRDefault="008C5629" w:rsidP="00F016C6">
      <w:pPr>
        <w:pStyle w:val="Heading1"/>
        <w:spacing w:after="960"/>
      </w:pPr>
      <w:bookmarkStart w:id="101" w:name="mdheading-doc-35"/>
      <w:bookmarkStart w:id="102" w:name="_Toc51957352"/>
      <w:r>
        <w:lastRenderedPageBreak/>
        <w:t>Indexes</w:t>
      </w:r>
      <w:bookmarkEnd w:id="101"/>
      <w:bookmarkEnd w:id="102"/>
    </w:p>
    <w:p w14:paraId="7E741B45" w14:textId="77777777" w:rsidR="008C5629" w:rsidRDefault="008C5629" w:rsidP="008C5629">
      <w:pPr>
        <w:pStyle w:val="Heading2"/>
      </w:pPr>
      <w:bookmarkStart w:id="103" w:name="mdheading-175"/>
      <w:bookmarkStart w:id="104" w:name="_Toc51957353"/>
      <w:r>
        <w:t>Annual reporting requirements and aids to access</w:t>
      </w:r>
      <w:bookmarkEnd w:id="103"/>
      <w:bookmarkEnd w:id="104"/>
    </w:p>
    <w:p w14:paraId="47471C01" w14:textId="77777777" w:rsidR="008C5629" w:rsidRPr="00C51498" w:rsidRDefault="008C5629" w:rsidP="008C5629">
      <w:pPr>
        <w:pStyle w:val="BodyText"/>
        <w:rPr>
          <w:spacing w:val="-2"/>
        </w:rPr>
      </w:pPr>
      <w:r w:rsidRPr="00C51498">
        <w:rPr>
          <w:spacing w:val="-2"/>
        </w:rPr>
        <w:t xml:space="preserve">Information contained in this annual report is provided in accordance with Schedule 2 Part 4 of the </w:t>
      </w:r>
      <w:r w:rsidRPr="00C51498">
        <w:rPr>
          <w:i/>
          <w:spacing w:val="-2"/>
        </w:rPr>
        <w:t>Work Health and Safety Act 2011,</w:t>
      </w:r>
      <w:r w:rsidRPr="00C51498">
        <w:rPr>
          <w:spacing w:val="-2"/>
        </w:rPr>
        <w:t xml:space="preserve"> section 46 of the </w:t>
      </w:r>
      <w:r w:rsidRPr="00C51498">
        <w:rPr>
          <w:i/>
          <w:spacing w:val="-2"/>
        </w:rPr>
        <w:t>Public Governance, Performance and Accountability Act 2013</w:t>
      </w:r>
      <w:r w:rsidRPr="00C51498">
        <w:rPr>
          <w:spacing w:val="-2"/>
        </w:rPr>
        <w:t xml:space="preserve"> and Part II of the </w:t>
      </w:r>
      <w:r w:rsidRPr="00C51498">
        <w:rPr>
          <w:i/>
          <w:spacing w:val="-2"/>
        </w:rPr>
        <w:t>Freedom of Information Act 1982</w:t>
      </w:r>
      <w:r w:rsidRPr="00C51498">
        <w:rPr>
          <w:spacing w:val="-2"/>
        </w:rPr>
        <w:t>.</w:t>
      </w:r>
    </w:p>
    <w:p w14:paraId="03A16D93" w14:textId="78E850D8" w:rsidR="008C5629" w:rsidRDefault="008C5629" w:rsidP="008C5629">
      <w:pPr>
        <w:pStyle w:val="BodyText"/>
      </w:pPr>
      <w:r>
        <w:t xml:space="preserve">The entire report is provided in accordance with section 10 of the </w:t>
      </w:r>
      <w:r>
        <w:rPr>
          <w:i/>
        </w:rPr>
        <w:t>Productivity Commission Act 1998</w:t>
      </w:r>
      <w:r>
        <w:t>.</w:t>
      </w:r>
      <w:r w:rsidR="00A5098E">
        <w:t xml:space="preserve"> </w:t>
      </w:r>
      <w:r>
        <w:t>The annual report has also been prepared in accordance with parliamentary requirements for departmental annual reports issued by the Department of Finance. A compliance index is provided in the</w:t>
      </w:r>
      <w:r w:rsidR="00A5098E">
        <w:t xml:space="preserve"> Indexes</w:t>
      </w:r>
      <w:r>
        <w:t>.</w:t>
      </w:r>
    </w:p>
    <w:p w14:paraId="62F5456A" w14:textId="18929D7B" w:rsidR="008C5629" w:rsidRDefault="001C17A3" w:rsidP="008C5629">
      <w:pPr>
        <w:pStyle w:val="BodyText"/>
      </w:pPr>
      <w:r>
        <w:t>The c</w:t>
      </w:r>
      <w:r w:rsidR="008C5629">
        <w:t xml:space="preserve">ontact officer for </w:t>
      </w:r>
      <w:r w:rsidR="002B1E81">
        <w:t>e</w:t>
      </w:r>
      <w:r w:rsidR="008C5629">
        <w:t>nquiries or comments concerning this report is:</w:t>
      </w:r>
    </w:p>
    <w:p w14:paraId="7674E95E" w14:textId="77777777" w:rsidR="008C5629" w:rsidRDefault="008C5629" w:rsidP="009F13C2">
      <w:pPr>
        <w:pStyle w:val="BodyText"/>
        <w:ind w:left="567"/>
        <w:jc w:val="left"/>
      </w:pPr>
      <w:r>
        <w:t>Assistant Commissioner, Corporate</w:t>
      </w:r>
      <w:r>
        <w:br/>
        <w:t>Productivity Commission</w:t>
      </w:r>
      <w:r>
        <w:br/>
        <w:t>Locked Bag 2, Collins Street East Post Office</w:t>
      </w:r>
      <w:r>
        <w:br/>
        <w:t>MELBOURNE VIC 8003</w:t>
      </w:r>
      <w:r>
        <w:br/>
        <w:t>Telephone: (03) 9653 2251</w:t>
      </w:r>
    </w:p>
    <w:p w14:paraId="7E29B0A2" w14:textId="5FDD692F" w:rsidR="008C5629" w:rsidRDefault="008C5629" w:rsidP="008C5629">
      <w:pPr>
        <w:pStyle w:val="BodyText"/>
      </w:pPr>
      <w:r>
        <w:t xml:space="preserve">This annual report can be found at </w:t>
      </w:r>
      <w:hyperlink r:id="rId65" w:history="1">
        <w:r w:rsidR="00A62ED3" w:rsidRPr="00D6521B">
          <w:rPr>
            <w:rStyle w:val="Hyperlink"/>
          </w:rPr>
          <w:t>www.pc.gov.au/about/governance/annual-reports</w:t>
        </w:r>
      </w:hyperlink>
      <w:r>
        <w:t xml:space="preserve">. </w:t>
      </w:r>
      <w:r w:rsidR="00A62ED3">
        <w:t>E</w:t>
      </w:r>
      <w:r>
        <w:t>nquiries about any Commission publication can be made to:</w:t>
      </w:r>
    </w:p>
    <w:p w14:paraId="72809862" w14:textId="1D55ACDF" w:rsidR="001C2DEE" w:rsidRDefault="008C5629" w:rsidP="009F13C2">
      <w:pPr>
        <w:pStyle w:val="BodyText"/>
        <w:ind w:left="567"/>
        <w:jc w:val="left"/>
        <w:rPr>
          <w:rStyle w:val="Hyperlink"/>
        </w:rPr>
      </w:pPr>
      <w:r>
        <w:t>Director</w:t>
      </w:r>
      <w:r>
        <w:br/>
        <w:t>Media, Publications and Web</w:t>
      </w:r>
      <w:r>
        <w:br/>
        <w:t>Productivity Commission</w:t>
      </w:r>
      <w:r>
        <w:br/>
        <w:t>GPO Box 1428</w:t>
      </w:r>
      <w:r>
        <w:br/>
        <w:t>CANBERRA CITY ACT 2601</w:t>
      </w:r>
      <w:r>
        <w:br/>
        <w:t>Telephone: (02) 6240 3239</w:t>
      </w:r>
      <w:r>
        <w:br/>
        <w:t xml:space="preserve">Email: </w:t>
      </w:r>
      <w:hyperlink r:id="rId66">
        <w:r>
          <w:rPr>
            <w:rStyle w:val="Hyperlink"/>
          </w:rPr>
          <w:t>mpw@pc.gov.au</w:t>
        </w:r>
      </w:hyperlink>
    </w:p>
    <w:p w14:paraId="03D2EA71" w14:textId="40746FF1" w:rsidR="00A5098E" w:rsidRDefault="00A5098E" w:rsidP="00A5098E">
      <w:pPr>
        <w:pStyle w:val="BoxSpaceAbove"/>
      </w:pPr>
    </w:p>
    <w:tbl>
      <w:tblPr>
        <w:tblStyle w:val="TableGrid"/>
        <w:tblW w:w="5000" w:type="pct"/>
        <w:tblLook w:val="0620" w:firstRow="1" w:lastRow="0" w:firstColumn="0" w:lastColumn="0" w:noHBand="1" w:noVBand="1"/>
        <w:tblDescription w:val="Table design element: contains a nested table with data/information."/>
      </w:tblPr>
      <w:tblGrid>
        <w:gridCol w:w="8779"/>
      </w:tblGrid>
      <w:tr w:rsidR="00A5098E" w14:paraId="2A2CAB1E" w14:textId="77777777" w:rsidTr="005437E0">
        <w:tc>
          <w:tcPr>
            <w:tcW w:w="5000" w:type="pct"/>
          </w:tcPr>
          <w:p w14:paraId="4D78B10A" w14:textId="13DE6879" w:rsidR="00A5098E" w:rsidRPr="00784A05" w:rsidRDefault="00A5098E" w:rsidP="00A5098E">
            <w:pPr>
              <w:pStyle w:val="TableTitle"/>
              <w:spacing w:before="120"/>
            </w:pPr>
            <w:r>
              <w:rPr>
                <w:b w:val="0"/>
              </w:rPr>
              <w:t xml:space="preserve">Table </w:t>
            </w:r>
            <w:r>
              <w:rPr>
                <w:b w:val="0"/>
              </w:rPr>
              <w:fldChar w:fldCharType="begin"/>
            </w:r>
            <w:r>
              <w:rPr>
                <w:b w:val="0"/>
              </w:rPr>
              <w:instrText xml:space="preserve"> COMMENTS  \* MERGEFORMAT </w:instrText>
            </w:r>
            <w:r>
              <w:rPr>
                <w:b w:val="0"/>
              </w:rPr>
              <w:fldChar w:fldCharType="end"/>
            </w:r>
            <w:r>
              <w:rPr>
                <w:b w:val="0"/>
              </w:rPr>
              <w:fldChar w:fldCharType="begin"/>
            </w:r>
            <w:r>
              <w:rPr>
                <w:b w:val="0"/>
              </w:rPr>
              <w:instrText xml:space="preserve"> SEQ Table \* ARABIC </w:instrText>
            </w:r>
            <w:r>
              <w:rPr>
                <w:b w:val="0"/>
              </w:rPr>
              <w:fldChar w:fldCharType="separate"/>
            </w:r>
            <w:r w:rsidR="009840BC">
              <w:rPr>
                <w:b w:val="0"/>
                <w:noProof/>
              </w:rPr>
              <w:t>31</w:t>
            </w:r>
            <w:r>
              <w:rPr>
                <w:b w:val="0"/>
              </w:rPr>
              <w:fldChar w:fldCharType="end"/>
            </w:r>
            <w:r>
              <w:tab/>
              <w:t>Aids to access details, current reporting period (2019-20)</w:t>
            </w:r>
          </w:p>
        </w:tc>
      </w:tr>
      <w:tr w:rsidR="00A5098E" w14:paraId="30008101" w14:textId="77777777" w:rsidTr="005437E0">
        <w:tc>
          <w:tcPr>
            <w:tcW w:w="5000" w:type="pct"/>
          </w:tcPr>
          <w:tbl>
            <w:tblPr>
              <w:tblW w:w="5000" w:type="pct"/>
              <w:tblCellMar>
                <w:top w:w="28" w:type="dxa"/>
                <w:left w:w="0" w:type="dxa"/>
                <w:right w:w="0" w:type="dxa"/>
              </w:tblCellMar>
              <w:tblLook w:val="0000" w:firstRow="0" w:lastRow="0" w:firstColumn="0" w:lastColumn="0" w:noHBand="0" w:noVBand="0"/>
            </w:tblPr>
            <w:tblGrid>
              <w:gridCol w:w="4283"/>
              <w:gridCol w:w="4280"/>
            </w:tblGrid>
            <w:tr w:rsidR="00A5098E" w14:paraId="39517089" w14:textId="77777777" w:rsidTr="00A5098E">
              <w:trPr>
                <w:tblHeader/>
              </w:trPr>
              <w:tc>
                <w:tcPr>
                  <w:tcW w:w="2501" w:type="pct"/>
                  <w:tcBorders>
                    <w:top w:val="single" w:sz="6" w:space="0" w:color="BFBFBF"/>
                    <w:bottom w:val="single" w:sz="6" w:space="0" w:color="BFBFBF"/>
                  </w:tcBorders>
                  <w:shd w:val="clear" w:color="auto" w:fill="auto"/>
                  <w:tcMar>
                    <w:top w:w="28" w:type="dxa"/>
                  </w:tcMar>
                </w:tcPr>
                <w:p w14:paraId="0EAD799D" w14:textId="77777777" w:rsidR="00A5098E" w:rsidRDefault="00A5098E" w:rsidP="00A5098E">
                  <w:pPr>
                    <w:pStyle w:val="TableColumnHeading"/>
                    <w:jc w:val="left"/>
                  </w:pPr>
                </w:p>
              </w:tc>
              <w:tc>
                <w:tcPr>
                  <w:tcW w:w="2499" w:type="pct"/>
                  <w:tcBorders>
                    <w:top w:val="single" w:sz="6" w:space="0" w:color="BFBFBF"/>
                    <w:bottom w:val="single" w:sz="6" w:space="0" w:color="BFBFBF"/>
                  </w:tcBorders>
                  <w:shd w:val="clear" w:color="auto" w:fill="auto"/>
                  <w:tcMar>
                    <w:top w:w="28" w:type="dxa"/>
                  </w:tcMar>
                </w:tcPr>
                <w:p w14:paraId="301F3C1A" w14:textId="77777777" w:rsidR="00A5098E" w:rsidRDefault="00A5098E" w:rsidP="00A5098E">
                  <w:pPr>
                    <w:pStyle w:val="TableColumnHeading"/>
                    <w:ind w:right="28"/>
                  </w:pPr>
                </w:p>
              </w:tc>
            </w:tr>
            <w:tr w:rsidR="00A5098E" w14:paraId="495523A3" w14:textId="77777777" w:rsidTr="00A5098E">
              <w:tc>
                <w:tcPr>
                  <w:tcW w:w="2501" w:type="pct"/>
                  <w:tcBorders>
                    <w:top w:val="single" w:sz="6" w:space="0" w:color="BFBFBF"/>
                  </w:tcBorders>
                </w:tcPr>
                <w:p w14:paraId="04570F5D" w14:textId="1DA0F10A" w:rsidR="00A5098E" w:rsidRDefault="00A5098E" w:rsidP="00A62ED3">
                  <w:pPr>
                    <w:pStyle w:val="TableUnitsRow"/>
                    <w:jc w:val="left"/>
                  </w:pPr>
                  <w:r>
                    <w:t xml:space="preserve">Annual </w:t>
                  </w:r>
                  <w:r w:rsidR="00A62ED3">
                    <w:t>R</w:t>
                  </w:r>
                  <w:r>
                    <w:t xml:space="preserve">eport </w:t>
                  </w:r>
                  <w:r w:rsidR="00A62ED3">
                    <w:t>c</w:t>
                  </w:r>
                  <w:r>
                    <w:t xml:space="preserve">ontact </w:t>
                  </w:r>
                  <w:r w:rsidR="00A62ED3">
                    <w:t>o</w:t>
                  </w:r>
                  <w:r>
                    <w:t>fficer (</w:t>
                  </w:r>
                  <w:r w:rsidR="00A62ED3">
                    <w:t>t</w:t>
                  </w:r>
                  <w:r>
                    <w:t>itle/</w:t>
                  </w:r>
                  <w:r w:rsidR="00A62ED3">
                    <w:t>p</w:t>
                  </w:r>
                  <w:r>
                    <w:t>osition held)</w:t>
                  </w:r>
                </w:p>
              </w:tc>
              <w:tc>
                <w:tcPr>
                  <w:tcW w:w="2499" w:type="pct"/>
                  <w:tcBorders>
                    <w:top w:val="single" w:sz="6" w:space="0" w:color="BFBFBF"/>
                  </w:tcBorders>
                </w:tcPr>
                <w:p w14:paraId="1AF5233A" w14:textId="77777777" w:rsidR="00A5098E" w:rsidRDefault="00A5098E" w:rsidP="00C51498">
                  <w:pPr>
                    <w:pStyle w:val="TableUnitsRow"/>
                    <w:ind w:right="28"/>
                    <w:jc w:val="left"/>
                  </w:pPr>
                  <w:r>
                    <w:t>Assistant Commissioner, Corporate</w:t>
                  </w:r>
                </w:p>
              </w:tc>
            </w:tr>
            <w:tr w:rsidR="00A5098E" w14:paraId="6AF1FB3B" w14:textId="77777777" w:rsidTr="00A5098E">
              <w:tc>
                <w:tcPr>
                  <w:tcW w:w="2501" w:type="pct"/>
                </w:tcPr>
                <w:p w14:paraId="62450D90" w14:textId="62656837" w:rsidR="00A5098E" w:rsidRDefault="00A5098E" w:rsidP="00A62ED3">
                  <w:pPr>
                    <w:pStyle w:val="TableBodyText"/>
                    <w:jc w:val="left"/>
                  </w:pPr>
                  <w:r>
                    <w:t xml:space="preserve">Contact </w:t>
                  </w:r>
                  <w:r w:rsidR="00A62ED3">
                    <w:t>p</w:t>
                  </w:r>
                  <w:r w:rsidR="00ED1B58">
                    <w:t>hone n</w:t>
                  </w:r>
                  <w:r>
                    <w:t>umber</w:t>
                  </w:r>
                </w:p>
              </w:tc>
              <w:tc>
                <w:tcPr>
                  <w:tcW w:w="2499" w:type="pct"/>
                </w:tcPr>
                <w:p w14:paraId="0E2635FE" w14:textId="77777777" w:rsidR="00A5098E" w:rsidRDefault="00A5098E" w:rsidP="00C51498">
                  <w:pPr>
                    <w:pStyle w:val="TableBodyText"/>
                    <w:ind w:right="28"/>
                    <w:jc w:val="left"/>
                  </w:pPr>
                  <w:r>
                    <w:t>(03) 9653 2251</w:t>
                  </w:r>
                </w:p>
              </w:tc>
            </w:tr>
            <w:tr w:rsidR="00A5098E" w14:paraId="48046978" w14:textId="77777777" w:rsidTr="00A5098E">
              <w:tc>
                <w:tcPr>
                  <w:tcW w:w="2501" w:type="pct"/>
                  <w:shd w:val="clear" w:color="auto" w:fill="auto"/>
                </w:tcPr>
                <w:p w14:paraId="603FFBD8" w14:textId="0BB103F2" w:rsidR="00A5098E" w:rsidRDefault="00A5098E" w:rsidP="00A62ED3">
                  <w:pPr>
                    <w:pStyle w:val="TableBodyText"/>
                    <w:jc w:val="left"/>
                  </w:pPr>
                  <w:r>
                    <w:t xml:space="preserve">Contact </w:t>
                  </w:r>
                  <w:r w:rsidR="00A62ED3">
                    <w:t>e</w:t>
                  </w:r>
                  <w:r>
                    <w:t>mail</w:t>
                  </w:r>
                </w:p>
              </w:tc>
              <w:tc>
                <w:tcPr>
                  <w:tcW w:w="2499" w:type="pct"/>
                  <w:shd w:val="clear" w:color="auto" w:fill="auto"/>
                </w:tcPr>
                <w:p w14:paraId="11AD7F96" w14:textId="77777777" w:rsidR="00A5098E" w:rsidRDefault="00A5098E" w:rsidP="00C51498">
                  <w:pPr>
                    <w:pStyle w:val="TableBodyText"/>
                    <w:ind w:right="28"/>
                    <w:jc w:val="left"/>
                  </w:pPr>
                  <w:r>
                    <w:t>mpw@pc.gov.au</w:t>
                  </w:r>
                </w:p>
              </w:tc>
            </w:tr>
            <w:tr w:rsidR="00A5098E" w14:paraId="306702C0" w14:textId="77777777" w:rsidTr="00A5098E">
              <w:tc>
                <w:tcPr>
                  <w:tcW w:w="2501" w:type="pct"/>
                  <w:tcBorders>
                    <w:bottom w:val="single" w:sz="6" w:space="0" w:color="BFBFBF"/>
                  </w:tcBorders>
                  <w:shd w:val="clear" w:color="auto" w:fill="auto"/>
                </w:tcPr>
                <w:p w14:paraId="6C4F0179" w14:textId="77777777" w:rsidR="00A5098E" w:rsidRDefault="00A5098E" w:rsidP="00A5098E">
                  <w:pPr>
                    <w:pStyle w:val="TableBodyText"/>
                    <w:jc w:val="left"/>
                  </w:pPr>
                  <w:r>
                    <w:t>Entity website (URL)</w:t>
                  </w:r>
                </w:p>
              </w:tc>
              <w:tc>
                <w:tcPr>
                  <w:tcW w:w="2499" w:type="pct"/>
                  <w:tcBorders>
                    <w:bottom w:val="single" w:sz="6" w:space="0" w:color="BFBFBF"/>
                  </w:tcBorders>
                  <w:shd w:val="clear" w:color="auto" w:fill="auto"/>
                </w:tcPr>
                <w:p w14:paraId="2DF879D7" w14:textId="4C2592DE" w:rsidR="00A5098E" w:rsidRDefault="00A5098E" w:rsidP="00C51498">
                  <w:pPr>
                    <w:pStyle w:val="TableBodyText"/>
                    <w:ind w:right="28"/>
                    <w:jc w:val="left"/>
                  </w:pPr>
                  <w:r>
                    <w:t>https://</w:t>
                  </w:r>
                  <w:r w:rsidR="00ED1B58">
                    <w:t>www.</w:t>
                  </w:r>
                  <w:r>
                    <w:t>pc.gov.au</w:t>
                  </w:r>
                </w:p>
              </w:tc>
            </w:tr>
          </w:tbl>
          <w:p w14:paraId="7AE14AD3" w14:textId="77777777" w:rsidR="00A5098E" w:rsidRDefault="00A5098E" w:rsidP="00A5098E">
            <w:pPr>
              <w:pStyle w:val="Box"/>
            </w:pPr>
          </w:p>
        </w:tc>
      </w:tr>
      <w:tr w:rsidR="00A5098E" w14:paraId="2C501B7A" w14:textId="77777777" w:rsidTr="005437E0">
        <w:tc>
          <w:tcPr>
            <w:tcW w:w="5000" w:type="pct"/>
          </w:tcPr>
          <w:p w14:paraId="1E61E30D" w14:textId="77777777" w:rsidR="00A5098E" w:rsidRDefault="00A5098E" w:rsidP="00A5098E">
            <w:pPr>
              <w:pStyle w:val="Box"/>
              <w:spacing w:before="0" w:line="120" w:lineRule="exact"/>
            </w:pPr>
          </w:p>
        </w:tc>
      </w:tr>
      <w:tr w:rsidR="00A5098E" w:rsidRPr="000863A5" w14:paraId="26039D6F" w14:textId="77777777" w:rsidTr="005437E0">
        <w:tc>
          <w:tcPr>
            <w:tcW w:w="5000" w:type="pct"/>
          </w:tcPr>
          <w:p w14:paraId="183AE22D" w14:textId="4DF742D2" w:rsidR="00A5098E" w:rsidRPr="00626D32" w:rsidRDefault="00A5098E" w:rsidP="00A5098E">
            <w:pPr>
              <w:pStyle w:val="BoxSpaceBelow"/>
            </w:pPr>
          </w:p>
        </w:tc>
      </w:tr>
    </w:tbl>
    <w:p w14:paraId="64683AFB" w14:textId="77AF7420" w:rsidR="009F3277" w:rsidRDefault="009F3277" w:rsidP="00BB1368">
      <w:pPr>
        <w:pStyle w:val="Heading2nosectionno"/>
        <w:spacing w:before="840" w:after="480"/>
      </w:pPr>
      <w:bookmarkStart w:id="105" w:name="mdheading-181"/>
      <w:bookmarkStart w:id="106" w:name="_Toc51957354"/>
      <w:r w:rsidRPr="008F25C0">
        <w:lastRenderedPageBreak/>
        <w:t xml:space="preserve">List of </w:t>
      </w:r>
      <w:r w:rsidR="008F25C0" w:rsidRPr="008F25C0">
        <w:t>r</w:t>
      </w:r>
      <w:r w:rsidRPr="008F25C0">
        <w:t>equirements – non-corporate Commonwealth entities</w:t>
      </w:r>
      <w:bookmarkEnd w:id="105"/>
      <w:bookmarkEnd w:id="106"/>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1560"/>
        <w:gridCol w:w="2126"/>
        <w:gridCol w:w="3544"/>
        <w:gridCol w:w="1559"/>
      </w:tblGrid>
      <w:tr w:rsidR="00253EA1" w:rsidRPr="00CC0CAA" w14:paraId="07D72D9C" w14:textId="77777777" w:rsidTr="005437E0">
        <w:trPr>
          <w:tblHeader/>
        </w:trPr>
        <w:tc>
          <w:tcPr>
            <w:tcW w:w="1560" w:type="dxa"/>
            <w:tcBorders>
              <w:top w:val="single" w:sz="4" w:space="0" w:color="BFBFBF" w:themeColor="background1" w:themeShade="BF"/>
              <w:bottom w:val="single" w:sz="4" w:space="0" w:color="BFBFBF" w:themeColor="background1" w:themeShade="BF"/>
            </w:tcBorders>
            <w:shd w:val="clear" w:color="auto" w:fill="FFFFFF" w:themeFill="background1"/>
          </w:tcPr>
          <w:p w14:paraId="43A38CDE" w14:textId="77777777" w:rsidR="00253EA1" w:rsidRPr="00CC0CAA" w:rsidRDefault="00253EA1" w:rsidP="0061570E">
            <w:pPr>
              <w:pStyle w:val="TableColumnHeading"/>
              <w:rPr>
                <w:b/>
                <w:bCs/>
              </w:rPr>
            </w:pPr>
            <w:r w:rsidRPr="00CC0CAA">
              <w:rPr>
                <w:b/>
                <w:bCs/>
              </w:rPr>
              <w:t>PGPA Rule Reference</w:t>
            </w:r>
          </w:p>
        </w:tc>
        <w:tc>
          <w:tcPr>
            <w:tcW w:w="2126" w:type="dxa"/>
            <w:tcBorders>
              <w:top w:val="single" w:sz="4" w:space="0" w:color="BFBFBF" w:themeColor="background1" w:themeShade="BF"/>
              <w:bottom w:val="single" w:sz="4" w:space="0" w:color="BFBFBF" w:themeColor="background1" w:themeShade="BF"/>
            </w:tcBorders>
            <w:shd w:val="clear" w:color="auto" w:fill="FFFFFF" w:themeFill="background1"/>
          </w:tcPr>
          <w:p w14:paraId="745FE761" w14:textId="77777777" w:rsidR="00253EA1" w:rsidRPr="00CC0CAA" w:rsidRDefault="00253EA1" w:rsidP="0061570E">
            <w:pPr>
              <w:pStyle w:val="TableColumnHeading"/>
              <w:rPr>
                <w:b/>
                <w:bCs/>
              </w:rPr>
            </w:pPr>
            <w:r w:rsidRPr="00CC0CAA">
              <w:rPr>
                <w:b/>
                <w:bCs/>
              </w:rPr>
              <w:t>Part of Report</w:t>
            </w:r>
          </w:p>
        </w:tc>
        <w:tc>
          <w:tcPr>
            <w:tcW w:w="3544" w:type="dxa"/>
            <w:tcBorders>
              <w:top w:val="single" w:sz="4" w:space="0" w:color="BFBFBF" w:themeColor="background1" w:themeShade="BF"/>
              <w:bottom w:val="single" w:sz="4" w:space="0" w:color="BFBFBF" w:themeColor="background1" w:themeShade="BF"/>
            </w:tcBorders>
            <w:shd w:val="clear" w:color="auto" w:fill="FFFFFF" w:themeFill="background1"/>
          </w:tcPr>
          <w:p w14:paraId="1E3C6B87" w14:textId="77777777" w:rsidR="00253EA1" w:rsidRPr="00CC0CAA" w:rsidRDefault="00253EA1" w:rsidP="00C51498">
            <w:pPr>
              <w:pStyle w:val="TableColumnHeading"/>
              <w:jc w:val="left"/>
              <w:rPr>
                <w:b/>
                <w:bCs/>
              </w:rPr>
            </w:pPr>
            <w:r w:rsidRPr="00CC0CAA">
              <w:rPr>
                <w:b/>
                <w:bCs/>
              </w:rPr>
              <w:t>Description</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14:paraId="0EF5D41E" w14:textId="77777777" w:rsidR="00253EA1" w:rsidRPr="00CC0CAA" w:rsidRDefault="00253EA1" w:rsidP="00C51498">
            <w:pPr>
              <w:pStyle w:val="TableColumnHeading"/>
              <w:jc w:val="left"/>
              <w:rPr>
                <w:b/>
                <w:bCs/>
              </w:rPr>
            </w:pPr>
            <w:r w:rsidRPr="00CC0CAA">
              <w:rPr>
                <w:b/>
                <w:bCs/>
              </w:rPr>
              <w:t>Requirement</w:t>
            </w:r>
          </w:p>
        </w:tc>
      </w:tr>
      <w:tr w:rsidR="00253EA1" w14:paraId="1265E4FA" w14:textId="77777777" w:rsidTr="005437E0">
        <w:tc>
          <w:tcPr>
            <w:tcW w:w="1560" w:type="dxa"/>
            <w:tcBorders>
              <w:top w:val="single" w:sz="4" w:space="0" w:color="BFBFBF" w:themeColor="background1" w:themeShade="BF"/>
            </w:tcBorders>
            <w:shd w:val="clear" w:color="auto" w:fill="F2F2F2" w:themeFill="background1" w:themeFillShade="F2"/>
          </w:tcPr>
          <w:p w14:paraId="64FD81AD" w14:textId="77777777" w:rsidR="00253EA1" w:rsidRDefault="00253EA1" w:rsidP="00C51498">
            <w:pPr>
              <w:pStyle w:val="TableBodyText"/>
              <w:spacing w:before="40"/>
            </w:pPr>
            <w:r>
              <w:t>17AD(g)</w:t>
            </w:r>
          </w:p>
        </w:tc>
        <w:tc>
          <w:tcPr>
            <w:tcW w:w="5670" w:type="dxa"/>
            <w:gridSpan w:val="2"/>
            <w:tcBorders>
              <w:top w:val="single" w:sz="4" w:space="0" w:color="BFBFBF" w:themeColor="background1" w:themeShade="BF"/>
            </w:tcBorders>
            <w:shd w:val="clear" w:color="auto" w:fill="F2F2F2" w:themeFill="background1" w:themeFillShade="F2"/>
          </w:tcPr>
          <w:p w14:paraId="6C64B90A" w14:textId="77777777" w:rsidR="00253EA1" w:rsidRDefault="00253EA1" w:rsidP="00C51498">
            <w:pPr>
              <w:pStyle w:val="TableColumnHeading"/>
              <w:spacing w:before="40"/>
              <w:jc w:val="left"/>
            </w:pPr>
            <w:r>
              <w:t>Letter of transmittal</w:t>
            </w:r>
          </w:p>
        </w:tc>
        <w:tc>
          <w:tcPr>
            <w:tcW w:w="1559" w:type="dxa"/>
            <w:tcBorders>
              <w:top w:val="single" w:sz="4" w:space="0" w:color="BFBFBF" w:themeColor="background1" w:themeShade="BF"/>
            </w:tcBorders>
            <w:shd w:val="clear" w:color="auto" w:fill="F2F2F2" w:themeFill="background1" w:themeFillShade="F2"/>
          </w:tcPr>
          <w:p w14:paraId="6F1BA3C0" w14:textId="77777777" w:rsidR="00253EA1" w:rsidRDefault="00253EA1" w:rsidP="00C51498">
            <w:pPr>
              <w:pStyle w:val="TableColumnHeading"/>
              <w:spacing w:before="40"/>
              <w:jc w:val="left"/>
            </w:pPr>
          </w:p>
        </w:tc>
      </w:tr>
      <w:tr w:rsidR="00253EA1" w14:paraId="342F8834" w14:textId="77777777" w:rsidTr="005437E0">
        <w:tc>
          <w:tcPr>
            <w:tcW w:w="1560" w:type="dxa"/>
            <w:tcBorders>
              <w:bottom w:val="single" w:sz="4" w:space="0" w:color="BFBFBF" w:themeColor="background1" w:themeShade="BF"/>
            </w:tcBorders>
            <w:shd w:val="clear" w:color="auto" w:fill="auto"/>
          </w:tcPr>
          <w:p w14:paraId="6A0E17C5" w14:textId="77777777" w:rsidR="00253EA1" w:rsidRDefault="00253EA1" w:rsidP="0061570E">
            <w:pPr>
              <w:pStyle w:val="TableBodyText"/>
            </w:pPr>
            <w:r>
              <w:t>17AI</w:t>
            </w:r>
          </w:p>
        </w:tc>
        <w:tc>
          <w:tcPr>
            <w:tcW w:w="2126" w:type="dxa"/>
            <w:tcBorders>
              <w:bottom w:val="single" w:sz="4" w:space="0" w:color="BFBFBF" w:themeColor="background1" w:themeShade="BF"/>
            </w:tcBorders>
            <w:shd w:val="clear" w:color="auto" w:fill="auto"/>
          </w:tcPr>
          <w:p w14:paraId="39B2CF50" w14:textId="07049A52" w:rsidR="00253EA1" w:rsidRDefault="0001690D" w:rsidP="0061570E">
            <w:pPr>
              <w:pStyle w:val="TableBodyText"/>
            </w:pPr>
            <w:r>
              <w:t>p. iii</w:t>
            </w:r>
          </w:p>
        </w:tc>
        <w:tc>
          <w:tcPr>
            <w:tcW w:w="3544" w:type="dxa"/>
            <w:tcBorders>
              <w:bottom w:val="single" w:sz="4" w:space="0" w:color="BFBFBF" w:themeColor="background1" w:themeShade="BF"/>
            </w:tcBorders>
            <w:shd w:val="clear" w:color="auto" w:fill="auto"/>
          </w:tcPr>
          <w:p w14:paraId="1BC7F560" w14:textId="77777777" w:rsidR="00253EA1" w:rsidRDefault="00253EA1" w:rsidP="00C51498">
            <w:pPr>
              <w:pStyle w:val="TableBodyText"/>
              <w:jc w:val="left"/>
            </w:pPr>
            <w:r>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1559" w:type="dxa"/>
            <w:tcBorders>
              <w:bottom w:val="single" w:sz="4" w:space="0" w:color="BFBFBF" w:themeColor="background1" w:themeShade="BF"/>
            </w:tcBorders>
            <w:shd w:val="clear" w:color="auto" w:fill="auto"/>
          </w:tcPr>
          <w:p w14:paraId="611D1806" w14:textId="77777777" w:rsidR="00253EA1" w:rsidRDefault="00253EA1" w:rsidP="00C51498">
            <w:pPr>
              <w:pStyle w:val="TableBodyText"/>
              <w:jc w:val="left"/>
            </w:pPr>
            <w:r>
              <w:t>Mandatory</w:t>
            </w:r>
          </w:p>
        </w:tc>
      </w:tr>
      <w:tr w:rsidR="00253EA1" w14:paraId="6735057B" w14:textId="77777777" w:rsidTr="005437E0">
        <w:tc>
          <w:tcPr>
            <w:tcW w:w="1560" w:type="dxa"/>
            <w:tcBorders>
              <w:top w:val="single" w:sz="4" w:space="0" w:color="BFBFBF" w:themeColor="background1" w:themeShade="BF"/>
            </w:tcBorders>
            <w:shd w:val="clear" w:color="auto" w:fill="F2F2F2" w:themeFill="background1" w:themeFillShade="F2"/>
          </w:tcPr>
          <w:p w14:paraId="1E890D8E" w14:textId="77777777" w:rsidR="00253EA1" w:rsidRDefault="00253EA1" w:rsidP="001458A4">
            <w:pPr>
              <w:pStyle w:val="TableBodyText"/>
              <w:spacing w:before="80"/>
            </w:pPr>
            <w:r>
              <w:t>17AD(h)</w:t>
            </w:r>
          </w:p>
        </w:tc>
        <w:tc>
          <w:tcPr>
            <w:tcW w:w="5670" w:type="dxa"/>
            <w:gridSpan w:val="2"/>
            <w:tcBorders>
              <w:top w:val="single" w:sz="4" w:space="0" w:color="BFBFBF" w:themeColor="background1" w:themeShade="BF"/>
            </w:tcBorders>
            <w:shd w:val="clear" w:color="auto" w:fill="F2F2F2" w:themeFill="background1" w:themeFillShade="F2"/>
          </w:tcPr>
          <w:p w14:paraId="0AD9D230" w14:textId="77777777" w:rsidR="00253EA1" w:rsidRDefault="00253EA1" w:rsidP="0061570E">
            <w:pPr>
              <w:pStyle w:val="TableColumnHeading"/>
              <w:jc w:val="left"/>
            </w:pPr>
            <w:r>
              <w:t>Aids to access</w:t>
            </w:r>
          </w:p>
        </w:tc>
        <w:tc>
          <w:tcPr>
            <w:tcW w:w="1559" w:type="dxa"/>
            <w:tcBorders>
              <w:top w:val="single" w:sz="4" w:space="0" w:color="BFBFBF" w:themeColor="background1" w:themeShade="BF"/>
            </w:tcBorders>
            <w:shd w:val="clear" w:color="auto" w:fill="F2F2F2" w:themeFill="background1" w:themeFillShade="F2"/>
          </w:tcPr>
          <w:p w14:paraId="6161277E" w14:textId="77777777" w:rsidR="00253EA1" w:rsidRDefault="00253EA1" w:rsidP="003E60D7">
            <w:pPr>
              <w:pStyle w:val="TableColumnHeading"/>
              <w:jc w:val="left"/>
            </w:pPr>
          </w:p>
        </w:tc>
      </w:tr>
      <w:tr w:rsidR="00253EA1" w14:paraId="5140D7B2" w14:textId="77777777" w:rsidTr="005437E0">
        <w:tc>
          <w:tcPr>
            <w:tcW w:w="1560" w:type="dxa"/>
            <w:shd w:val="clear" w:color="auto" w:fill="auto"/>
          </w:tcPr>
          <w:p w14:paraId="7820316C" w14:textId="77777777" w:rsidR="00253EA1" w:rsidRDefault="00253EA1" w:rsidP="0061570E">
            <w:pPr>
              <w:pStyle w:val="TableBodyText"/>
            </w:pPr>
            <w:r>
              <w:t>17AJ(a)</w:t>
            </w:r>
          </w:p>
        </w:tc>
        <w:tc>
          <w:tcPr>
            <w:tcW w:w="2126" w:type="dxa"/>
            <w:shd w:val="clear" w:color="auto" w:fill="auto"/>
          </w:tcPr>
          <w:p w14:paraId="0614F21A" w14:textId="665C80EE" w:rsidR="00253EA1" w:rsidRDefault="00261045" w:rsidP="0061570E">
            <w:pPr>
              <w:pStyle w:val="TableBodyText"/>
            </w:pPr>
            <w:r>
              <w:t>p. v</w:t>
            </w:r>
          </w:p>
        </w:tc>
        <w:tc>
          <w:tcPr>
            <w:tcW w:w="3544" w:type="dxa"/>
            <w:shd w:val="clear" w:color="auto" w:fill="auto"/>
          </w:tcPr>
          <w:p w14:paraId="6C987847" w14:textId="77777777" w:rsidR="00253EA1" w:rsidRDefault="00253EA1" w:rsidP="00C51498">
            <w:pPr>
              <w:pStyle w:val="TableBodyText"/>
              <w:jc w:val="left"/>
            </w:pPr>
            <w:r>
              <w:t>Table of contents.</w:t>
            </w:r>
          </w:p>
        </w:tc>
        <w:tc>
          <w:tcPr>
            <w:tcW w:w="1559" w:type="dxa"/>
            <w:shd w:val="clear" w:color="auto" w:fill="auto"/>
          </w:tcPr>
          <w:p w14:paraId="304B3BC6" w14:textId="77777777" w:rsidR="00253EA1" w:rsidRDefault="00253EA1" w:rsidP="00C51498">
            <w:pPr>
              <w:pStyle w:val="TableBodyText"/>
              <w:jc w:val="left"/>
            </w:pPr>
            <w:r>
              <w:t>Mandatory</w:t>
            </w:r>
          </w:p>
        </w:tc>
      </w:tr>
      <w:tr w:rsidR="00253EA1" w14:paraId="7227D3AF" w14:textId="77777777" w:rsidTr="005437E0">
        <w:tc>
          <w:tcPr>
            <w:tcW w:w="1560" w:type="dxa"/>
            <w:shd w:val="clear" w:color="auto" w:fill="auto"/>
          </w:tcPr>
          <w:p w14:paraId="3F9FAD6B" w14:textId="77777777" w:rsidR="00253EA1" w:rsidRDefault="00253EA1" w:rsidP="0061570E">
            <w:pPr>
              <w:pStyle w:val="TableBodyText"/>
            </w:pPr>
            <w:r>
              <w:t>17AJ(b)</w:t>
            </w:r>
          </w:p>
        </w:tc>
        <w:tc>
          <w:tcPr>
            <w:tcW w:w="2126" w:type="dxa"/>
            <w:shd w:val="clear" w:color="auto" w:fill="auto"/>
          </w:tcPr>
          <w:p w14:paraId="6BCCAEF8" w14:textId="58E59899" w:rsidR="00253EA1" w:rsidRDefault="00261045" w:rsidP="0061570E">
            <w:pPr>
              <w:pStyle w:val="TableBodyText"/>
            </w:pPr>
            <w:r>
              <w:t>p. 9</w:t>
            </w:r>
            <w:r w:rsidR="00DE0E01">
              <w:t>1</w:t>
            </w:r>
            <w:r>
              <w:t>-9</w:t>
            </w:r>
            <w:r w:rsidR="00DE0E01">
              <w:t>3</w:t>
            </w:r>
          </w:p>
        </w:tc>
        <w:tc>
          <w:tcPr>
            <w:tcW w:w="3544" w:type="dxa"/>
            <w:shd w:val="clear" w:color="auto" w:fill="auto"/>
          </w:tcPr>
          <w:p w14:paraId="26615CC7" w14:textId="77777777" w:rsidR="00253EA1" w:rsidRDefault="00253EA1" w:rsidP="00C51498">
            <w:pPr>
              <w:pStyle w:val="TableBodyText"/>
              <w:jc w:val="left"/>
            </w:pPr>
            <w:r>
              <w:t>Alphabetical index.</w:t>
            </w:r>
          </w:p>
        </w:tc>
        <w:tc>
          <w:tcPr>
            <w:tcW w:w="1559" w:type="dxa"/>
            <w:shd w:val="clear" w:color="auto" w:fill="auto"/>
          </w:tcPr>
          <w:p w14:paraId="0030FB5D" w14:textId="77777777" w:rsidR="00253EA1" w:rsidRDefault="00253EA1" w:rsidP="00C51498">
            <w:pPr>
              <w:pStyle w:val="TableBodyText"/>
              <w:jc w:val="left"/>
            </w:pPr>
            <w:r>
              <w:t>Mandatory</w:t>
            </w:r>
          </w:p>
        </w:tc>
      </w:tr>
      <w:tr w:rsidR="00253EA1" w14:paraId="0192A948" w14:textId="77777777" w:rsidTr="005437E0">
        <w:tc>
          <w:tcPr>
            <w:tcW w:w="1560" w:type="dxa"/>
            <w:shd w:val="clear" w:color="auto" w:fill="auto"/>
          </w:tcPr>
          <w:p w14:paraId="7CF0C38D" w14:textId="77777777" w:rsidR="00253EA1" w:rsidRDefault="00253EA1" w:rsidP="0061570E">
            <w:pPr>
              <w:pStyle w:val="TableBodyText"/>
            </w:pPr>
            <w:r>
              <w:t>17AJ(c)</w:t>
            </w:r>
          </w:p>
        </w:tc>
        <w:tc>
          <w:tcPr>
            <w:tcW w:w="2126" w:type="dxa"/>
            <w:shd w:val="clear" w:color="auto" w:fill="auto"/>
          </w:tcPr>
          <w:p w14:paraId="3B8B04DD" w14:textId="7DAACF41" w:rsidR="00253EA1" w:rsidRDefault="00261045" w:rsidP="0061570E">
            <w:pPr>
              <w:pStyle w:val="TableBodyText"/>
            </w:pPr>
            <w:r>
              <w:t xml:space="preserve">p. </w:t>
            </w:r>
            <w:r w:rsidR="00A815B3">
              <w:t>9</w:t>
            </w:r>
            <w:r w:rsidR="0054525C">
              <w:t>4</w:t>
            </w:r>
          </w:p>
        </w:tc>
        <w:tc>
          <w:tcPr>
            <w:tcW w:w="3544" w:type="dxa"/>
            <w:shd w:val="clear" w:color="auto" w:fill="auto"/>
          </w:tcPr>
          <w:p w14:paraId="5F4669E0" w14:textId="77777777" w:rsidR="00253EA1" w:rsidRDefault="00253EA1" w:rsidP="00C51498">
            <w:pPr>
              <w:pStyle w:val="TableBodyText"/>
              <w:jc w:val="left"/>
            </w:pPr>
            <w:r>
              <w:t>Glossary of abbreviations and acronyms.</w:t>
            </w:r>
          </w:p>
        </w:tc>
        <w:tc>
          <w:tcPr>
            <w:tcW w:w="1559" w:type="dxa"/>
            <w:shd w:val="clear" w:color="auto" w:fill="auto"/>
          </w:tcPr>
          <w:p w14:paraId="2B589D2E" w14:textId="77777777" w:rsidR="00253EA1" w:rsidRDefault="00253EA1" w:rsidP="00C51498">
            <w:pPr>
              <w:pStyle w:val="TableBodyText"/>
              <w:jc w:val="left"/>
            </w:pPr>
            <w:r>
              <w:t>Mandatory</w:t>
            </w:r>
          </w:p>
        </w:tc>
      </w:tr>
      <w:tr w:rsidR="00253EA1" w14:paraId="0EE0C565" w14:textId="77777777" w:rsidTr="005437E0">
        <w:tc>
          <w:tcPr>
            <w:tcW w:w="1560" w:type="dxa"/>
            <w:shd w:val="clear" w:color="auto" w:fill="auto"/>
          </w:tcPr>
          <w:p w14:paraId="7274F224" w14:textId="77777777" w:rsidR="00253EA1" w:rsidRDefault="00253EA1" w:rsidP="0061570E">
            <w:pPr>
              <w:pStyle w:val="TableBodyText"/>
            </w:pPr>
            <w:r>
              <w:t>17AJ(d)</w:t>
            </w:r>
          </w:p>
        </w:tc>
        <w:tc>
          <w:tcPr>
            <w:tcW w:w="2126" w:type="dxa"/>
            <w:shd w:val="clear" w:color="auto" w:fill="auto"/>
          </w:tcPr>
          <w:p w14:paraId="0B7A37C2" w14:textId="1B6DB68A" w:rsidR="00253EA1" w:rsidRDefault="00261045" w:rsidP="0061570E">
            <w:pPr>
              <w:pStyle w:val="TableBodyText"/>
            </w:pPr>
            <w:r>
              <w:t xml:space="preserve">p. </w:t>
            </w:r>
            <w:r w:rsidR="00A815B3">
              <w:t>8</w:t>
            </w:r>
            <w:r w:rsidR="00DE0E01">
              <w:t>4</w:t>
            </w:r>
            <w:r w:rsidR="00A815B3">
              <w:t>-9</w:t>
            </w:r>
            <w:r w:rsidR="00DE0E01">
              <w:t>0</w:t>
            </w:r>
          </w:p>
        </w:tc>
        <w:tc>
          <w:tcPr>
            <w:tcW w:w="3544" w:type="dxa"/>
            <w:shd w:val="clear" w:color="auto" w:fill="auto"/>
          </w:tcPr>
          <w:p w14:paraId="6AB9C30C" w14:textId="77777777" w:rsidR="00253EA1" w:rsidRDefault="00253EA1" w:rsidP="00C51498">
            <w:pPr>
              <w:pStyle w:val="TableBodyText"/>
              <w:jc w:val="left"/>
            </w:pPr>
            <w:r>
              <w:t>List of requirements.</w:t>
            </w:r>
          </w:p>
        </w:tc>
        <w:tc>
          <w:tcPr>
            <w:tcW w:w="1559" w:type="dxa"/>
            <w:shd w:val="clear" w:color="auto" w:fill="auto"/>
          </w:tcPr>
          <w:p w14:paraId="737C9EB0" w14:textId="77777777" w:rsidR="00253EA1" w:rsidRDefault="00253EA1" w:rsidP="00C51498">
            <w:pPr>
              <w:pStyle w:val="TableBodyText"/>
              <w:jc w:val="left"/>
            </w:pPr>
            <w:r>
              <w:t>Mandatory</w:t>
            </w:r>
          </w:p>
        </w:tc>
      </w:tr>
      <w:tr w:rsidR="00253EA1" w14:paraId="38100EA3" w14:textId="77777777" w:rsidTr="005437E0">
        <w:tc>
          <w:tcPr>
            <w:tcW w:w="1560" w:type="dxa"/>
            <w:shd w:val="clear" w:color="auto" w:fill="auto"/>
          </w:tcPr>
          <w:p w14:paraId="6001661E" w14:textId="77777777" w:rsidR="00253EA1" w:rsidRDefault="00253EA1" w:rsidP="0061570E">
            <w:pPr>
              <w:pStyle w:val="TableBodyText"/>
            </w:pPr>
            <w:r>
              <w:t>17AJ(e)</w:t>
            </w:r>
          </w:p>
        </w:tc>
        <w:tc>
          <w:tcPr>
            <w:tcW w:w="2126" w:type="dxa"/>
            <w:shd w:val="clear" w:color="auto" w:fill="auto"/>
          </w:tcPr>
          <w:p w14:paraId="30B7701B" w14:textId="3D407470" w:rsidR="00253EA1" w:rsidRDefault="00261045" w:rsidP="0061570E">
            <w:pPr>
              <w:pStyle w:val="TableBodyText"/>
            </w:pPr>
            <w:r>
              <w:t xml:space="preserve">p. </w:t>
            </w:r>
            <w:r w:rsidR="00A815B3">
              <w:t>8</w:t>
            </w:r>
            <w:r w:rsidR="00DE0E01">
              <w:t>3</w:t>
            </w:r>
          </w:p>
        </w:tc>
        <w:tc>
          <w:tcPr>
            <w:tcW w:w="3544" w:type="dxa"/>
            <w:shd w:val="clear" w:color="auto" w:fill="auto"/>
          </w:tcPr>
          <w:p w14:paraId="0854822C" w14:textId="77777777" w:rsidR="00253EA1" w:rsidRDefault="00253EA1" w:rsidP="00C51498">
            <w:pPr>
              <w:pStyle w:val="TableBodyText"/>
              <w:jc w:val="left"/>
            </w:pPr>
            <w:r>
              <w:t>Details of contact officer.</w:t>
            </w:r>
          </w:p>
        </w:tc>
        <w:tc>
          <w:tcPr>
            <w:tcW w:w="1559" w:type="dxa"/>
            <w:shd w:val="clear" w:color="auto" w:fill="auto"/>
          </w:tcPr>
          <w:p w14:paraId="2D12749A" w14:textId="77777777" w:rsidR="00253EA1" w:rsidRDefault="00253EA1" w:rsidP="00C51498">
            <w:pPr>
              <w:pStyle w:val="TableBodyText"/>
              <w:jc w:val="left"/>
            </w:pPr>
            <w:r>
              <w:t>Mandatory</w:t>
            </w:r>
          </w:p>
        </w:tc>
      </w:tr>
      <w:tr w:rsidR="00253EA1" w14:paraId="50230E04" w14:textId="77777777" w:rsidTr="005437E0">
        <w:tc>
          <w:tcPr>
            <w:tcW w:w="1560" w:type="dxa"/>
            <w:shd w:val="clear" w:color="auto" w:fill="auto"/>
          </w:tcPr>
          <w:p w14:paraId="5B0E631F" w14:textId="77777777" w:rsidR="00253EA1" w:rsidRDefault="00253EA1" w:rsidP="0061570E">
            <w:pPr>
              <w:pStyle w:val="TableBodyText"/>
            </w:pPr>
            <w:r>
              <w:t>17AJ(f)</w:t>
            </w:r>
          </w:p>
        </w:tc>
        <w:tc>
          <w:tcPr>
            <w:tcW w:w="2126" w:type="dxa"/>
            <w:shd w:val="clear" w:color="auto" w:fill="auto"/>
          </w:tcPr>
          <w:p w14:paraId="51FD8948" w14:textId="158BCB12" w:rsidR="00253EA1" w:rsidRDefault="00261045" w:rsidP="0061570E">
            <w:pPr>
              <w:pStyle w:val="TableBodyText"/>
            </w:pPr>
            <w:r>
              <w:t xml:space="preserve">p. </w:t>
            </w:r>
            <w:r w:rsidR="00A815B3">
              <w:t>8</w:t>
            </w:r>
            <w:r w:rsidR="00DE0E01">
              <w:t>3</w:t>
            </w:r>
          </w:p>
        </w:tc>
        <w:tc>
          <w:tcPr>
            <w:tcW w:w="3544" w:type="dxa"/>
            <w:shd w:val="clear" w:color="auto" w:fill="auto"/>
          </w:tcPr>
          <w:p w14:paraId="06887403" w14:textId="2CBE5228" w:rsidR="00253EA1" w:rsidRDefault="00253EA1" w:rsidP="00C51498">
            <w:pPr>
              <w:pStyle w:val="TableBodyText"/>
              <w:jc w:val="left"/>
            </w:pPr>
            <w:r>
              <w:t>Enti</w:t>
            </w:r>
            <w:r w:rsidR="00F534E2">
              <w:t>t</w:t>
            </w:r>
            <w:r>
              <w:t>y's website address.</w:t>
            </w:r>
          </w:p>
        </w:tc>
        <w:tc>
          <w:tcPr>
            <w:tcW w:w="1559" w:type="dxa"/>
            <w:shd w:val="clear" w:color="auto" w:fill="auto"/>
          </w:tcPr>
          <w:p w14:paraId="3BD75D4C" w14:textId="77777777" w:rsidR="00253EA1" w:rsidRDefault="00253EA1" w:rsidP="00C51498">
            <w:pPr>
              <w:pStyle w:val="TableBodyText"/>
              <w:jc w:val="left"/>
            </w:pPr>
            <w:r>
              <w:t>Mandatory</w:t>
            </w:r>
          </w:p>
        </w:tc>
      </w:tr>
      <w:tr w:rsidR="00253EA1" w14:paraId="48949ACD" w14:textId="77777777" w:rsidTr="005437E0">
        <w:tc>
          <w:tcPr>
            <w:tcW w:w="1560" w:type="dxa"/>
            <w:tcBorders>
              <w:bottom w:val="single" w:sz="4" w:space="0" w:color="BFBFBF" w:themeColor="background1" w:themeShade="BF"/>
            </w:tcBorders>
            <w:shd w:val="clear" w:color="auto" w:fill="auto"/>
          </w:tcPr>
          <w:p w14:paraId="6BDD8E63" w14:textId="77777777" w:rsidR="00253EA1" w:rsidRDefault="00253EA1" w:rsidP="0061570E">
            <w:pPr>
              <w:pStyle w:val="TableBodyText"/>
            </w:pPr>
            <w:r>
              <w:t>17AJ(g)</w:t>
            </w:r>
          </w:p>
        </w:tc>
        <w:tc>
          <w:tcPr>
            <w:tcW w:w="2126" w:type="dxa"/>
            <w:tcBorders>
              <w:bottom w:val="single" w:sz="4" w:space="0" w:color="BFBFBF" w:themeColor="background1" w:themeShade="BF"/>
            </w:tcBorders>
            <w:shd w:val="clear" w:color="auto" w:fill="auto"/>
          </w:tcPr>
          <w:p w14:paraId="2DAC4B20" w14:textId="4D5F5CA4" w:rsidR="00253EA1" w:rsidRDefault="00261045" w:rsidP="0061570E">
            <w:pPr>
              <w:pStyle w:val="TableBodyText"/>
            </w:pPr>
            <w:r>
              <w:t xml:space="preserve">p. </w:t>
            </w:r>
            <w:r w:rsidR="00A815B3">
              <w:t>8</w:t>
            </w:r>
            <w:r w:rsidR="00DE0E01">
              <w:t>3</w:t>
            </w:r>
          </w:p>
        </w:tc>
        <w:tc>
          <w:tcPr>
            <w:tcW w:w="3544" w:type="dxa"/>
            <w:tcBorders>
              <w:bottom w:val="single" w:sz="4" w:space="0" w:color="BFBFBF" w:themeColor="background1" w:themeShade="BF"/>
            </w:tcBorders>
            <w:shd w:val="clear" w:color="auto" w:fill="auto"/>
          </w:tcPr>
          <w:p w14:paraId="45CAD87A" w14:textId="77777777" w:rsidR="00253EA1" w:rsidRDefault="00253EA1" w:rsidP="00C51498">
            <w:pPr>
              <w:pStyle w:val="TableBodyText"/>
              <w:jc w:val="left"/>
            </w:pPr>
            <w:r>
              <w:t>Electronic address of report.</w:t>
            </w:r>
          </w:p>
        </w:tc>
        <w:tc>
          <w:tcPr>
            <w:tcW w:w="1559" w:type="dxa"/>
            <w:tcBorders>
              <w:bottom w:val="single" w:sz="4" w:space="0" w:color="BFBFBF" w:themeColor="background1" w:themeShade="BF"/>
            </w:tcBorders>
            <w:shd w:val="clear" w:color="auto" w:fill="auto"/>
          </w:tcPr>
          <w:p w14:paraId="11DF8F99" w14:textId="77777777" w:rsidR="00253EA1" w:rsidRDefault="00253EA1" w:rsidP="00C51498">
            <w:pPr>
              <w:pStyle w:val="TableBodyText"/>
              <w:jc w:val="left"/>
            </w:pPr>
            <w:r>
              <w:t>Mandatory</w:t>
            </w:r>
          </w:p>
        </w:tc>
      </w:tr>
      <w:tr w:rsidR="00253EA1" w14:paraId="6F1EEF27" w14:textId="77777777" w:rsidTr="005437E0">
        <w:tc>
          <w:tcPr>
            <w:tcW w:w="1560" w:type="dxa"/>
            <w:tcBorders>
              <w:top w:val="single" w:sz="4" w:space="0" w:color="BFBFBF" w:themeColor="background1" w:themeShade="BF"/>
            </w:tcBorders>
            <w:shd w:val="clear" w:color="auto" w:fill="F2F2F2" w:themeFill="background1" w:themeFillShade="F2"/>
          </w:tcPr>
          <w:p w14:paraId="0803897C" w14:textId="77777777" w:rsidR="00253EA1" w:rsidRDefault="00253EA1" w:rsidP="001458A4">
            <w:pPr>
              <w:pStyle w:val="TableBodyText"/>
              <w:spacing w:before="80"/>
            </w:pPr>
            <w:r>
              <w:t>17AD(a)</w:t>
            </w:r>
          </w:p>
        </w:tc>
        <w:tc>
          <w:tcPr>
            <w:tcW w:w="5670" w:type="dxa"/>
            <w:gridSpan w:val="2"/>
            <w:tcBorders>
              <w:top w:val="single" w:sz="4" w:space="0" w:color="BFBFBF" w:themeColor="background1" w:themeShade="BF"/>
            </w:tcBorders>
            <w:shd w:val="clear" w:color="auto" w:fill="F2F2F2" w:themeFill="background1" w:themeFillShade="F2"/>
          </w:tcPr>
          <w:p w14:paraId="0ABE19D0" w14:textId="77777777" w:rsidR="00253EA1" w:rsidRDefault="00253EA1" w:rsidP="0061570E">
            <w:pPr>
              <w:pStyle w:val="TableColumnHeading"/>
              <w:jc w:val="left"/>
            </w:pPr>
            <w:r>
              <w:t>Review by accountable authority</w:t>
            </w:r>
          </w:p>
        </w:tc>
        <w:tc>
          <w:tcPr>
            <w:tcW w:w="1559" w:type="dxa"/>
            <w:tcBorders>
              <w:top w:val="single" w:sz="4" w:space="0" w:color="BFBFBF" w:themeColor="background1" w:themeShade="BF"/>
            </w:tcBorders>
            <w:shd w:val="clear" w:color="auto" w:fill="F2F2F2" w:themeFill="background1" w:themeFillShade="F2"/>
          </w:tcPr>
          <w:p w14:paraId="39F10A25" w14:textId="77777777" w:rsidR="00253EA1" w:rsidRDefault="00253EA1" w:rsidP="003E60D7">
            <w:pPr>
              <w:pStyle w:val="TableColumnHeading"/>
              <w:jc w:val="left"/>
            </w:pPr>
          </w:p>
        </w:tc>
      </w:tr>
      <w:tr w:rsidR="00253EA1" w14:paraId="30BE6ADD" w14:textId="77777777" w:rsidTr="005437E0">
        <w:tc>
          <w:tcPr>
            <w:tcW w:w="1560" w:type="dxa"/>
            <w:tcBorders>
              <w:bottom w:val="single" w:sz="4" w:space="0" w:color="BFBFBF" w:themeColor="background1" w:themeShade="BF"/>
            </w:tcBorders>
            <w:shd w:val="clear" w:color="auto" w:fill="auto"/>
          </w:tcPr>
          <w:p w14:paraId="10C99079" w14:textId="77777777" w:rsidR="00253EA1" w:rsidRDefault="00253EA1" w:rsidP="0061570E">
            <w:pPr>
              <w:pStyle w:val="TableBodyText"/>
            </w:pPr>
            <w:r>
              <w:t>17AD(a)</w:t>
            </w:r>
          </w:p>
        </w:tc>
        <w:tc>
          <w:tcPr>
            <w:tcW w:w="2126" w:type="dxa"/>
            <w:tcBorders>
              <w:bottom w:val="single" w:sz="4" w:space="0" w:color="BFBFBF" w:themeColor="background1" w:themeShade="BF"/>
            </w:tcBorders>
            <w:shd w:val="clear" w:color="auto" w:fill="auto"/>
          </w:tcPr>
          <w:p w14:paraId="1FB83B9D" w14:textId="5CEE9A4A" w:rsidR="00253EA1" w:rsidRDefault="00261045" w:rsidP="0061570E">
            <w:pPr>
              <w:pStyle w:val="TableBodyText"/>
            </w:pPr>
            <w:r>
              <w:t>p. v</w:t>
            </w:r>
            <w:r w:rsidR="00A815B3">
              <w:t>i</w:t>
            </w:r>
            <w:r w:rsidR="00F534E2">
              <w:t>i</w:t>
            </w:r>
          </w:p>
        </w:tc>
        <w:tc>
          <w:tcPr>
            <w:tcW w:w="3544" w:type="dxa"/>
            <w:tcBorders>
              <w:bottom w:val="single" w:sz="4" w:space="0" w:color="BFBFBF" w:themeColor="background1" w:themeShade="BF"/>
            </w:tcBorders>
            <w:shd w:val="clear" w:color="auto" w:fill="auto"/>
          </w:tcPr>
          <w:p w14:paraId="79D3BEB6" w14:textId="77777777" w:rsidR="00253EA1" w:rsidRDefault="00253EA1" w:rsidP="00C51498">
            <w:pPr>
              <w:pStyle w:val="TableBodyText"/>
              <w:jc w:val="left"/>
            </w:pPr>
            <w:r>
              <w:t>A review by the accountable authority of the entity.</w:t>
            </w:r>
          </w:p>
        </w:tc>
        <w:tc>
          <w:tcPr>
            <w:tcW w:w="1559" w:type="dxa"/>
            <w:tcBorders>
              <w:bottom w:val="single" w:sz="4" w:space="0" w:color="BFBFBF" w:themeColor="background1" w:themeShade="BF"/>
            </w:tcBorders>
            <w:shd w:val="clear" w:color="auto" w:fill="auto"/>
          </w:tcPr>
          <w:p w14:paraId="4B4853A9" w14:textId="77777777" w:rsidR="00253EA1" w:rsidRDefault="00253EA1" w:rsidP="00C51498">
            <w:pPr>
              <w:pStyle w:val="TableBodyText"/>
              <w:jc w:val="left"/>
            </w:pPr>
            <w:r>
              <w:t>Mandatory</w:t>
            </w:r>
          </w:p>
        </w:tc>
      </w:tr>
      <w:tr w:rsidR="00253EA1" w14:paraId="16D9491F" w14:textId="77777777" w:rsidTr="005437E0">
        <w:tc>
          <w:tcPr>
            <w:tcW w:w="1560" w:type="dxa"/>
            <w:tcBorders>
              <w:top w:val="single" w:sz="4" w:space="0" w:color="BFBFBF" w:themeColor="background1" w:themeShade="BF"/>
            </w:tcBorders>
            <w:shd w:val="clear" w:color="auto" w:fill="F2F2F2" w:themeFill="background1" w:themeFillShade="F2"/>
          </w:tcPr>
          <w:p w14:paraId="14166C6A" w14:textId="77777777" w:rsidR="00253EA1" w:rsidRDefault="00253EA1" w:rsidP="001458A4">
            <w:pPr>
              <w:pStyle w:val="TableBodyText"/>
              <w:spacing w:before="80"/>
            </w:pPr>
            <w:r>
              <w:t>17AD(b)</w:t>
            </w:r>
          </w:p>
        </w:tc>
        <w:tc>
          <w:tcPr>
            <w:tcW w:w="5670" w:type="dxa"/>
            <w:gridSpan w:val="2"/>
            <w:tcBorders>
              <w:top w:val="single" w:sz="4" w:space="0" w:color="BFBFBF" w:themeColor="background1" w:themeShade="BF"/>
            </w:tcBorders>
            <w:shd w:val="clear" w:color="auto" w:fill="F2F2F2" w:themeFill="background1" w:themeFillShade="F2"/>
          </w:tcPr>
          <w:p w14:paraId="3B49E6F7" w14:textId="77777777" w:rsidR="00253EA1" w:rsidRDefault="00253EA1" w:rsidP="0061570E">
            <w:pPr>
              <w:pStyle w:val="TableColumnHeading"/>
              <w:jc w:val="left"/>
            </w:pPr>
            <w:r>
              <w:t>Overview of the entity</w:t>
            </w:r>
          </w:p>
        </w:tc>
        <w:tc>
          <w:tcPr>
            <w:tcW w:w="1559" w:type="dxa"/>
            <w:tcBorders>
              <w:top w:val="single" w:sz="4" w:space="0" w:color="BFBFBF" w:themeColor="background1" w:themeShade="BF"/>
            </w:tcBorders>
            <w:shd w:val="clear" w:color="auto" w:fill="F2F2F2" w:themeFill="background1" w:themeFillShade="F2"/>
          </w:tcPr>
          <w:p w14:paraId="1D2E5E03" w14:textId="77777777" w:rsidR="00253EA1" w:rsidRDefault="00253EA1" w:rsidP="003E60D7">
            <w:pPr>
              <w:pStyle w:val="TableColumnHeading"/>
              <w:jc w:val="left"/>
            </w:pPr>
          </w:p>
        </w:tc>
      </w:tr>
      <w:tr w:rsidR="00253EA1" w14:paraId="71F04D8B" w14:textId="77777777" w:rsidTr="005437E0">
        <w:tc>
          <w:tcPr>
            <w:tcW w:w="1560" w:type="dxa"/>
            <w:shd w:val="clear" w:color="auto" w:fill="auto"/>
          </w:tcPr>
          <w:p w14:paraId="28D6EE4C" w14:textId="77777777" w:rsidR="00253EA1" w:rsidRDefault="00253EA1" w:rsidP="0061570E">
            <w:pPr>
              <w:pStyle w:val="TableBodyText"/>
            </w:pPr>
            <w:r>
              <w:t>17AE(1)(a)(i)</w:t>
            </w:r>
          </w:p>
        </w:tc>
        <w:tc>
          <w:tcPr>
            <w:tcW w:w="2126" w:type="dxa"/>
            <w:shd w:val="clear" w:color="auto" w:fill="auto"/>
          </w:tcPr>
          <w:p w14:paraId="5880B0C0" w14:textId="2E11DF35" w:rsidR="00253EA1" w:rsidRDefault="00261045" w:rsidP="0061570E">
            <w:pPr>
              <w:pStyle w:val="TableBodyText"/>
            </w:pPr>
            <w:r>
              <w:t xml:space="preserve">p. </w:t>
            </w:r>
            <w:r w:rsidR="00A815B3">
              <w:t>1</w:t>
            </w:r>
          </w:p>
        </w:tc>
        <w:tc>
          <w:tcPr>
            <w:tcW w:w="3544" w:type="dxa"/>
            <w:shd w:val="clear" w:color="auto" w:fill="auto"/>
          </w:tcPr>
          <w:p w14:paraId="5C09991B" w14:textId="77777777" w:rsidR="00253EA1" w:rsidRDefault="00253EA1" w:rsidP="00C51498">
            <w:pPr>
              <w:pStyle w:val="TableBodyText"/>
              <w:jc w:val="left"/>
            </w:pPr>
            <w:r>
              <w:t>A description of the role and functions of the entity.</w:t>
            </w:r>
          </w:p>
        </w:tc>
        <w:tc>
          <w:tcPr>
            <w:tcW w:w="1559" w:type="dxa"/>
            <w:shd w:val="clear" w:color="auto" w:fill="auto"/>
          </w:tcPr>
          <w:p w14:paraId="7743751A" w14:textId="77777777" w:rsidR="00253EA1" w:rsidRDefault="00253EA1" w:rsidP="00C51498">
            <w:pPr>
              <w:pStyle w:val="TableBodyText"/>
              <w:jc w:val="left"/>
            </w:pPr>
            <w:r>
              <w:t>Mandatory</w:t>
            </w:r>
          </w:p>
        </w:tc>
      </w:tr>
      <w:tr w:rsidR="00253EA1" w14:paraId="149BA74F" w14:textId="77777777" w:rsidTr="005437E0">
        <w:tc>
          <w:tcPr>
            <w:tcW w:w="1560" w:type="dxa"/>
            <w:shd w:val="clear" w:color="auto" w:fill="auto"/>
          </w:tcPr>
          <w:p w14:paraId="2ADBCB4D" w14:textId="77777777" w:rsidR="00253EA1" w:rsidRDefault="00253EA1" w:rsidP="0061570E">
            <w:pPr>
              <w:pStyle w:val="TableBodyText"/>
            </w:pPr>
            <w:r>
              <w:t>17AE(1)(a)(ii)</w:t>
            </w:r>
          </w:p>
        </w:tc>
        <w:tc>
          <w:tcPr>
            <w:tcW w:w="2126" w:type="dxa"/>
            <w:shd w:val="clear" w:color="auto" w:fill="auto"/>
          </w:tcPr>
          <w:p w14:paraId="4D1321E9" w14:textId="5250A444" w:rsidR="00253EA1" w:rsidRDefault="00261045" w:rsidP="0061570E">
            <w:pPr>
              <w:pStyle w:val="TableBodyText"/>
            </w:pPr>
            <w:r>
              <w:t xml:space="preserve">p. </w:t>
            </w:r>
            <w:r w:rsidR="00A815B3">
              <w:t>2-3</w:t>
            </w:r>
          </w:p>
        </w:tc>
        <w:tc>
          <w:tcPr>
            <w:tcW w:w="3544" w:type="dxa"/>
            <w:shd w:val="clear" w:color="auto" w:fill="auto"/>
          </w:tcPr>
          <w:p w14:paraId="7208D8C9" w14:textId="77777777" w:rsidR="00253EA1" w:rsidRDefault="00253EA1" w:rsidP="00C51498">
            <w:pPr>
              <w:pStyle w:val="TableBodyText"/>
              <w:jc w:val="left"/>
            </w:pPr>
            <w:r>
              <w:t>A description of the organisational structure of the entity.</w:t>
            </w:r>
          </w:p>
        </w:tc>
        <w:tc>
          <w:tcPr>
            <w:tcW w:w="1559" w:type="dxa"/>
            <w:shd w:val="clear" w:color="auto" w:fill="auto"/>
          </w:tcPr>
          <w:p w14:paraId="58717B7F" w14:textId="77777777" w:rsidR="00253EA1" w:rsidRDefault="00253EA1" w:rsidP="00C51498">
            <w:pPr>
              <w:pStyle w:val="TableBodyText"/>
              <w:jc w:val="left"/>
            </w:pPr>
            <w:r>
              <w:t>Mandatory</w:t>
            </w:r>
          </w:p>
        </w:tc>
      </w:tr>
      <w:tr w:rsidR="00253EA1" w14:paraId="7ACEA691" w14:textId="77777777" w:rsidTr="005437E0">
        <w:tc>
          <w:tcPr>
            <w:tcW w:w="1560" w:type="dxa"/>
            <w:shd w:val="clear" w:color="auto" w:fill="auto"/>
          </w:tcPr>
          <w:p w14:paraId="326E31F4" w14:textId="77777777" w:rsidR="00253EA1" w:rsidRDefault="00253EA1" w:rsidP="0061570E">
            <w:pPr>
              <w:pStyle w:val="TableBodyText"/>
            </w:pPr>
            <w:r>
              <w:t>17AE(1)(a)(iii)</w:t>
            </w:r>
          </w:p>
        </w:tc>
        <w:tc>
          <w:tcPr>
            <w:tcW w:w="2126" w:type="dxa"/>
            <w:shd w:val="clear" w:color="auto" w:fill="auto"/>
          </w:tcPr>
          <w:p w14:paraId="487F3695" w14:textId="4ED6A4E9" w:rsidR="00253EA1" w:rsidRDefault="00261045" w:rsidP="0061570E">
            <w:pPr>
              <w:pStyle w:val="TableBodyText"/>
            </w:pPr>
            <w:r>
              <w:t>p.</w:t>
            </w:r>
            <w:r w:rsidR="00A815B3">
              <w:t xml:space="preserve"> 2</w:t>
            </w:r>
          </w:p>
        </w:tc>
        <w:tc>
          <w:tcPr>
            <w:tcW w:w="3544" w:type="dxa"/>
            <w:shd w:val="clear" w:color="auto" w:fill="auto"/>
          </w:tcPr>
          <w:p w14:paraId="535DBCE8" w14:textId="77777777" w:rsidR="00253EA1" w:rsidRDefault="00253EA1" w:rsidP="00C51498">
            <w:pPr>
              <w:pStyle w:val="TableBodyText"/>
              <w:jc w:val="left"/>
            </w:pPr>
            <w:r>
              <w:t>A description of the outcomes and programmes administered by the entity.</w:t>
            </w:r>
          </w:p>
        </w:tc>
        <w:tc>
          <w:tcPr>
            <w:tcW w:w="1559" w:type="dxa"/>
            <w:shd w:val="clear" w:color="auto" w:fill="auto"/>
          </w:tcPr>
          <w:p w14:paraId="4E24F4C2" w14:textId="77777777" w:rsidR="00253EA1" w:rsidRDefault="00253EA1" w:rsidP="00C51498">
            <w:pPr>
              <w:pStyle w:val="TableBodyText"/>
              <w:jc w:val="left"/>
            </w:pPr>
            <w:r>
              <w:t>Mandatory</w:t>
            </w:r>
          </w:p>
        </w:tc>
      </w:tr>
      <w:tr w:rsidR="00253EA1" w14:paraId="6A96BB26" w14:textId="77777777" w:rsidTr="005437E0">
        <w:tc>
          <w:tcPr>
            <w:tcW w:w="1560" w:type="dxa"/>
            <w:shd w:val="clear" w:color="auto" w:fill="auto"/>
          </w:tcPr>
          <w:p w14:paraId="64D8FEB0" w14:textId="77777777" w:rsidR="00253EA1" w:rsidRDefault="00253EA1" w:rsidP="0061570E">
            <w:pPr>
              <w:pStyle w:val="TableBodyText"/>
            </w:pPr>
            <w:r>
              <w:t>17AE(1)(a)(iv)</w:t>
            </w:r>
          </w:p>
        </w:tc>
        <w:tc>
          <w:tcPr>
            <w:tcW w:w="2126" w:type="dxa"/>
            <w:shd w:val="clear" w:color="auto" w:fill="auto"/>
          </w:tcPr>
          <w:p w14:paraId="73AF8312" w14:textId="2E81E10B" w:rsidR="00253EA1" w:rsidRDefault="00261045" w:rsidP="0061570E">
            <w:pPr>
              <w:pStyle w:val="TableBodyText"/>
            </w:pPr>
            <w:r>
              <w:t>p.</w:t>
            </w:r>
            <w:r w:rsidR="00A815B3">
              <w:t xml:space="preserve"> 1</w:t>
            </w:r>
          </w:p>
        </w:tc>
        <w:tc>
          <w:tcPr>
            <w:tcW w:w="3544" w:type="dxa"/>
            <w:shd w:val="clear" w:color="auto" w:fill="auto"/>
          </w:tcPr>
          <w:p w14:paraId="2F444147" w14:textId="77777777" w:rsidR="00253EA1" w:rsidRDefault="00253EA1" w:rsidP="00C51498">
            <w:pPr>
              <w:pStyle w:val="TableBodyText"/>
              <w:jc w:val="left"/>
            </w:pPr>
            <w:r>
              <w:t>A description of the purposes of the entity as included in corporate plan.</w:t>
            </w:r>
          </w:p>
        </w:tc>
        <w:tc>
          <w:tcPr>
            <w:tcW w:w="1559" w:type="dxa"/>
            <w:shd w:val="clear" w:color="auto" w:fill="auto"/>
          </w:tcPr>
          <w:p w14:paraId="6888FE75" w14:textId="77777777" w:rsidR="00253EA1" w:rsidRDefault="00253EA1" w:rsidP="00C51498">
            <w:pPr>
              <w:pStyle w:val="TableBodyText"/>
              <w:jc w:val="left"/>
            </w:pPr>
            <w:r>
              <w:t>Mandatory</w:t>
            </w:r>
          </w:p>
        </w:tc>
      </w:tr>
      <w:tr w:rsidR="00253EA1" w14:paraId="6E8A07FD" w14:textId="77777777" w:rsidTr="005437E0">
        <w:tc>
          <w:tcPr>
            <w:tcW w:w="1560" w:type="dxa"/>
            <w:shd w:val="clear" w:color="auto" w:fill="auto"/>
          </w:tcPr>
          <w:p w14:paraId="3396892E" w14:textId="77777777" w:rsidR="00253EA1" w:rsidRDefault="00253EA1" w:rsidP="0061570E">
            <w:pPr>
              <w:pStyle w:val="TableBodyText"/>
            </w:pPr>
            <w:r>
              <w:t>17AE(1)(aa)(i)</w:t>
            </w:r>
          </w:p>
        </w:tc>
        <w:tc>
          <w:tcPr>
            <w:tcW w:w="2126" w:type="dxa"/>
            <w:shd w:val="clear" w:color="auto" w:fill="auto"/>
          </w:tcPr>
          <w:p w14:paraId="31198486" w14:textId="5315D3DE" w:rsidR="00253EA1" w:rsidRDefault="00261045" w:rsidP="0061570E">
            <w:pPr>
              <w:pStyle w:val="TableBodyText"/>
            </w:pPr>
            <w:r>
              <w:t>p.</w:t>
            </w:r>
            <w:r w:rsidR="00A815B3">
              <w:t xml:space="preserve"> 7</w:t>
            </w:r>
            <w:r w:rsidR="00DE0E01">
              <w:t>4</w:t>
            </w:r>
          </w:p>
        </w:tc>
        <w:tc>
          <w:tcPr>
            <w:tcW w:w="3544" w:type="dxa"/>
            <w:shd w:val="clear" w:color="auto" w:fill="auto"/>
          </w:tcPr>
          <w:p w14:paraId="3AFDE837" w14:textId="77777777" w:rsidR="00253EA1" w:rsidRDefault="00253EA1" w:rsidP="00C51498">
            <w:pPr>
              <w:pStyle w:val="TableBodyText"/>
              <w:jc w:val="left"/>
            </w:pPr>
            <w:r>
              <w:t>Name of the accountable authority or each member of the accountable authority.</w:t>
            </w:r>
          </w:p>
        </w:tc>
        <w:tc>
          <w:tcPr>
            <w:tcW w:w="1559" w:type="dxa"/>
            <w:shd w:val="clear" w:color="auto" w:fill="auto"/>
          </w:tcPr>
          <w:p w14:paraId="39C25029" w14:textId="77777777" w:rsidR="00253EA1" w:rsidRDefault="00253EA1" w:rsidP="00C51498">
            <w:pPr>
              <w:pStyle w:val="TableBodyText"/>
              <w:jc w:val="left"/>
            </w:pPr>
            <w:r>
              <w:t>Mandatory</w:t>
            </w:r>
          </w:p>
        </w:tc>
      </w:tr>
      <w:tr w:rsidR="00253EA1" w14:paraId="169B85CB" w14:textId="77777777" w:rsidTr="005437E0">
        <w:tc>
          <w:tcPr>
            <w:tcW w:w="1560" w:type="dxa"/>
            <w:shd w:val="clear" w:color="auto" w:fill="auto"/>
          </w:tcPr>
          <w:p w14:paraId="243DA9BB" w14:textId="77777777" w:rsidR="00253EA1" w:rsidRDefault="00253EA1" w:rsidP="0061570E">
            <w:pPr>
              <w:pStyle w:val="TableBodyText"/>
            </w:pPr>
            <w:r>
              <w:t>17AE(1)(aa)(ii)</w:t>
            </w:r>
          </w:p>
        </w:tc>
        <w:tc>
          <w:tcPr>
            <w:tcW w:w="2126" w:type="dxa"/>
            <w:shd w:val="clear" w:color="auto" w:fill="auto"/>
          </w:tcPr>
          <w:p w14:paraId="6CA52227" w14:textId="193E1E16" w:rsidR="00253EA1" w:rsidRDefault="00261045" w:rsidP="0061570E">
            <w:pPr>
              <w:pStyle w:val="TableBodyText"/>
            </w:pPr>
            <w:r>
              <w:t>p.</w:t>
            </w:r>
            <w:r w:rsidR="00A815B3">
              <w:t xml:space="preserve"> 7</w:t>
            </w:r>
            <w:r w:rsidR="00DE0E01">
              <w:t>4</w:t>
            </w:r>
          </w:p>
        </w:tc>
        <w:tc>
          <w:tcPr>
            <w:tcW w:w="3544" w:type="dxa"/>
            <w:shd w:val="clear" w:color="auto" w:fill="auto"/>
          </w:tcPr>
          <w:p w14:paraId="161C2D5A" w14:textId="77777777" w:rsidR="00253EA1" w:rsidRDefault="00253EA1" w:rsidP="00C51498">
            <w:pPr>
              <w:pStyle w:val="TableBodyText"/>
              <w:jc w:val="left"/>
            </w:pPr>
            <w:r>
              <w:t>Position of the accountable authority or each member of the accountable authority.</w:t>
            </w:r>
          </w:p>
        </w:tc>
        <w:tc>
          <w:tcPr>
            <w:tcW w:w="1559" w:type="dxa"/>
            <w:shd w:val="clear" w:color="auto" w:fill="auto"/>
          </w:tcPr>
          <w:p w14:paraId="5204A0D9" w14:textId="77777777" w:rsidR="00253EA1" w:rsidRDefault="00253EA1" w:rsidP="00C51498">
            <w:pPr>
              <w:pStyle w:val="TableBodyText"/>
              <w:jc w:val="left"/>
            </w:pPr>
            <w:r>
              <w:t>Mandatory</w:t>
            </w:r>
          </w:p>
        </w:tc>
      </w:tr>
      <w:tr w:rsidR="00253EA1" w14:paraId="28F53BC5" w14:textId="77777777" w:rsidTr="005437E0">
        <w:tc>
          <w:tcPr>
            <w:tcW w:w="1560" w:type="dxa"/>
            <w:shd w:val="clear" w:color="auto" w:fill="auto"/>
          </w:tcPr>
          <w:p w14:paraId="17118111" w14:textId="77777777" w:rsidR="00253EA1" w:rsidRDefault="00253EA1" w:rsidP="0061570E">
            <w:pPr>
              <w:pStyle w:val="TableBodyText"/>
            </w:pPr>
            <w:r>
              <w:t>17AE(1)(aa)(iii)</w:t>
            </w:r>
          </w:p>
        </w:tc>
        <w:tc>
          <w:tcPr>
            <w:tcW w:w="2126" w:type="dxa"/>
            <w:shd w:val="clear" w:color="auto" w:fill="auto"/>
          </w:tcPr>
          <w:p w14:paraId="15912BB7" w14:textId="5FA2BF0A" w:rsidR="00253EA1" w:rsidRDefault="00261045" w:rsidP="0061570E">
            <w:pPr>
              <w:pStyle w:val="TableBodyText"/>
            </w:pPr>
            <w:r>
              <w:t>p.</w:t>
            </w:r>
            <w:r w:rsidR="00A815B3">
              <w:t xml:space="preserve"> 7</w:t>
            </w:r>
            <w:r w:rsidR="00DE0E01">
              <w:t>4</w:t>
            </w:r>
          </w:p>
        </w:tc>
        <w:tc>
          <w:tcPr>
            <w:tcW w:w="3544" w:type="dxa"/>
            <w:shd w:val="clear" w:color="auto" w:fill="auto"/>
          </w:tcPr>
          <w:p w14:paraId="7D46CA58" w14:textId="77777777" w:rsidR="00253EA1" w:rsidRDefault="00253EA1" w:rsidP="00C51498">
            <w:pPr>
              <w:pStyle w:val="TableBodyText"/>
              <w:jc w:val="left"/>
            </w:pPr>
            <w:r>
              <w:t>Period as the accountable authority or member of the accountable authority within the reporting period.</w:t>
            </w:r>
          </w:p>
        </w:tc>
        <w:tc>
          <w:tcPr>
            <w:tcW w:w="1559" w:type="dxa"/>
            <w:shd w:val="clear" w:color="auto" w:fill="auto"/>
          </w:tcPr>
          <w:p w14:paraId="1FCD7B05" w14:textId="77777777" w:rsidR="00253EA1" w:rsidRDefault="00253EA1" w:rsidP="00C51498">
            <w:pPr>
              <w:pStyle w:val="TableBodyText"/>
              <w:jc w:val="left"/>
            </w:pPr>
            <w:r>
              <w:t>Mandatory</w:t>
            </w:r>
          </w:p>
        </w:tc>
      </w:tr>
      <w:tr w:rsidR="00261045" w14:paraId="1084A28A" w14:textId="77777777" w:rsidTr="005437E0">
        <w:tc>
          <w:tcPr>
            <w:tcW w:w="1560" w:type="dxa"/>
            <w:shd w:val="clear" w:color="auto" w:fill="auto"/>
          </w:tcPr>
          <w:p w14:paraId="50FE13BB" w14:textId="77777777" w:rsidR="00261045" w:rsidRDefault="00261045" w:rsidP="0061570E">
            <w:pPr>
              <w:pStyle w:val="TableBodyText"/>
            </w:pPr>
            <w:r>
              <w:t>17AE(1)(b)</w:t>
            </w:r>
          </w:p>
        </w:tc>
        <w:tc>
          <w:tcPr>
            <w:tcW w:w="2126" w:type="dxa"/>
            <w:shd w:val="clear" w:color="auto" w:fill="auto"/>
          </w:tcPr>
          <w:p w14:paraId="3E47C8A5" w14:textId="77777777" w:rsidR="00261045" w:rsidRDefault="00261045" w:rsidP="0061570E">
            <w:pPr>
              <w:pStyle w:val="TableBodyText"/>
            </w:pPr>
            <w:r>
              <w:t>N/A</w:t>
            </w:r>
          </w:p>
        </w:tc>
        <w:tc>
          <w:tcPr>
            <w:tcW w:w="3544" w:type="dxa"/>
            <w:shd w:val="clear" w:color="auto" w:fill="auto"/>
          </w:tcPr>
          <w:p w14:paraId="62E9485E" w14:textId="77777777" w:rsidR="00261045" w:rsidRDefault="00261045" w:rsidP="00C51498">
            <w:pPr>
              <w:pStyle w:val="TableBodyText"/>
              <w:jc w:val="left"/>
            </w:pPr>
            <w:r>
              <w:t>An outline of the structure of the portfolio of the entity.</w:t>
            </w:r>
          </w:p>
        </w:tc>
        <w:tc>
          <w:tcPr>
            <w:tcW w:w="1559" w:type="dxa"/>
            <w:shd w:val="clear" w:color="auto" w:fill="auto"/>
          </w:tcPr>
          <w:p w14:paraId="2A8A239A" w14:textId="77777777" w:rsidR="00261045" w:rsidRDefault="00261045" w:rsidP="00C51498">
            <w:pPr>
              <w:pStyle w:val="TableBodyText"/>
              <w:jc w:val="left"/>
            </w:pPr>
            <w:r>
              <w:t>Portfolio departments - mandatory</w:t>
            </w:r>
          </w:p>
        </w:tc>
      </w:tr>
    </w:tbl>
    <w:p w14:paraId="51D89862" w14:textId="77777777" w:rsidR="00253EA1" w:rsidRPr="00E618F6" w:rsidRDefault="00253EA1" w:rsidP="00BF0F36">
      <w:pPr>
        <w:pStyle w:val="BoxSpaceBelow"/>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1560"/>
        <w:gridCol w:w="2126"/>
        <w:gridCol w:w="3544"/>
        <w:gridCol w:w="1559"/>
      </w:tblGrid>
      <w:tr w:rsidR="009F3277" w14:paraId="7E09A913" w14:textId="77777777" w:rsidTr="00D44A1D">
        <w:trPr>
          <w:tblHeader/>
        </w:trPr>
        <w:tc>
          <w:tcPr>
            <w:tcW w:w="1560" w:type="dxa"/>
            <w:tcBorders>
              <w:top w:val="single" w:sz="4" w:space="0" w:color="BFBFBF" w:themeColor="background1" w:themeShade="BF"/>
              <w:bottom w:val="single" w:sz="4" w:space="0" w:color="BFBFBF" w:themeColor="background1" w:themeShade="BF"/>
            </w:tcBorders>
            <w:shd w:val="clear" w:color="auto" w:fill="FFFFFF" w:themeFill="background1"/>
          </w:tcPr>
          <w:p w14:paraId="59CB2179" w14:textId="77777777" w:rsidR="009F3277" w:rsidRPr="00CC0CAA" w:rsidRDefault="009F3277" w:rsidP="00A5098E">
            <w:pPr>
              <w:pStyle w:val="TableColumnHeading"/>
              <w:rPr>
                <w:b/>
                <w:bCs/>
              </w:rPr>
            </w:pPr>
            <w:r w:rsidRPr="00CC0CAA">
              <w:rPr>
                <w:b/>
                <w:bCs/>
              </w:rPr>
              <w:lastRenderedPageBreak/>
              <w:t>PGPA Rule Reference</w:t>
            </w:r>
          </w:p>
        </w:tc>
        <w:tc>
          <w:tcPr>
            <w:tcW w:w="2126" w:type="dxa"/>
            <w:tcBorders>
              <w:top w:val="single" w:sz="4" w:space="0" w:color="BFBFBF" w:themeColor="background1" w:themeShade="BF"/>
              <w:bottom w:val="single" w:sz="4" w:space="0" w:color="BFBFBF" w:themeColor="background1" w:themeShade="BF"/>
            </w:tcBorders>
            <w:shd w:val="clear" w:color="auto" w:fill="FFFFFF" w:themeFill="background1"/>
          </w:tcPr>
          <w:p w14:paraId="60D010FF" w14:textId="77777777" w:rsidR="009F3277" w:rsidRPr="00CC0CAA" w:rsidRDefault="009F3277" w:rsidP="00A5098E">
            <w:pPr>
              <w:pStyle w:val="TableColumnHeading"/>
              <w:rPr>
                <w:b/>
                <w:bCs/>
              </w:rPr>
            </w:pPr>
            <w:r w:rsidRPr="00CC0CAA">
              <w:rPr>
                <w:b/>
                <w:bCs/>
              </w:rPr>
              <w:t>Part of Report</w:t>
            </w:r>
          </w:p>
        </w:tc>
        <w:tc>
          <w:tcPr>
            <w:tcW w:w="3544" w:type="dxa"/>
            <w:tcBorders>
              <w:top w:val="single" w:sz="4" w:space="0" w:color="BFBFBF" w:themeColor="background1" w:themeShade="BF"/>
              <w:bottom w:val="single" w:sz="4" w:space="0" w:color="BFBFBF" w:themeColor="background1" w:themeShade="BF"/>
            </w:tcBorders>
            <w:shd w:val="clear" w:color="auto" w:fill="FFFFFF" w:themeFill="background1"/>
          </w:tcPr>
          <w:p w14:paraId="2928F203" w14:textId="77777777" w:rsidR="009F3277" w:rsidRPr="00CC0CAA" w:rsidRDefault="009F3277" w:rsidP="00C51498">
            <w:pPr>
              <w:pStyle w:val="TableColumnHeading"/>
              <w:jc w:val="left"/>
              <w:rPr>
                <w:b/>
                <w:bCs/>
              </w:rPr>
            </w:pPr>
            <w:r w:rsidRPr="00CC0CAA">
              <w:rPr>
                <w:b/>
                <w:bCs/>
              </w:rPr>
              <w:t>Description</w:t>
            </w:r>
          </w:p>
        </w:tc>
        <w:tc>
          <w:tcPr>
            <w:tcW w:w="1559" w:type="dxa"/>
            <w:tcBorders>
              <w:top w:val="single" w:sz="4" w:space="0" w:color="BFBFBF" w:themeColor="background1" w:themeShade="BF"/>
              <w:bottom w:val="single" w:sz="4" w:space="0" w:color="BFBFBF" w:themeColor="background1" w:themeShade="BF"/>
            </w:tcBorders>
            <w:shd w:val="clear" w:color="auto" w:fill="FFFFFF" w:themeFill="background1"/>
          </w:tcPr>
          <w:p w14:paraId="22D91BBB" w14:textId="77777777" w:rsidR="009F3277" w:rsidRPr="00CC0CAA" w:rsidRDefault="009F3277" w:rsidP="00C51498">
            <w:pPr>
              <w:pStyle w:val="TableColumnHeading"/>
              <w:jc w:val="left"/>
              <w:rPr>
                <w:b/>
                <w:bCs/>
              </w:rPr>
            </w:pPr>
            <w:r w:rsidRPr="00CC0CAA">
              <w:rPr>
                <w:b/>
                <w:bCs/>
              </w:rPr>
              <w:t>Requirement</w:t>
            </w:r>
          </w:p>
        </w:tc>
      </w:tr>
      <w:tr w:rsidR="009F3277" w14:paraId="7BC968B6" w14:textId="77777777" w:rsidTr="008F5082">
        <w:tc>
          <w:tcPr>
            <w:tcW w:w="1560" w:type="dxa"/>
            <w:tcBorders>
              <w:bottom w:val="single" w:sz="4" w:space="0" w:color="BFBFBF" w:themeColor="background1" w:themeShade="BF"/>
            </w:tcBorders>
            <w:shd w:val="clear" w:color="auto" w:fill="auto"/>
          </w:tcPr>
          <w:p w14:paraId="10895166" w14:textId="77777777" w:rsidR="009F3277" w:rsidRDefault="009F3277" w:rsidP="00C51498">
            <w:pPr>
              <w:pStyle w:val="TableBodyText"/>
              <w:spacing w:before="40"/>
            </w:pPr>
            <w:r>
              <w:t>17AE(2)</w:t>
            </w:r>
          </w:p>
        </w:tc>
        <w:tc>
          <w:tcPr>
            <w:tcW w:w="2126" w:type="dxa"/>
            <w:tcBorders>
              <w:bottom w:val="single" w:sz="4" w:space="0" w:color="BFBFBF" w:themeColor="background1" w:themeShade="BF"/>
            </w:tcBorders>
            <w:shd w:val="clear" w:color="auto" w:fill="auto"/>
          </w:tcPr>
          <w:p w14:paraId="7F046E8C" w14:textId="77777777" w:rsidR="009F3277" w:rsidRDefault="009F3277" w:rsidP="00C51498">
            <w:pPr>
              <w:pStyle w:val="TableBodyText"/>
              <w:spacing w:before="40"/>
            </w:pPr>
            <w:r>
              <w:t>N/A</w:t>
            </w:r>
          </w:p>
        </w:tc>
        <w:tc>
          <w:tcPr>
            <w:tcW w:w="3544" w:type="dxa"/>
            <w:tcBorders>
              <w:bottom w:val="single" w:sz="4" w:space="0" w:color="BFBFBF" w:themeColor="background1" w:themeShade="BF"/>
            </w:tcBorders>
            <w:shd w:val="clear" w:color="auto" w:fill="auto"/>
          </w:tcPr>
          <w:p w14:paraId="6811EF69" w14:textId="77777777" w:rsidR="009F3277" w:rsidRDefault="009F3277" w:rsidP="00C51498">
            <w:pPr>
              <w:pStyle w:val="TableBodyText"/>
              <w:spacing w:before="40"/>
              <w:jc w:val="left"/>
            </w:pPr>
            <w:r>
              <w:t>Where the outcomes and programs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1559" w:type="dxa"/>
            <w:tcBorders>
              <w:bottom w:val="single" w:sz="4" w:space="0" w:color="BFBFBF" w:themeColor="background1" w:themeShade="BF"/>
            </w:tcBorders>
            <w:shd w:val="clear" w:color="auto" w:fill="auto"/>
          </w:tcPr>
          <w:p w14:paraId="131A8768" w14:textId="77777777" w:rsidR="009F3277" w:rsidRDefault="009F3277" w:rsidP="00C51498">
            <w:pPr>
              <w:pStyle w:val="TableBodyText"/>
              <w:spacing w:before="40"/>
              <w:jc w:val="left"/>
            </w:pPr>
            <w:r>
              <w:t>If applicable, Mandatory</w:t>
            </w:r>
          </w:p>
        </w:tc>
      </w:tr>
      <w:tr w:rsidR="009F3277" w14:paraId="09A79C15" w14:textId="77777777" w:rsidTr="008F5082">
        <w:tc>
          <w:tcPr>
            <w:tcW w:w="1560" w:type="dxa"/>
            <w:tcBorders>
              <w:top w:val="single" w:sz="4" w:space="0" w:color="BFBFBF" w:themeColor="background1" w:themeShade="BF"/>
            </w:tcBorders>
            <w:shd w:val="clear" w:color="auto" w:fill="F2F2F2" w:themeFill="background1" w:themeFillShade="F2"/>
          </w:tcPr>
          <w:p w14:paraId="78C2F657" w14:textId="77777777" w:rsidR="009F3277" w:rsidRDefault="009F3277" w:rsidP="001458A4">
            <w:pPr>
              <w:pStyle w:val="TableBodyText"/>
              <w:spacing w:before="80"/>
            </w:pPr>
            <w:r>
              <w:t>17AD(c)</w:t>
            </w:r>
          </w:p>
        </w:tc>
        <w:tc>
          <w:tcPr>
            <w:tcW w:w="5670" w:type="dxa"/>
            <w:gridSpan w:val="2"/>
            <w:tcBorders>
              <w:top w:val="single" w:sz="4" w:space="0" w:color="BFBFBF" w:themeColor="background1" w:themeShade="BF"/>
            </w:tcBorders>
            <w:shd w:val="clear" w:color="auto" w:fill="F2F2F2" w:themeFill="background1" w:themeFillShade="F2"/>
          </w:tcPr>
          <w:p w14:paraId="6A715AEB" w14:textId="77777777" w:rsidR="009F3277" w:rsidRDefault="009F3277" w:rsidP="00622F95">
            <w:pPr>
              <w:pStyle w:val="TableColumnHeading"/>
              <w:jc w:val="left"/>
            </w:pPr>
            <w:r>
              <w:t>Report on the Performance of the entity</w:t>
            </w:r>
          </w:p>
        </w:tc>
        <w:tc>
          <w:tcPr>
            <w:tcW w:w="1559" w:type="dxa"/>
            <w:tcBorders>
              <w:top w:val="single" w:sz="4" w:space="0" w:color="BFBFBF" w:themeColor="background1" w:themeShade="BF"/>
            </w:tcBorders>
            <w:shd w:val="clear" w:color="auto" w:fill="F2F2F2" w:themeFill="background1" w:themeFillShade="F2"/>
          </w:tcPr>
          <w:p w14:paraId="19B9D831" w14:textId="77777777" w:rsidR="009F3277" w:rsidRDefault="009F3277" w:rsidP="00C51498">
            <w:pPr>
              <w:pStyle w:val="TableBodyText"/>
              <w:jc w:val="left"/>
            </w:pPr>
          </w:p>
        </w:tc>
      </w:tr>
      <w:tr w:rsidR="009F3277" w14:paraId="2E3E83CE" w14:textId="77777777" w:rsidTr="00261045">
        <w:tc>
          <w:tcPr>
            <w:tcW w:w="1560" w:type="dxa"/>
            <w:shd w:val="clear" w:color="auto" w:fill="F2F2F2" w:themeFill="background1" w:themeFillShade="F2"/>
          </w:tcPr>
          <w:p w14:paraId="7E1B81A8" w14:textId="77777777" w:rsidR="009F3277" w:rsidRDefault="009F3277" w:rsidP="00A5098E">
            <w:pPr>
              <w:pStyle w:val="TableBodyText"/>
            </w:pPr>
          </w:p>
        </w:tc>
        <w:tc>
          <w:tcPr>
            <w:tcW w:w="5670" w:type="dxa"/>
            <w:gridSpan w:val="2"/>
            <w:shd w:val="clear" w:color="auto" w:fill="F2F2F2" w:themeFill="background1" w:themeFillShade="F2"/>
          </w:tcPr>
          <w:p w14:paraId="0049F46F" w14:textId="77777777" w:rsidR="009F3277" w:rsidRPr="009F3277" w:rsidRDefault="009F3277" w:rsidP="00261045">
            <w:pPr>
              <w:pStyle w:val="TableColumnHeading"/>
              <w:jc w:val="left"/>
            </w:pPr>
            <w:r w:rsidRPr="009F3277">
              <w:t>Annual performance Statements</w:t>
            </w:r>
          </w:p>
        </w:tc>
        <w:tc>
          <w:tcPr>
            <w:tcW w:w="1559" w:type="dxa"/>
            <w:shd w:val="clear" w:color="auto" w:fill="F2F2F2" w:themeFill="background1" w:themeFillShade="F2"/>
          </w:tcPr>
          <w:p w14:paraId="3032F71B" w14:textId="77777777" w:rsidR="009F3277" w:rsidRDefault="009F3277" w:rsidP="00C51498">
            <w:pPr>
              <w:pStyle w:val="TableBodyText"/>
              <w:jc w:val="left"/>
            </w:pPr>
          </w:p>
        </w:tc>
      </w:tr>
      <w:tr w:rsidR="009F3277" w14:paraId="18FB7E8E" w14:textId="77777777" w:rsidTr="008F5082">
        <w:tc>
          <w:tcPr>
            <w:tcW w:w="1560" w:type="dxa"/>
            <w:tcBorders>
              <w:bottom w:val="single" w:sz="4" w:space="0" w:color="BFBFBF" w:themeColor="background1" w:themeShade="BF"/>
            </w:tcBorders>
            <w:shd w:val="clear" w:color="auto" w:fill="auto"/>
          </w:tcPr>
          <w:p w14:paraId="2F533228" w14:textId="77777777" w:rsidR="009F3277" w:rsidRDefault="009F3277" w:rsidP="00A5098E">
            <w:pPr>
              <w:pStyle w:val="TableBodyText"/>
            </w:pPr>
            <w:r>
              <w:t>17AD(c)(i); 16F</w:t>
            </w:r>
          </w:p>
        </w:tc>
        <w:tc>
          <w:tcPr>
            <w:tcW w:w="2126" w:type="dxa"/>
            <w:tcBorders>
              <w:bottom w:val="single" w:sz="4" w:space="0" w:color="BFBFBF" w:themeColor="background1" w:themeShade="BF"/>
            </w:tcBorders>
            <w:shd w:val="clear" w:color="auto" w:fill="auto"/>
          </w:tcPr>
          <w:p w14:paraId="25B7E47A" w14:textId="22276657" w:rsidR="009F3277" w:rsidRDefault="00261045" w:rsidP="00A5098E">
            <w:pPr>
              <w:pStyle w:val="TableBodyText"/>
            </w:pPr>
            <w:r>
              <w:t>p.</w:t>
            </w:r>
            <w:r w:rsidR="00A815B3">
              <w:t xml:space="preserve"> 5-9</w:t>
            </w:r>
          </w:p>
        </w:tc>
        <w:tc>
          <w:tcPr>
            <w:tcW w:w="3544" w:type="dxa"/>
            <w:tcBorders>
              <w:bottom w:val="single" w:sz="4" w:space="0" w:color="BFBFBF" w:themeColor="background1" w:themeShade="BF"/>
            </w:tcBorders>
            <w:shd w:val="clear" w:color="auto" w:fill="auto"/>
          </w:tcPr>
          <w:p w14:paraId="1AC4DBCA" w14:textId="77777777" w:rsidR="009F3277" w:rsidRDefault="009F3277" w:rsidP="00C51498">
            <w:pPr>
              <w:pStyle w:val="TableBodyText"/>
              <w:jc w:val="left"/>
            </w:pPr>
            <w:r>
              <w:t>Annual performance statement in accordance with paragraph 39(1)(b) of the Act and section 16F of the Rule.</w:t>
            </w:r>
          </w:p>
        </w:tc>
        <w:tc>
          <w:tcPr>
            <w:tcW w:w="1559" w:type="dxa"/>
            <w:tcBorders>
              <w:bottom w:val="single" w:sz="4" w:space="0" w:color="BFBFBF" w:themeColor="background1" w:themeShade="BF"/>
            </w:tcBorders>
            <w:shd w:val="clear" w:color="auto" w:fill="auto"/>
          </w:tcPr>
          <w:p w14:paraId="0D308218" w14:textId="77777777" w:rsidR="009F3277" w:rsidRDefault="009F3277" w:rsidP="00C51498">
            <w:pPr>
              <w:pStyle w:val="TableBodyText"/>
              <w:jc w:val="left"/>
            </w:pPr>
            <w:r>
              <w:t>Mandatory</w:t>
            </w:r>
          </w:p>
        </w:tc>
      </w:tr>
      <w:tr w:rsidR="009F3277" w14:paraId="23D542E3" w14:textId="77777777" w:rsidTr="008F5082">
        <w:tc>
          <w:tcPr>
            <w:tcW w:w="1560" w:type="dxa"/>
            <w:tcBorders>
              <w:top w:val="single" w:sz="4" w:space="0" w:color="BFBFBF" w:themeColor="background1" w:themeShade="BF"/>
            </w:tcBorders>
            <w:shd w:val="clear" w:color="auto" w:fill="F2F2F2" w:themeFill="background1" w:themeFillShade="F2"/>
          </w:tcPr>
          <w:p w14:paraId="0332CB08" w14:textId="77777777" w:rsidR="009F3277" w:rsidRDefault="009F3277" w:rsidP="001458A4">
            <w:pPr>
              <w:pStyle w:val="TableBodyText"/>
              <w:spacing w:before="80"/>
            </w:pPr>
            <w:r>
              <w:t>17AD(c)(ii)</w:t>
            </w:r>
          </w:p>
        </w:tc>
        <w:tc>
          <w:tcPr>
            <w:tcW w:w="5670" w:type="dxa"/>
            <w:gridSpan w:val="2"/>
            <w:tcBorders>
              <w:top w:val="single" w:sz="4" w:space="0" w:color="BFBFBF" w:themeColor="background1" w:themeShade="BF"/>
            </w:tcBorders>
            <w:shd w:val="clear" w:color="auto" w:fill="F2F2F2" w:themeFill="background1" w:themeFillShade="F2"/>
          </w:tcPr>
          <w:p w14:paraId="4EA3A349" w14:textId="77777777" w:rsidR="009F3277" w:rsidRDefault="009F3277" w:rsidP="00622F95">
            <w:pPr>
              <w:pStyle w:val="TableColumnHeading"/>
              <w:jc w:val="left"/>
            </w:pPr>
            <w:r>
              <w:t>Report on Financial Performance</w:t>
            </w:r>
          </w:p>
        </w:tc>
        <w:tc>
          <w:tcPr>
            <w:tcW w:w="1559" w:type="dxa"/>
            <w:tcBorders>
              <w:top w:val="single" w:sz="4" w:space="0" w:color="BFBFBF" w:themeColor="background1" w:themeShade="BF"/>
            </w:tcBorders>
            <w:shd w:val="clear" w:color="auto" w:fill="F2F2F2" w:themeFill="background1" w:themeFillShade="F2"/>
          </w:tcPr>
          <w:p w14:paraId="76BBF5E5" w14:textId="77777777" w:rsidR="009F3277" w:rsidRDefault="009F3277" w:rsidP="00C51498">
            <w:pPr>
              <w:pStyle w:val="TableBodyText"/>
              <w:jc w:val="left"/>
            </w:pPr>
          </w:p>
        </w:tc>
      </w:tr>
      <w:tr w:rsidR="009F3277" w14:paraId="4D514EE0" w14:textId="77777777" w:rsidTr="008F5082">
        <w:tc>
          <w:tcPr>
            <w:tcW w:w="1560" w:type="dxa"/>
            <w:shd w:val="clear" w:color="auto" w:fill="auto"/>
          </w:tcPr>
          <w:p w14:paraId="4773B922" w14:textId="77777777" w:rsidR="009F3277" w:rsidRDefault="009F3277" w:rsidP="00A5098E">
            <w:pPr>
              <w:pStyle w:val="TableBodyText"/>
            </w:pPr>
            <w:r>
              <w:t>17AF(1)(a)</w:t>
            </w:r>
          </w:p>
        </w:tc>
        <w:tc>
          <w:tcPr>
            <w:tcW w:w="2126" w:type="dxa"/>
            <w:shd w:val="clear" w:color="auto" w:fill="auto"/>
          </w:tcPr>
          <w:p w14:paraId="3D922FCF" w14:textId="1D06EC1C" w:rsidR="009F3277" w:rsidRDefault="00A815B3" w:rsidP="00A5098E">
            <w:pPr>
              <w:pStyle w:val="TableBodyText"/>
            </w:pPr>
            <w:r>
              <w:t>p. 35</w:t>
            </w:r>
          </w:p>
        </w:tc>
        <w:tc>
          <w:tcPr>
            <w:tcW w:w="3544" w:type="dxa"/>
            <w:shd w:val="clear" w:color="auto" w:fill="auto"/>
          </w:tcPr>
          <w:p w14:paraId="2C40E59A" w14:textId="77777777" w:rsidR="009F3277" w:rsidRDefault="009F3277" w:rsidP="00C51498">
            <w:pPr>
              <w:pStyle w:val="TableBodyText"/>
              <w:jc w:val="left"/>
            </w:pPr>
            <w:r>
              <w:t>A discussion and analysis of the entity’s financial performance.</w:t>
            </w:r>
          </w:p>
        </w:tc>
        <w:tc>
          <w:tcPr>
            <w:tcW w:w="1559" w:type="dxa"/>
            <w:shd w:val="clear" w:color="auto" w:fill="auto"/>
          </w:tcPr>
          <w:p w14:paraId="50B510C6" w14:textId="77777777" w:rsidR="009F3277" w:rsidRDefault="009F3277" w:rsidP="00C51498">
            <w:pPr>
              <w:pStyle w:val="TableBodyText"/>
              <w:jc w:val="left"/>
            </w:pPr>
            <w:r>
              <w:t>Mandatory</w:t>
            </w:r>
          </w:p>
        </w:tc>
      </w:tr>
      <w:tr w:rsidR="009F3277" w14:paraId="78CAFCFD" w14:textId="77777777" w:rsidTr="008F5082">
        <w:tc>
          <w:tcPr>
            <w:tcW w:w="1560" w:type="dxa"/>
            <w:shd w:val="clear" w:color="auto" w:fill="auto"/>
          </w:tcPr>
          <w:p w14:paraId="434BC423" w14:textId="77777777" w:rsidR="009F3277" w:rsidRDefault="009F3277" w:rsidP="00A5098E">
            <w:pPr>
              <w:pStyle w:val="TableBodyText"/>
            </w:pPr>
            <w:r>
              <w:t>17AF(1)(b)</w:t>
            </w:r>
          </w:p>
        </w:tc>
        <w:tc>
          <w:tcPr>
            <w:tcW w:w="2126" w:type="dxa"/>
            <w:shd w:val="clear" w:color="auto" w:fill="auto"/>
          </w:tcPr>
          <w:p w14:paraId="4CB0479C" w14:textId="52F995BA" w:rsidR="009F3277" w:rsidRDefault="00A815B3" w:rsidP="00A5098E">
            <w:pPr>
              <w:pStyle w:val="TableBodyText"/>
            </w:pPr>
            <w:r>
              <w:t>p. 7</w:t>
            </w:r>
            <w:r w:rsidR="00DE0E01">
              <w:t>4</w:t>
            </w:r>
          </w:p>
        </w:tc>
        <w:tc>
          <w:tcPr>
            <w:tcW w:w="3544" w:type="dxa"/>
            <w:shd w:val="clear" w:color="auto" w:fill="auto"/>
          </w:tcPr>
          <w:p w14:paraId="21B7FDCC" w14:textId="77777777" w:rsidR="009F3277" w:rsidRDefault="009F3277" w:rsidP="00C51498">
            <w:pPr>
              <w:pStyle w:val="TableBodyText"/>
              <w:jc w:val="left"/>
            </w:pPr>
            <w:r>
              <w:t>A table summarising the total resources and total payments of the entity.</w:t>
            </w:r>
          </w:p>
        </w:tc>
        <w:tc>
          <w:tcPr>
            <w:tcW w:w="1559" w:type="dxa"/>
            <w:shd w:val="clear" w:color="auto" w:fill="auto"/>
          </w:tcPr>
          <w:p w14:paraId="2A903195" w14:textId="77777777" w:rsidR="009F3277" w:rsidRDefault="009F3277" w:rsidP="00C51498">
            <w:pPr>
              <w:pStyle w:val="TableBodyText"/>
              <w:jc w:val="left"/>
            </w:pPr>
            <w:r>
              <w:t>Mandatory</w:t>
            </w:r>
          </w:p>
        </w:tc>
      </w:tr>
      <w:tr w:rsidR="009F3277" w14:paraId="7439CB46" w14:textId="77777777" w:rsidTr="008F5082">
        <w:tc>
          <w:tcPr>
            <w:tcW w:w="1560" w:type="dxa"/>
            <w:tcBorders>
              <w:bottom w:val="single" w:sz="4" w:space="0" w:color="BFBFBF" w:themeColor="background1" w:themeShade="BF"/>
            </w:tcBorders>
            <w:shd w:val="clear" w:color="auto" w:fill="auto"/>
          </w:tcPr>
          <w:p w14:paraId="1E586A47" w14:textId="77777777" w:rsidR="009F3277" w:rsidRDefault="009F3277" w:rsidP="00A5098E">
            <w:pPr>
              <w:pStyle w:val="TableBodyText"/>
            </w:pPr>
            <w:r>
              <w:t>17AF(2)</w:t>
            </w:r>
          </w:p>
        </w:tc>
        <w:tc>
          <w:tcPr>
            <w:tcW w:w="2126" w:type="dxa"/>
            <w:tcBorders>
              <w:bottom w:val="single" w:sz="4" w:space="0" w:color="BFBFBF" w:themeColor="background1" w:themeShade="BF"/>
            </w:tcBorders>
            <w:shd w:val="clear" w:color="auto" w:fill="auto"/>
          </w:tcPr>
          <w:p w14:paraId="40F1DCB7" w14:textId="77777777" w:rsidR="009F3277" w:rsidRDefault="009F3277" w:rsidP="00A5098E">
            <w:pPr>
              <w:pStyle w:val="TableBodyText"/>
            </w:pPr>
            <w:r>
              <w:t>N/A</w:t>
            </w:r>
          </w:p>
        </w:tc>
        <w:tc>
          <w:tcPr>
            <w:tcW w:w="3544" w:type="dxa"/>
            <w:tcBorders>
              <w:bottom w:val="single" w:sz="4" w:space="0" w:color="BFBFBF" w:themeColor="background1" w:themeShade="BF"/>
            </w:tcBorders>
            <w:shd w:val="clear" w:color="auto" w:fill="auto"/>
          </w:tcPr>
          <w:p w14:paraId="19AD37CB" w14:textId="77777777" w:rsidR="009F3277" w:rsidRDefault="009F3277" w:rsidP="00C51498">
            <w:pPr>
              <w:pStyle w:val="TableBodyText"/>
              <w:jc w:val="left"/>
            </w:pPr>
            <w: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1559" w:type="dxa"/>
            <w:tcBorders>
              <w:bottom w:val="single" w:sz="4" w:space="0" w:color="BFBFBF" w:themeColor="background1" w:themeShade="BF"/>
            </w:tcBorders>
            <w:shd w:val="clear" w:color="auto" w:fill="auto"/>
          </w:tcPr>
          <w:p w14:paraId="25421C06" w14:textId="77777777" w:rsidR="009F3277" w:rsidRDefault="009F3277" w:rsidP="00C51498">
            <w:pPr>
              <w:pStyle w:val="TableBodyText"/>
              <w:jc w:val="left"/>
            </w:pPr>
            <w:r>
              <w:t>If applicable, Mandatory.</w:t>
            </w:r>
          </w:p>
        </w:tc>
      </w:tr>
      <w:tr w:rsidR="009F3277" w14:paraId="6A6AC76B" w14:textId="77777777" w:rsidTr="008F5082">
        <w:tc>
          <w:tcPr>
            <w:tcW w:w="1560" w:type="dxa"/>
            <w:tcBorders>
              <w:top w:val="single" w:sz="4" w:space="0" w:color="BFBFBF" w:themeColor="background1" w:themeShade="BF"/>
            </w:tcBorders>
            <w:shd w:val="clear" w:color="auto" w:fill="F2F2F2" w:themeFill="background1" w:themeFillShade="F2"/>
          </w:tcPr>
          <w:p w14:paraId="68382600" w14:textId="77777777" w:rsidR="009F3277" w:rsidRDefault="009F3277" w:rsidP="001458A4">
            <w:pPr>
              <w:pStyle w:val="TableBodyText"/>
              <w:spacing w:before="80"/>
            </w:pPr>
            <w:r>
              <w:t>17AD(d)</w:t>
            </w:r>
          </w:p>
        </w:tc>
        <w:tc>
          <w:tcPr>
            <w:tcW w:w="5670" w:type="dxa"/>
            <w:gridSpan w:val="2"/>
            <w:tcBorders>
              <w:top w:val="single" w:sz="4" w:space="0" w:color="BFBFBF" w:themeColor="background1" w:themeShade="BF"/>
            </w:tcBorders>
            <w:shd w:val="clear" w:color="auto" w:fill="F2F2F2" w:themeFill="background1" w:themeFillShade="F2"/>
          </w:tcPr>
          <w:p w14:paraId="4D16CBA7" w14:textId="77777777" w:rsidR="009F3277" w:rsidRDefault="009F3277" w:rsidP="00622F95">
            <w:pPr>
              <w:pStyle w:val="TableColumnHeading"/>
              <w:jc w:val="left"/>
            </w:pPr>
            <w:r>
              <w:t>Management and Accountability</w:t>
            </w:r>
          </w:p>
        </w:tc>
        <w:tc>
          <w:tcPr>
            <w:tcW w:w="1559" w:type="dxa"/>
            <w:tcBorders>
              <w:top w:val="single" w:sz="4" w:space="0" w:color="BFBFBF" w:themeColor="background1" w:themeShade="BF"/>
            </w:tcBorders>
            <w:shd w:val="clear" w:color="auto" w:fill="F2F2F2" w:themeFill="background1" w:themeFillShade="F2"/>
          </w:tcPr>
          <w:p w14:paraId="7E8FB6F5" w14:textId="77777777" w:rsidR="009F3277" w:rsidRDefault="009F3277" w:rsidP="00C51498">
            <w:pPr>
              <w:pStyle w:val="TableBodyText"/>
              <w:jc w:val="left"/>
            </w:pPr>
          </w:p>
        </w:tc>
      </w:tr>
      <w:tr w:rsidR="009F3277" w14:paraId="76263646" w14:textId="77777777" w:rsidTr="008F5082">
        <w:tc>
          <w:tcPr>
            <w:tcW w:w="1560" w:type="dxa"/>
            <w:shd w:val="clear" w:color="auto" w:fill="F2F2F2" w:themeFill="background1" w:themeFillShade="F2"/>
          </w:tcPr>
          <w:p w14:paraId="1D713BCD" w14:textId="77777777" w:rsidR="009F3277" w:rsidRDefault="009F3277" w:rsidP="00A5098E">
            <w:pPr>
              <w:pStyle w:val="TableBodyText"/>
            </w:pPr>
          </w:p>
        </w:tc>
        <w:tc>
          <w:tcPr>
            <w:tcW w:w="5670" w:type="dxa"/>
            <w:gridSpan w:val="2"/>
            <w:shd w:val="clear" w:color="auto" w:fill="F2F2F2" w:themeFill="background1" w:themeFillShade="F2"/>
          </w:tcPr>
          <w:p w14:paraId="1C0FD87A" w14:textId="77777777" w:rsidR="009F3277" w:rsidRPr="009F3277" w:rsidRDefault="009F3277" w:rsidP="004D150A">
            <w:pPr>
              <w:pStyle w:val="TableColumnHeading"/>
              <w:jc w:val="left"/>
            </w:pPr>
            <w:r w:rsidRPr="009F3277">
              <w:t>Corporate Governance</w:t>
            </w:r>
          </w:p>
        </w:tc>
        <w:tc>
          <w:tcPr>
            <w:tcW w:w="1559" w:type="dxa"/>
            <w:shd w:val="clear" w:color="auto" w:fill="F2F2F2" w:themeFill="background1" w:themeFillShade="F2"/>
          </w:tcPr>
          <w:p w14:paraId="26F09238" w14:textId="77777777" w:rsidR="009F3277" w:rsidRDefault="009F3277" w:rsidP="00C51498">
            <w:pPr>
              <w:pStyle w:val="TableBodyText"/>
              <w:jc w:val="left"/>
            </w:pPr>
          </w:p>
        </w:tc>
      </w:tr>
      <w:tr w:rsidR="009F3277" w14:paraId="46952614" w14:textId="77777777" w:rsidTr="008F5082">
        <w:tc>
          <w:tcPr>
            <w:tcW w:w="1560" w:type="dxa"/>
            <w:shd w:val="clear" w:color="auto" w:fill="auto"/>
          </w:tcPr>
          <w:p w14:paraId="32FD03A8" w14:textId="77777777" w:rsidR="009F3277" w:rsidRDefault="009F3277" w:rsidP="00A5098E">
            <w:pPr>
              <w:pStyle w:val="TableBodyText"/>
            </w:pPr>
            <w:r>
              <w:t>17AG(2)(a)</w:t>
            </w:r>
          </w:p>
        </w:tc>
        <w:tc>
          <w:tcPr>
            <w:tcW w:w="2126" w:type="dxa"/>
            <w:shd w:val="clear" w:color="auto" w:fill="auto"/>
          </w:tcPr>
          <w:p w14:paraId="2F8210FC" w14:textId="1388565C" w:rsidR="009F3277" w:rsidRDefault="00A815B3" w:rsidP="00A5098E">
            <w:pPr>
              <w:pStyle w:val="TableBodyText"/>
            </w:pPr>
            <w:r>
              <w:t>p. iii, 28</w:t>
            </w:r>
          </w:p>
        </w:tc>
        <w:tc>
          <w:tcPr>
            <w:tcW w:w="3544" w:type="dxa"/>
            <w:shd w:val="clear" w:color="auto" w:fill="auto"/>
          </w:tcPr>
          <w:p w14:paraId="2BD25BEE" w14:textId="77777777" w:rsidR="009F3277" w:rsidRDefault="009F3277" w:rsidP="00C51498">
            <w:pPr>
              <w:pStyle w:val="TableBodyText"/>
              <w:jc w:val="left"/>
            </w:pPr>
            <w:r>
              <w:t>Information on compliance with section 10 (fraud systems)</w:t>
            </w:r>
          </w:p>
        </w:tc>
        <w:tc>
          <w:tcPr>
            <w:tcW w:w="1559" w:type="dxa"/>
            <w:shd w:val="clear" w:color="auto" w:fill="auto"/>
          </w:tcPr>
          <w:p w14:paraId="401D7EC5" w14:textId="77777777" w:rsidR="009F3277" w:rsidRDefault="009F3277" w:rsidP="00C51498">
            <w:pPr>
              <w:pStyle w:val="TableBodyText"/>
              <w:jc w:val="left"/>
            </w:pPr>
            <w:r>
              <w:t>Mandatory</w:t>
            </w:r>
          </w:p>
        </w:tc>
      </w:tr>
      <w:tr w:rsidR="009F3277" w14:paraId="1D305072" w14:textId="77777777" w:rsidTr="008F5082">
        <w:tc>
          <w:tcPr>
            <w:tcW w:w="1560" w:type="dxa"/>
            <w:shd w:val="clear" w:color="auto" w:fill="auto"/>
          </w:tcPr>
          <w:p w14:paraId="62E2B74A" w14:textId="77777777" w:rsidR="009F3277" w:rsidRDefault="009F3277" w:rsidP="00A5098E">
            <w:pPr>
              <w:pStyle w:val="TableBodyText"/>
            </w:pPr>
            <w:r>
              <w:t>17AG(2)(b)(i)</w:t>
            </w:r>
          </w:p>
        </w:tc>
        <w:tc>
          <w:tcPr>
            <w:tcW w:w="2126" w:type="dxa"/>
            <w:shd w:val="clear" w:color="auto" w:fill="auto"/>
          </w:tcPr>
          <w:p w14:paraId="2E9E6C8C" w14:textId="15433797" w:rsidR="009F3277" w:rsidRDefault="00A815B3" w:rsidP="00A5098E">
            <w:pPr>
              <w:pStyle w:val="TableBodyText"/>
            </w:pPr>
            <w:r>
              <w:t>p. iii</w:t>
            </w:r>
          </w:p>
        </w:tc>
        <w:tc>
          <w:tcPr>
            <w:tcW w:w="3544" w:type="dxa"/>
            <w:shd w:val="clear" w:color="auto" w:fill="auto"/>
          </w:tcPr>
          <w:p w14:paraId="0EB70876" w14:textId="77777777" w:rsidR="009F3277" w:rsidRDefault="009F3277" w:rsidP="00C51498">
            <w:pPr>
              <w:pStyle w:val="TableBodyText"/>
              <w:jc w:val="left"/>
            </w:pPr>
            <w:r>
              <w:t>A certification by accountable authority that fraud risk assessments and fraud control plans have been prepared.</w:t>
            </w:r>
          </w:p>
        </w:tc>
        <w:tc>
          <w:tcPr>
            <w:tcW w:w="1559" w:type="dxa"/>
            <w:shd w:val="clear" w:color="auto" w:fill="auto"/>
          </w:tcPr>
          <w:p w14:paraId="1ECC42ED" w14:textId="77777777" w:rsidR="009F3277" w:rsidRDefault="009F3277" w:rsidP="00C51498">
            <w:pPr>
              <w:pStyle w:val="TableBodyText"/>
              <w:jc w:val="left"/>
            </w:pPr>
            <w:r>
              <w:t>Mandatory</w:t>
            </w:r>
          </w:p>
        </w:tc>
      </w:tr>
      <w:tr w:rsidR="009F3277" w14:paraId="50DF7B8C" w14:textId="77777777" w:rsidTr="008F5082">
        <w:tc>
          <w:tcPr>
            <w:tcW w:w="1560" w:type="dxa"/>
            <w:shd w:val="clear" w:color="auto" w:fill="auto"/>
          </w:tcPr>
          <w:p w14:paraId="618AF0CA" w14:textId="77777777" w:rsidR="009F3277" w:rsidRDefault="009F3277" w:rsidP="00A5098E">
            <w:pPr>
              <w:pStyle w:val="TableBodyText"/>
            </w:pPr>
            <w:r>
              <w:t>17AG(2)(b)(ii)</w:t>
            </w:r>
          </w:p>
        </w:tc>
        <w:tc>
          <w:tcPr>
            <w:tcW w:w="2126" w:type="dxa"/>
            <w:shd w:val="clear" w:color="auto" w:fill="auto"/>
          </w:tcPr>
          <w:p w14:paraId="2A446B3F" w14:textId="28E6E019" w:rsidR="009F3277" w:rsidRDefault="00A815B3" w:rsidP="00A5098E">
            <w:pPr>
              <w:pStyle w:val="TableBodyText"/>
            </w:pPr>
            <w:r>
              <w:t>p. iii</w:t>
            </w:r>
          </w:p>
        </w:tc>
        <w:tc>
          <w:tcPr>
            <w:tcW w:w="3544" w:type="dxa"/>
            <w:shd w:val="clear" w:color="auto" w:fill="auto"/>
          </w:tcPr>
          <w:p w14:paraId="1DD31F03" w14:textId="77777777" w:rsidR="009F3277" w:rsidRDefault="009F3277" w:rsidP="00C51498">
            <w:pPr>
              <w:pStyle w:val="TableBodyText"/>
              <w:jc w:val="left"/>
            </w:pPr>
            <w:r>
              <w:t>A certification by accountable authority that appropriate mechanisms for preventing, detecting incidents of, investigating or otherwise dealing with, and recording or reporting fraud that meet the specific needs of the entity are in place.</w:t>
            </w:r>
          </w:p>
        </w:tc>
        <w:tc>
          <w:tcPr>
            <w:tcW w:w="1559" w:type="dxa"/>
            <w:shd w:val="clear" w:color="auto" w:fill="auto"/>
          </w:tcPr>
          <w:p w14:paraId="475988BC" w14:textId="77777777" w:rsidR="009F3277" w:rsidRDefault="009F3277" w:rsidP="00C51498">
            <w:pPr>
              <w:pStyle w:val="TableBodyText"/>
              <w:jc w:val="left"/>
            </w:pPr>
            <w:r>
              <w:t>Mandatory</w:t>
            </w:r>
          </w:p>
        </w:tc>
      </w:tr>
      <w:tr w:rsidR="009F3277" w14:paraId="2F6167A9" w14:textId="77777777" w:rsidTr="008F5082">
        <w:tc>
          <w:tcPr>
            <w:tcW w:w="1560" w:type="dxa"/>
            <w:shd w:val="clear" w:color="auto" w:fill="auto"/>
          </w:tcPr>
          <w:p w14:paraId="28938F3D" w14:textId="77777777" w:rsidR="009F3277" w:rsidRDefault="009F3277" w:rsidP="00A5098E">
            <w:pPr>
              <w:pStyle w:val="TableBodyText"/>
            </w:pPr>
            <w:r>
              <w:t>17AG(2)(b)(iii)</w:t>
            </w:r>
          </w:p>
        </w:tc>
        <w:tc>
          <w:tcPr>
            <w:tcW w:w="2126" w:type="dxa"/>
            <w:shd w:val="clear" w:color="auto" w:fill="auto"/>
          </w:tcPr>
          <w:p w14:paraId="3FEAE7C9" w14:textId="71EA66CA" w:rsidR="009F3277" w:rsidRDefault="00A815B3" w:rsidP="00A5098E">
            <w:pPr>
              <w:pStyle w:val="TableBodyText"/>
            </w:pPr>
            <w:r>
              <w:t>p. iii</w:t>
            </w:r>
          </w:p>
        </w:tc>
        <w:tc>
          <w:tcPr>
            <w:tcW w:w="3544" w:type="dxa"/>
            <w:shd w:val="clear" w:color="auto" w:fill="auto"/>
          </w:tcPr>
          <w:p w14:paraId="31CACE95" w14:textId="77777777" w:rsidR="009F3277" w:rsidRDefault="009F3277" w:rsidP="00C51498">
            <w:pPr>
              <w:pStyle w:val="TableBodyText"/>
              <w:jc w:val="left"/>
            </w:pPr>
            <w:r>
              <w:t>A certification by accountable authority that all reasonable measures have been taken to deal appropriately with fraud relating to the entity.</w:t>
            </w:r>
          </w:p>
        </w:tc>
        <w:tc>
          <w:tcPr>
            <w:tcW w:w="1559" w:type="dxa"/>
            <w:shd w:val="clear" w:color="auto" w:fill="auto"/>
          </w:tcPr>
          <w:p w14:paraId="4C63E552" w14:textId="77777777" w:rsidR="009F3277" w:rsidRDefault="009F3277" w:rsidP="00C51498">
            <w:pPr>
              <w:pStyle w:val="TableBodyText"/>
              <w:jc w:val="left"/>
            </w:pPr>
            <w:r>
              <w:t>Mandatory</w:t>
            </w:r>
          </w:p>
        </w:tc>
      </w:tr>
      <w:tr w:rsidR="009F3277" w14:paraId="7081EC4A" w14:textId="77777777" w:rsidTr="008F5082">
        <w:tc>
          <w:tcPr>
            <w:tcW w:w="1560" w:type="dxa"/>
            <w:shd w:val="clear" w:color="auto" w:fill="auto"/>
          </w:tcPr>
          <w:p w14:paraId="46D29550" w14:textId="77777777" w:rsidR="009F3277" w:rsidRDefault="009F3277" w:rsidP="00A5098E">
            <w:pPr>
              <w:pStyle w:val="TableBodyText"/>
            </w:pPr>
            <w:r>
              <w:t>17AG(2)(c)</w:t>
            </w:r>
          </w:p>
        </w:tc>
        <w:tc>
          <w:tcPr>
            <w:tcW w:w="2126" w:type="dxa"/>
            <w:shd w:val="clear" w:color="auto" w:fill="auto"/>
          </w:tcPr>
          <w:p w14:paraId="17B6EC84" w14:textId="10FB7287" w:rsidR="009F3277" w:rsidRDefault="00A815B3" w:rsidP="00A5098E">
            <w:pPr>
              <w:pStyle w:val="TableBodyText"/>
            </w:pPr>
            <w:r>
              <w:t>p. 26-29</w:t>
            </w:r>
          </w:p>
        </w:tc>
        <w:tc>
          <w:tcPr>
            <w:tcW w:w="3544" w:type="dxa"/>
            <w:shd w:val="clear" w:color="auto" w:fill="auto"/>
          </w:tcPr>
          <w:p w14:paraId="5F9C3E3F" w14:textId="77777777" w:rsidR="009F3277" w:rsidRDefault="009F3277" w:rsidP="00C51498">
            <w:pPr>
              <w:pStyle w:val="TableBodyText"/>
              <w:jc w:val="left"/>
            </w:pPr>
            <w:r>
              <w:t>An outline of structures and processes in place for the entity to implement principles and objectives of corporate governance.</w:t>
            </w:r>
          </w:p>
        </w:tc>
        <w:tc>
          <w:tcPr>
            <w:tcW w:w="1559" w:type="dxa"/>
            <w:shd w:val="clear" w:color="auto" w:fill="auto"/>
          </w:tcPr>
          <w:p w14:paraId="080CDCDE" w14:textId="77777777" w:rsidR="009F3277" w:rsidRDefault="009F3277" w:rsidP="00C51498">
            <w:pPr>
              <w:pStyle w:val="TableBodyText"/>
              <w:jc w:val="left"/>
            </w:pPr>
            <w:r>
              <w:t>Mandatory</w:t>
            </w:r>
          </w:p>
        </w:tc>
      </w:tr>
      <w:tr w:rsidR="009F3277" w14:paraId="6DBA73B5" w14:textId="77777777" w:rsidTr="008F5082">
        <w:tc>
          <w:tcPr>
            <w:tcW w:w="1560" w:type="dxa"/>
            <w:tcBorders>
              <w:bottom w:val="single" w:sz="4" w:space="0" w:color="BFBFBF" w:themeColor="background1" w:themeShade="BF"/>
            </w:tcBorders>
            <w:shd w:val="clear" w:color="auto" w:fill="auto"/>
          </w:tcPr>
          <w:p w14:paraId="4352C333" w14:textId="77777777" w:rsidR="009F3277" w:rsidRDefault="009F3277" w:rsidP="00C51498">
            <w:pPr>
              <w:pStyle w:val="TableBodyText"/>
              <w:spacing w:before="40"/>
            </w:pPr>
            <w:r>
              <w:lastRenderedPageBreak/>
              <w:t>17AG(2)(d) – (e)</w:t>
            </w:r>
          </w:p>
        </w:tc>
        <w:tc>
          <w:tcPr>
            <w:tcW w:w="2126" w:type="dxa"/>
            <w:tcBorders>
              <w:bottom w:val="single" w:sz="4" w:space="0" w:color="BFBFBF" w:themeColor="background1" w:themeShade="BF"/>
            </w:tcBorders>
            <w:shd w:val="clear" w:color="auto" w:fill="auto"/>
          </w:tcPr>
          <w:p w14:paraId="59176028" w14:textId="77777777" w:rsidR="009F3277" w:rsidRDefault="009F3277" w:rsidP="00C51498">
            <w:pPr>
              <w:pStyle w:val="TableBodyText"/>
              <w:spacing w:before="40"/>
            </w:pPr>
            <w:r>
              <w:t>N/A</w:t>
            </w:r>
          </w:p>
        </w:tc>
        <w:tc>
          <w:tcPr>
            <w:tcW w:w="3544" w:type="dxa"/>
            <w:tcBorders>
              <w:bottom w:val="single" w:sz="4" w:space="0" w:color="BFBFBF" w:themeColor="background1" w:themeShade="BF"/>
            </w:tcBorders>
            <w:shd w:val="clear" w:color="auto" w:fill="auto"/>
          </w:tcPr>
          <w:p w14:paraId="70D0B632" w14:textId="77777777" w:rsidR="009F3277" w:rsidRDefault="009F3277" w:rsidP="00C51498">
            <w:pPr>
              <w:pStyle w:val="TableBodyText"/>
              <w:spacing w:before="40"/>
              <w:jc w:val="left"/>
            </w:pPr>
            <w:r>
              <w:t>A statement of significant issues reported to Minister under paragraph 19(1)(e) of the Act that relates to non-compliance with Finance law and action taken to remedy non-compliance.</w:t>
            </w:r>
          </w:p>
        </w:tc>
        <w:tc>
          <w:tcPr>
            <w:tcW w:w="1559" w:type="dxa"/>
            <w:tcBorders>
              <w:bottom w:val="single" w:sz="4" w:space="0" w:color="BFBFBF" w:themeColor="background1" w:themeShade="BF"/>
            </w:tcBorders>
            <w:shd w:val="clear" w:color="auto" w:fill="auto"/>
          </w:tcPr>
          <w:p w14:paraId="11EA89F0" w14:textId="77777777" w:rsidR="009F3277" w:rsidRDefault="009F3277" w:rsidP="00C51498">
            <w:pPr>
              <w:pStyle w:val="TableBodyText"/>
              <w:spacing w:before="40"/>
              <w:jc w:val="left"/>
            </w:pPr>
            <w:r>
              <w:t>If applicable, Mandatory</w:t>
            </w:r>
          </w:p>
        </w:tc>
      </w:tr>
      <w:tr w:rsidR="009F3277" w14:paraId="58A44C69" w14:textId="77777777" w:rsidTr="008F5082">
        <w:tc>
          <w:tcPr>
            <w:tcW w:w="1560" w:type="dxa"/>
            <w:tcBorders>
              <w:top w:val="single" w:sz="4" w:space="0" w:color="BFBFBF" w:themeColor="background1" w:themeShade="BF"/>
            </w:tcBorders>
            <w:shd w:val="clear" w:color="auto" w:fill="F2F2F2" w:themeFill="background1" w:themeFillShade="F2"/>
          </w:tcPr>
          <w:p w14:paraId="24F5D773" w14:textId="77777777" w:rsidR="009F3277" w:rsidRDefault="009F3277" w:rsidP="00A5098E">
            <w:pPr>
              <w:pStyle w:val="TableBodyText"/>
            </w:pPr>
          </w:p>
        </w:tc>
        <w:tc>
          <w:tcPr>
            <w:tcW w:w="5670" w:type="dxa"/>
            <w:gridSpan w:val="2"/>
            <w:tcBorders>
              <w:top w:val="single" w:sz="4" w:space="0" w:color="BFBFBF" w:themeColor="background1" w:themeShade="BF"/>
            </w:tcBorders>
            <w:shd w:val="clear" w:color="auto" w:fill="F2F2F2" w:themeFill="background1" w:themeFillShade="F2"/>
          </w:tcPr>
          <w:p w14:paraId="06571173" w14:textId="77777777" w:rsidR="009F3277" w:rsidRDefault="009F3277" w:rsidP="004D150A">
            <w:pPr>
              <w:pStyle w:val="TableColumnHeading"/>
              <w:jc w:val="left"/>
            </w:pPr>
            <w:r>
              <w:t>Audit Committee</w:t>
            </w:r>
          </w:p>
        </w:tc>
        <w:tc>
          <w:tcPr>
            <w:tcW w:w="1559" w:type="dxa"/>
            <w:tcBorders>
              <w:top w:val="single" w:sz="4" w:space="0" w:color="BFBFBF" w:themeColor="background1" w:themeShade="BF"/>
            </w:tcBorders>
            <w:shd w:val="clear" w:color="auto" w:fill="F2F2F2" w:themeFill="background1" w:themeFillShade="F2"/>
          </w:tcPr>
          <w:p w14:paraId="554524DE" w14:textId="77777777" w:rsidR="009F3277" w:rsidRDefault="009F3277" w:rsidP="00C51498">
            <w:pPr>
              <w:pStyle w:val="TableBodyText"/>
              <w:jc w:val="left"/>
            </w:pPr>
          </w:p>
        </w:tc>
      </w:tr>
      <w:tr w:rsidR="009F3277" w14:paraId="6A9EEC5A" w14:textId="77777777" w:rsidTr="008F5082">
        <w:tc>
          <w:tcPr>
            <w:tcW w:w="1560" w:type="dxa"/>
            <w:shd w:val="clear" w:color="auto" w:fill="auto"/>
          </w:tcPr>
          <w:p w14:paraId="32144A56" w14:textId="77777777" w:rsidR="009F3277" w:rsidRDefault="009F3277" w:rsidP="00A5098E">
            <w:pPr>
              <w:pStyle w:val="TableBodyText"/>
            </w:pPr>
            <w:r>
              <w:t>17AG(2A)(a)</w:t>
            </w:r>
          </w:p>
        </w:tc>
        <w:tc>
          <w:tcPr>
            <w:tcW w:w="2126" w:type="dxa"/>
            <w:shd w:val="clear" w:color="auto" w:fill="auto"/>
          </w:tcPr>
          <w:p w14:paraId="4F749830" w14:textId="27B91D2B" w:rsidR="009F3277" w:rsidRDefault="00A815B3" w:rsidP="00A5098E">
            <w:pPr>
              <w:pStyle w:val="TableBodyText"/>
            </w:pPr>
            <w:r>
              <w:t>p. 27</w:t>
            </w:r>
          </w:p>
        </w:tc>
        <w:tc>
          <w:tcPr>
            <w:tcW w:w="3544" w:type="dxa"/>
            <w:shd w:val="clear" w:color="auto" w:fill="auto"/>
          </w:tcPr>
          <w:p w14:paraId="46FF4633" w14:textId="3ADBC373" w:rsidR="009F3277" w:rsidRDefault="009F3277" w:rsidP="00C51498">
            <w:pPr>
              <w:pStyle w:val="TableBodyText"/>
              <w:jc w:val="left"/>
            </w:pPr>
            <w:r>
              <w:t>A direct electronic address of the charter determining the functions of the entity</w:t>
            </w:r>
            <w:r w:rsidR="00ED1B58">
              <w:t>’</w:t>
            </w:r>
            <w:r>
              <w:t>s audit committee.</w:t>
            </w:r>
          </w:p>
        </w:tc>
        <w:tc>
          <w:tcPr>
            <w:tcW w:w="1559" w:type="dxa"/>
            <w:shd w:val="clear" w:color="auto" w:fill="auto"/>
          </w:tcPr>
          <w:p w14:paraId="4A34E76C" w14:textId="77777777" w:rsidR="009F3277" w:rsidRDefault="009F3277" w:rsidP="00C51498">
            <w:pPr>
              <w:pStyle w:val="TableBodyText"/>
              <w:jc w:val="left"/>
            </w:pPr>
            <w:r>
              <w:t>Mandatory</w:t>
            </w:r>
          </w:p>
        </w:tc>
      </w:tr>
      <w:tr w:rsidR="009F3277" w14:paraId="4113DE04" w14:textId="77777777" w:rsidTr="008F5082">
        <w:tc>
          <w:tcPr>
            <w:tcW w:w="1560" w:type="dxa"/>
            <w:shd w:val="clear" w:color="auto" w:fill="auto"/>
          </w:tcPr>
          <w:p w14:paraId="6DDE3BE4" w14:textId="77777777" w:rsidR="009F3277" w:rsidRDefault="009F3277" w:rsidP="00A5098E">
            <w:pPr>
              <w:pStyle w:val="TableBodyText"/>
            </w:pPr>
            <w:r>
              <w:t>17AG(2A)(b)</w:t>
            </w:r>
          </w:p>
        </w:tc>
        <w:tc>
          <w:tcPr>
            <w:tcW w:w="2126" w:type="dxa"/>
            <w:shd w:val="clear" w:color="auto" w:fill="auto"/>
          </w:tcPr>
          <w:p w14:paraId="01AC9C0F" w14:textId="2E472298" w:rsidR="009F3277" w:rsidRDefault="00A815B3" w:rsidP="00A5098E">
            <w:pPr>
              <w:pStyle w:val="TableBodyText"/>
            </w:pPr>
            <w:r>
              <w:t>p. 28</w:t>
            </w:r>
          </w:p>
        </w:tc>
        <w:tc>
          <w:tcPr>
            <w:tcW w:w="3544" w:type="dxa"/>
            <w:shd w:val="clear" w:color="auto" w:fill="auto"/>
          </w:tcPr>
          <w:p w14:paraId="55EB933C" w14:textId="77777777" w:rsidR="009F3277" w:rsidRDefault="009F3277" w:rsidP="00C51498">
            <w:pPr>
              <w:pStyle w:val="TableBodyText"/>
              <w:jc w:val="left"/>
            </w:pPr>
            <w:r>
              <w:t>The name of each member of the entity’s audit committee.</w:t>
            </w:r>
          </w:p>
        </w:tc>
        <w:tc>
          <w:tcPr>
            <w:tcW w:w="1559" w:type="dxa"/>
            <w:shd w:val="clear" w:color="auto" w:fill="auto"/>
          </w:tcPr>
          <w:p w14:paraId="497C4FF2" w14:textId="77777777" w:rsidR="009F3277" w:rsidRDefault="009F3277" w:rsidP="00C51498">
            <w:pPr>
              <w:pStyle w:val="TableBodyText"/>
              <w:jc w:val="left"/>
            </w:pPr>
            <w:r>
              <w:t>Mandatory</w:t>
            </w:r>
          </w:p>
        </w:tc>
      </w:tr>
      <w:tr w:rsidR="009F3277" w14:paraId="1CE4361F" w14:textId="77777777" w:rsidTr="008F5082">
        <w:tc>
          <w:tcPr>
            <w:tcW w:w="1560" w:type="dxa"/>
            <w:shd w:val="clear" w:color="auto" w:fill="auto"/>
          </w:tcPr>
          <w:p w14:paraId="323916E5" w14:textId="77777777" w:rsidR="009F3277" w:rsidRDefault="009F3277" w:rsidP="00A5098E">
            <w:pPr>
              <w:pStyle w:val="TableBodyText"/>
            </w:pPr>
            <w:r>
              <w:t>17AG(2A)(c)</w:t>
            </w:r>
          </w:p>
        </w:tc>
        <w:tc>
          <w:tcPr>
            <w:tcW w:w="2126" w:type="dxa"/>
            <w:shd w:val="clear" w:color="auto" w:fill="auto"/>
          </w:tcPr>
          <w:p w14:paraId="5330280E" w14:textId="21E49DB9" w:rsidR="009F3277" w:rsidRDefault="00A815B3" w:rsidP="00A5098E">
            <w:pPr>
              <w:pStyle w:val="TableBodyText"/>
            </w:pPr>
            <w:r>
              <w:t>p. 28</w:t>
            </w:r>
          </w:p>
        </w:tc>
        <w:tc>
          <w:tcPr>
            <w:tcW w:w="3544" w:type="dxa"/>
            <w:shd w:val="clear" w:color="auto" w:fill="auto"/>
          </w:tcPr>
          <w:p w14:paraId="797D8B42" w14:textId="77777777" w:rsidR="009F3277" w:rsidRDefault="009F3277" w:rsidP="00C51498">
            <w:pPr>
              <w:pStyle w:val="TableBodyText"/>
              <w:jc w:val="left"/>
            </w:pPr>
            <w:r>
              <w:t>The qualifications, knowledge, skills or experience of each member of the entity’s audit committee.</w:t>
            </w:r>
          </w:p>
        </w:tc>
        <w:tc>
          <w:tcPr>
            <w:tcW w:w="1559" w:type="dxa"/>
            <w:shd w:val="clear" w:color="auto" w:fill="auto"/>
          </w:tcPr>
          <w:p w14:paraId="60544B93" w14:textId="77777777" w:rsidR="009F3277" w:rsidRDefault="009F3277" w:rsidP="00C51498">
            <w:pPr>
              <w:pStyle w:val="TableBodyText"/>
              <w:jc w:val="left"/>
            </w:pPr>
            <w:r>
              <w:t>Mandatory</w:t>
            </w:r>
          </w:p>
        </w:tc>
      </w:tr>
      <w:tr w:rsidR="009F3277" w14:paraId="4F4CF0D8" w14:textId="77777777" w:rsidTr="008F5082">
        <w:tc>
          <w:tcPr>
            <w:tcW w:w="1560" w:type="dxa"/>
            <w:shd w:val="clear" w:color="auto" w:fill="auto"/>
          </w:tcPr>
          <w:p w14:paraId="79FD166E" w14:textId="77777777" w:rsidR="009F3277" w:rsidRDefault="009F3277" w:rsidP="00A5098E">
            <w:pPr>
              <w:pStyle w:val="TableBodyText"/>
            </w:pPr>
            <w:r>
              <w:t>17AG(2A)(d)</w:t>
            </w:r>
          </w:p>
        </w:tc>
        <w:tc>
          <w:tcPr>
            <w:tcW w:w="2126" w:type="dxa"/>
            <w:shd w:val="clear" w:color="auto" w:fill="auto"/>
          </w:tcPr>
          <w:p w14:paraId="7D526BA0" w14:textId="597BD7E8" w:rsidR="009F3277" w:rsidRDefault="00A815B3" w:rsidP="00A5098E">
            <w:pPr>
              <w:pStyle w:val="TableBodyText"/>
            </w:pPr>
            <w:r>
              <w:t>p. 28</w:t>
            </w:r>
          </w:p>
        </w:tc>
        <w:tc>
          <w:tcPr>
            <w:tcW w:w="3544" w:type="dxa"/>
            <w:shd w:val="clear" w:color="auto" w:fill="auto"/>
          </w:tcPr>
          <w:p w14:paraId="5DF7C818" w14:textId="77777777" w:rsidR="009F3277" w:rsidRDefault="009F3277" w:rsidP="00C51498">
            <w:pPr>
              <w:pStyle w:val="TableBodyText"/>
              <w:jc w:val="left"/>
            </w:pPr>
            <w:r>
              <w:t>Information about the attendance of each member of the entity’s audit committee at committee meetings.</w:t>
            </w:r>
          </w:p>
        </w:tc>
        <w:tc>
          <w:tcPr>
            <w:tcW w:w="1559" w:type="dxa"/>
            <w:shd w:val="clear" w:color="auto" w:fill="auto"/>
          </w:tcPr>
          <w:p w14:paraId="05C41B03" w14:textId="77777777" w:rsidR="009F3277" w:rsidRDefault="009F3277" w:rsidP="00C51498">
            <w:pPr>
              <w:pStyle w:val="TableBodyText"/>
              <w:jc w:val="left"/>
            </w:pPr>
            <w:r>
              <w:t>Mandatory</w:t>
            </w:r>
          </w:p>
        </w:tc>
      </w:tr>
      <w:tr w:rsidR="009F3277" w14:paraId="34555123" w14:textId="77777777" w:rsidTr="008F5082">
        <w:tc>
          <w:tcPr>
            <w:tcW w:w="1560" w:type="dxa"/>
            <w:tcBorders>
              <w:bottom w:val="single" w:sz="4" w:space="0" w:color="BFBFBF" w:themeColor="background1" w:themeShade="BF"/>
            </w:tcBorders>
            <w:shd w:val="clear" w:color="auto" w:fill="auto"/>
          </w:tcPr>
          <w:p w14:paraId="55C0757F" w14:textId="77777777" w:rsidR="009F3277" w:rsidRDefault="009F3277" w:rsidP="00A5098E">
            <w:pPr>
              <w:pStyle w:val="TableBodyText"/>
            </w:pPr>
            <w:r>
              <w:t>17AG(2A)(e)</w:t>
            </w:r>
          </w:p>
        </w:tc>
        <w:tc>
          <w:tcPr>
            <w:tcW w:w="2126" w:type="dxa"/>
            <w:tcBorders>
              <w:bottom w:val="single" w:sz="4" w:space="0" w:color="BFBFBF" w:themeColor="background1" w:themeShade="BF"/>
            </w:tcBorders>
            <w:shd w:val="clear" w:color="auto" w:fill="auto"/>
          </w:tcPr>
          <w:p w14:paraId="5368599C" w14:textId="670EF2ED" w:rsidR="009F3277" w:rsidRDefault="00A815B3" w:rsidP="00A5098E">
            <w:pPr>
              <w:pStyle w:val="TableBodyText"/>
            </w:pPr>
            <w:r>
              <w:t>p. 28</w:t>
            </w:r>
          </w:p>
        </w:tc>
        <w:tc>
          <w:tcPr>
            <w:tcW w:w="3544" w:type="dxa"/>
            <w:tcBorders>
              <w:bottom w:val="single" w:sz="4" w:space="0" w:color="BFBFBF" w:themeColor="background1" w:themeShade="BF"/>
            </w:tcBorders>
            <w:shd w:val="clear" w:color="auto" w:fill="auto"/>
          </w:tcPr>
          <w:p w14:paraId="654292A8" w14:textId="77777777" w:rsidR="009F3277" w:rsidRDefault="009F3277" w:rsidP="00C51498">
            <w:pPr>
              <w:pStyle w:val="TableBodyText"/>
              <w:jc w:val="left"/>
            </w:pPr>
            <w:r>
              <w:t>The remuneration of each member of the entity’s audit committee.</w:t>
            </w:r>
          </w:p>
        </w:tc>
        <w:tc>
          <w:tcPr>
            <w:tcW w:w="1559" w:type="dxa"/>
            <w:tcBorders>
              <w:bottom w:val="single" w:sz="4" w:space="0" w:color="BFBFBF" w:themeColor="background1" w:themeShade="BF"/>
            </w:tcBorders>
            <w:shd w:val="clear" w:color="auto" w:fill="auto"/>
          </w:tcPr>
          <w:p w14:paraId="460120D4" w14:textId="77777777" w:rsidR="009F3277" w:rsidRDefault="009F3277" w:rsidP="00C51498">
            <w:pPr>
              <w:pStyle w:val="TableBodyText"/>
              <w:jc w:val="left"/>
            </w:pPr>
            <w:r>
              <w:t>Mandatory</w:t>
            </w:r>
          </w:p>
        </w:tc>
      </w:tr>
      <w:tr w:rsidR="009F3277" w14:paraId="48640287" w14:textId="77777777" w:rsidTr="008F5082">
        <w:tc>
          <w:tcPr>
            <w:tcW w:w="1560" w:type="dxa"/>
            <w:tcBorders>
              <w:top w:val="single" w:sz="4" w:space="0" w:color="BFBFBF" w:themeColor="background1" w:themeShade="BF"/>
            </w:tcBorders>
            <w:shd w:val="clear" w:color="auto" w:fill="F2F2F2" w:themeFill="background1" w:themeFillShade="F2"/>
          </w:tcPr>
          <w:p w14:paraId="481689AD" w14:textId="77777777" w:rsidR="009F3277" w:rsidRDefault="009F3277" w:rsidP="00A5098E">
            <w:pPr>
              <w:pStyle w:val="TableBodyText"/>
            </w:pPr>
          </w:p>
        </w:tc>
        <w:tc>
          <w:tcPr>
            <w:tcW w:w="5670" w:type="dxa"/>
            <w:gridSpan w:val="2"/>
            <w:tcBorders>
              <w:top w:val="single" w:sz="4" w:space="0" w:color="BFBFBF" w:themeColor="background1" w:themeShade="BF"/>
            </w:tcBorders>
            <w:shd w:val="clear" w:color="auto" w:fill="F2F2F2" w:themeFill="background1" w:themeFillShade="F2"/>
          </w:tcPr>
          <w:p w14:paraId="23AC8326" w14:textId="77777777" w:rsidR="009F3277" w:rsidRDefault="009F3277" w:rsidP="004D150A">
            <w:pPr>
              <w:pStyle w:val="TableColumnHeading"/>
              <w:jc w:val="left"/>
            </w:pPr>
            <w:r>
              <w:t>External Scrutiny</w:t>
            </w:r>
          </w:p>
        </w:tc>
        <w:tc>
          <w:tcPr>
            <w:tcW w:w="1559" w:type="dxa"/>
            <w:tcBorders>
              <w:top w:val="single" w:sz="4" w:space="0" w:color="BFBFBF" w:themeColor="background1" w:themeShade="BF"/>
            </w:tcBorders>
            <w:shd w:val="clear" w:color="auto" w:fill="F2F2F2" w:themeFill="background1" w:themeFillShade="F2"/>
          </w:tcPr>
          <w:p w14:paraId="2C2FFF5B" w14:textId="77777777" w:rsidR="009F3277" w:rsidRDefault="009F3277" w:rsidP="00C51498">
            <w:pPr>
              <w:pStyle w:val="TableBodyText"/>
              <w:jc w:val="left"/>
            </w:pPr>
          </w:p>
        </w:tc>
      </w:tr>
      <w:tr w:rsidR="009F3277" w14:paraId="2137F1B0" w14:textId="77777777" w:rsidTr="008F5082">
        <w:tc>
          <w:tcPr>
            <w:tcW w:w="1560" w:type="dxa"/>
            <w:shd w:val="clear" w:color="auto" w:fill="auto"/>
          </w:tcPr>
          <w:p w14:paraId="3FC1BEEC" w14:textId="77777777" w:rsidR="009F3277" w:rsidRDefault="009F3277" w:rsidP="00A5098E">
            <w:pPr>
              <w:pStyle w:val="TableBodyText"/>
            </w:pPr>
            <w:r>
              <w:t>17AG(3)</w:t>
            </w:r>
          </w:p>
        </w:tc>
        <w:tc>
          <w:tcPr>
            <w:tcW w:w="2126" w:type="dxa"/>
            <w:shd w:val="clear" w:color="auto" w:fill="auto"/>
          </w:tcPr>
          <w:p w14:paraId="06C64153" w14:textId="18B18ABF" w:rsidR="009F3277" w:rsidRDefault="00F90BD3" w:rsidP="00A5098E">
            <w:pPr>
              <w:pStyle w:val="TableBodyText"/>
            </w:pPr>
            <w:r>
              <w:t>p. 29-30</w:t>
            </w:r>
          </w:p>
        </w:tc>
        <w:tc>
          <w:tcPr>
            <w:tcW w:w="3544" w:type="dxa"/>
            <w:shd w:val="clear" w:color="auto" w:fill="auto"/>
          </w:tcPr>
          <w:p w14:paraId="7EC4BB9B" w14:textId="77777777" w:rsidR="009F3277" w:rsidRDefault="009F3277" w:rsidP="00C51498">
            <w:pPr>
              <w:pStyle w:val="TableBodyText"/>
              <w:jc w:val="left"/>
            </w:pPr>
            <w:r>
              <w:t>Information on the most significant developments in external scrutiny and the entity’s response to the scrutiny.</w:t>
            </w:r>
          </w:p>
        </w:tc>
        <w:tc>
          <w:tcPr>
            <w:tcW w:w="1559" w:type="dxa"/>
            <w:shd w:val="clear" w:color="auto" w:fill="auto"/>
          </w:tcPr>
          <w:p w14:paraId="5C5E1AD3" w14:textId="77777777" w:rsidR="009F3277" w:rsidRDefault="009F3277" w:rsidP="00C51498">
            <w:pPr>
              <w:pStyle w:val="TableBodyText"/>
              <w:jc w:val="left"/>
            </w:pPr>
            <w:r>
              <w:t>Mandatory</w:t>
            </w:r>
          </w:p>
        </w:tc>
      </w:tr>
      <w:tr w:rsidR="009F3277" w14:paraId="229AF46F" w14:textId="77777777" w:rsidTr="008F5082">
        <w:tc>
          <w:tcPr>
            <w:tcW w:w="1560" w:type="dxa"/>
            <w:shd w:val="clear" w:color="auto" w:fill="auto"/>
          </w:tcPr>
          <w:p w14:paraId="7A3FA907" w14:textId="77777777" w:rsidR="009F3277" w:rsidRDefault="009F3277" w:rsidP="00A5098E">
            <w:pPr>
              <w:pStyle w:val="TableBodyText"/>
            </w:pPr>
            <w:r>
              <w:t>17AG(3)(a)</w:t>
            </w:r>
          </w:p>
        </w:tc>
        <w:tc>
          <w:tcPr>
            <w:tcW w:w="2126" w:type="dxa"/>
            <w:shd w:val="clear" w:color="auto" w:fill="auto"/>
          </w:tcPr>
          <w:p w14:paraId="7744654E" w14:textId="77777777" w:rsidR="009F3277" w:rsidRDefault="009F3277" w:rsidP="00A5098E">
            <w:pPr>
              <w:pStyle w:val="TableBodyText"/>
            </w:pPr>
            <w:r>
              <w:t>N/A</w:t>
            </w:r>
          </w:p>
        </w:tc>
        <w:tc>
          <w:tcPr>
            <w:tcW w:w="3544" w:type="dxa"/>
            <w:shd w:val="clear" w:color="auto" w:fill="auto"/>
          </w:tcPr>
          <w:p w14:paraId="15EF539B" w14:textId="77777777" w:rsidR="009F3277" w:rsidRDefault="009F3277" w:rsidP="00C51498">
            <w:pPr>
              <w:pStyle w:val="TableBodyText"/>
              <w:jc w:val="left"/>
            </w:pPr>
            <w:r>
              <w:t>Information on judicial decisions and decisions of administrative tribunals and by the Australian Information Commissioner that may have a significant effect on the operations of the entity.</w:t>
            </w:r>
          </w:p>
        </w:tc>
        <w:tc>
          <w:tcPr>
            <w:tcW w:w="1559" w:type="dxa"/>
            <w:shd w:val="clear" w:color="auto" w:fill="auto"/>
          </w:tcPr>
          <w:p w14:paraId="196714F0" w14:textId="77777777" w:rsidR="009F3277" w:rsidRDefault="009F3277" w:rsidP="00C51498">
            <w:pPr>
              <w:pStyle w:val="TableBodyText"/>
              <w:jc w:val="left"/>
            </w:pPr>
            <w:r>
              <w:t>If applicable, Mandatory</w:t>
            </w:r>
          </w:p>
        </w:tc>
      </w:tr>
      <w:tr w:rsidR="009F3277" w14:paraId="5660C00E" w14:textId="77777777" w:rsidTr="008F5082">
        <w:tc>
          <w:tcPr>
            <w:tcW w:w="1560" w:type="dxa"/>
            <w:shd w:val="clear" w:color="auto" w:fill="auto"/>
          </w:tcPr>
          <w:p w14:paraId="2DA01779" w14:textId="77777777" w:rsidR="009F3277" w:rsidRDefault="009F3277" w:rsidP="00A5098E">
            <w:pPr>
              <w:pStyle w:val="TableBodyText"/>
            </w:pPr>
            <w:r>
              <w:t>17AG(3)(b)</w:t>
            </w:r>
          </w:p>
        </w:tc>
        <w:tc>
          <w:tcPr>
            <w:tcW w:w="2126" w:type="dxa"/>
            <w:shd w:val="clear" w:color="auto" w:fill="auto"/>
          </w:tcPr>
          <w:p w14:paraId="71B14BEE" w14:textId="63136E70" w:rsidR="009F3277" w:rsidRDefault="006477D9" w:rsidP="00A5098E">
            <w:pPr>
              <w:pStyle w:val="TableBodyText"/>
            </w:pPr>
            <w:r>
              <w:t>p. 29-30</w:t>
            </w:r>
          </w:p>
        </w:tc>
        <w:tc>
          <w:tcPr>
            <w:tcW w:w="3544" w:type="dxa"/>
            <w:shd w:val="clear" w:color="auto" w:fill="auto"/>
          </w:tcPr>
          <w:p w14:paraId="39BAD489" w14:textId="77777777" w:rsidR="009F3277" w:rsidRDefault="009F3277" w:rsidP="00C51498">
            <w:pPr>
              <w:pStyle w:val="TableBodyText"/>
              <w:jc w:val="left"/>
            </w:pPr>
            <w:r>
              <w:t>Information on any reports on operations of the entity by the Auditor-General (other than report under section 43 of the Act), a Parliamentary Committee, or the Commonwealth Ombudsman.</w:t>
            </w:r>
          </w:p>
        </w:tc>
        <w:tc>
          <w:tcPr>
            <w:tcW w:w="1559" w:type="dxa"/>
            <w:shd w:val="clear" w:color="auto" w:fill="auto"/>
          </w:tcPr>
          <w:p w14:paraId="4F7854F9" w14:textId="77777777" w:rsidR="009F3277" w:rsidRDefault="009F3277" w:rsidP="00C51498">
            <w:pPr>
              <w:pStyle w:val="TableBodyText"/>
              <w:jc w:val="left"/>
            </w:pPr>
            <w:r>
              <w:t>If applicable, Mandatory</w:t>
            </w:r>
          </w:p>
        </w:tc>
      </w:tr>
      <w:tr w:rsidR="009F3277" w14:paraId="1F311231" w14:textId="77777777" w:rsidTr="008F5082">
        <w:tc>
          <w:tcPr>
            <w:tcW w:w="1560" w:type="dxa"/>
            <w:tcBorders>
              <w:bottom w:val="single" w:sz="4" w:space="0" w:color="BFBFBF" w:themeColor="background1" w:themeShade="BF"/>
            </w:tcBorders>
            <w:shd w:val="clear" w:color="auto" w:fill="auto"/>
          </w:tcPr>
          <w:p w14:paraId="58B4ACA1" w14:textId="77777777" w:rsidR="009F3277" w:rsidRDefault="009F3277" w:rsidP="00A5098E">
            <w:pPr>
              <w:pStyle w:val="TableBodyText"/>
            </w:pPr>
            <w:r>
              <w:t>17AG(3)(c)</w:t>
            </w:r>
          </w:p>
        </w:tc>
        <w:tc>
          <w:tcPr>
            <w:tcW w:w="2126" w:type="dxa"/>
            <w:tcBorders>
              <w:bottom w:val="single" w:sz="4" w:space="0" w:color="BFBFBF" w:themeColor="background1" w:themeShade="BF"/>
            </w:tcBorders>
            <w:shd w:val="clear" w:color="auto" w:fill="auto"/>
          </w:tcPr>
          <w:p w14:paraId="264F8AA2" w14:textId="77777777" w:rsidR="009F3277" w:rsidRDefault="009F3277" w:rsidP="00A5098E">
            <w:pPr>
              <w:pStyle w:val="TableBodyText"/>
            </w:pPr>
            <w:r>
              <w:t>N/A</w:t>
            </w:r>
          </w:p>
        </w:tc>
        <w:tc>
          <w:tcPr>
            <w:tcW w:w="3544" w:type="dxa"/>
            <w:tcBorders>
              <w:bottom w:val="single" w:sz="4" w:space="0" w:color="BFBFBF" w:themeColor="background1" w:themeShade="BF"/>
            </w:tcBorders>
            <w:shd w:val="clear" w:color="auto" w:fill="auto"/>
          </w:tcPr>
          <w:p w14:paraId="54864324" w14:textId="77777777" w:rsidR="009F3277" w:rsidRDefault="009F3277" w:rsidP="00C51498">
            <w:pPr>
              <w:pStyle w:val="TableBodyText"/>
              <w:jc w:val="left"/>
            </w:pPr>
            <w:r>
              <w:t>Information on any capability reviews on the entity that were released during the period.</w:t>
            </w:r>
          </w:p>
        </w:tc>
        <w:tc>
          <w:tcPr>
            <w:tcW w:w="1559" w:type="dxa"/>
            <w:tcBorders>
              <w:bottom w:val="single" w:sz="4" w:space="0" w:color="BFBFBF" w:themeColor="background1" w:themeShade="BF"/>
            </w:tcBorders>
            <w:shd w:val="clear" w:color="auto" w:fill="auto"/>
          </w:tcPr>
          <w:p w14:paraId="3DCA9132" w14:textId="77777777" w:rsidR="009F3277" w:rsidRDefault="009F3277" w:rsidP="00C51498">
            <w:pPr>
              <w:pStyle w:val="TableBodyText"/>
              <w:jc w:val="left"/>
            </w:pPr>
            <w:r>
              <w:t>If applicable, Mandatory</w:t>
            </w:r>
          </w:p>
        </w:tc>
      </w:tr>
      <w:tr w:rsidR="009F3277" w14:paraId="1790DC76" w14:textId="77777777" w:rsidTr="008F5082">
        <w:tc>
          <w:tcPr>
            <w:tcW w:w="1560" w:type="dxa"/>
            <w:tcBorders>
              <w:top w:val="single" w:sz="4" w:space="0" w:color="BFBFBF" w:themeColor="background1" w:themeShade="BF"/>
            </w:tcBorders>
            <w:shd w:val="clear" w:color="auto" w:fill="F2F2F2" w:themeFill="background1" w:themeFillShade="F2"/>
          </w:tcPr>
          <w:p w14:paraId="3893B246" w14:textId="77777777" w:rsidR="009F3277" w:rsidRDefault="009F3277" w:rsidP="00A5098E">
            <w:pPr>
              <w:pStyle w:val="TableBodyText"/>
            </w:pPr>
          </w:p>
        </w:tc>
        <w:tc>
          <w:tcPr>
            <w:tcW w:w="5670" w:type="dxa"/>
            <w:gridSpan w:val="2"/>
            <w:tcBorders>
              <w:top w:val="single" w:sz="4" w:space="0" w:color="BFBFBF" w:themeColor="background1" w:themeShade="BF"/>
            </w:tcBorders>
            <w:shd w:val="clear" w:color="auto" w:fill="F2F2F2" w:themeFill="background1" w:themeFillShade="F2"/>
          </w:tcPr>
          <w:p w14:paraId="152B046B" w14:textId="77777777" w:rsidR="009F3277" w:rsidRDefault="009F3277" w:rsidP="004D150A">
            <w:pPr>
              <w:pStyle w:val="TableColumnHeading"/>
              <w:jc w:val="left"/>
            </w:pPr>
            <w:r>
              <w:t>Management of Human Resources</w:t>
            </w:r>
          </w:p>
        </w:tc>
        <w:tc>
          <w:tcPr>
            <w:tcW w:w="1559" w:type="dxa"/>
            <w:tcBorders>
              <w:top w:val="single" w:sz="4" w:space="0" w:color="BFBFBF" w:themeColor="background1" w:themeShade="BF"/>
            </w:tcBorders>
            <w:shd w:val="clear" w:color="auto" w:fill="F2F2F2" w:themeFill="background1" w:themeFillShade="F2"/>
          </w:tcPr>
          <w:p w14:paraId="2E55404F" w14:textId="77777777" w:rsidR="009F3277" w:rsidRDefault="009F3277" w:rsidP="00C51498">
            <w:pPr>
              <w:pStyle w:val="TableBodyText"/>
              <w:jc w:val="left"/>
            </w:pPr>
          </w:p>
        </w:tc>
      </w:tr>
      <w:tr w:rsidR="009F3277" w14:paraId="5BEDF1D6" w14:textId="77777777" w:rsidTr="008F5082">
        <w:tc>
          <w:tcPr>
            <w:tcW w:w="1560" w:type="dxa"/>
            <w:shd w:val="clear" w:color="auto" w:fill="auto"/>
          </w:tcPr>
          <w:p w14:paraId="2B665277" w14:textId="77777777" w:rsidR="009F3277" w:rsidRDefault="009F3277" w:rsidP="00A5098E">
            <w:pPr>
              <w:pStyle w:val="TableBodyText"/>
            </w:pPr>
            <w:r>
              <w:t>17AG(4)(a)</w:t>
            </w:r>
          </w:p>
        </w:tc>
        <w:tc>
          <w:tcPr>
            <w:tcW w:w="2126" w:type="dxa"/>
            <w:shd w:val="clear" w:color="auto" w:fill="auto"/>
          </w:tcPr>
          <w:p w14:paraId="0F767088" w14:textId="6B03B720" w:rsidR="009F3277" w:rsidRDefault="006477D9" w:rsidP="00A5098E">
            <w:pPr>
              <w:pStyle w:val="TableBodyText"/>
            </w:pPr>
            <w:r>
              <w:t>p. 30-35</w:t>
            </w:r>
          </w:p>
        </w:tc>
        <w:tc>
          <w:tcPr>
            <w:tcW w:w="3544" w:type="dxa"/>
            <w:shd w:val="clear" w:color="auto" w:fill="auto"/>
          </w:tcPr>
          <w:p w14:paraId="4DC7C7F4" w14:textId="1C65A8EB" w:rsidR="009F3277" w:rsidRDefault="009F3277" w:rsidP="00C51498">
            <w:pPr>
              <w:pStyle w:val="TableBodyText"/>
              <w:jc w:val="left"/>
            </w:pPr>
            <w:r>
              <w:t>An assessment of the entity</w:t>
            </w:r>
            <w:r w:rsidR="00ED1B58">
              <w:t>’</w:t>
            </w:r>
            <w:r>
              <w:t>s effectiveness in managing and developing employees to achieve entity objectives.</w:t>
            </w:r>
          </w:p>
        </w:tc>
        <w:tc>
          <w:tcPr>
            <w:tcW w:w="1559" w:type="dxa"/>
            <w:shd w:val="clear" w:color="auto" w:fill="auto"/>
          </w:tcPr>
          <w:p w14:paraId="044EBE7A" w14:textId="77777777" w:rsidR="009F3277" w:rsidRDefault="009F3277" w:rsidP="00C51498">
            <w:pPr>
              <w:pStyle w:val="TableBodyText"/>
              <w:jc w:val="left"/>
            </w:pPr>
            <w:r>
              <w:t>Mandatory</w:t>
            </w:r>
          </w:p>
        </w:tc>
      </w:tr>
      <w:tr w:rsidR="009F3277" w14:paraId="216583FC" w14:textId="77777777" w:rsidTr="008F5082">
        <w:tc>
          <w:tcPr>
            <w:tcW w:w="1560" w:type="dxa"/>
            <w:shd w:val="clear" w:color="auto" w:fill="auto"/>
          </w:tcPr>
          <w:p w14:paraId="52637C54" w14:textId="77777777" w:rsidR="009F3277" w:rsidRDefault="009F3277" w:rsidP="00A5098E">
            <w:pPr>
              <w:pStyle w:val="TableBodyText"/>
            </w:pPr>
            <w:r>
              <w:t>17AG(4)(aa)</w:t>
            </w:r>
          </w:p>
        </w:tc>
        <w:tc>
          <w:tcPr>
            <w:tcW w:w="2126" w:type="dxa"/>
            <w:shd w:val="clear" w:color="auto" w:fill="auto"/>
          </w:tcPr>
          <w:p w14:paraId="4DA57755" w14:textId="532E43FB" w:rsidR="009F3277" w:rsidRDefault="00475758" w:rsidP="00A5098E">
            <w:pPr>
              <w:pStyle w:val="TableBodyText"/>
            </w:pPr>
            <w:r>
              <w:t>p. 7</w:t>
            </w:r>
            <w:r w:rsidR="00DE0E01">
              <w:t>5</w:t>
            </w:r>
            <w:r>
              <w:t>-7</w:t>
            </w:r>
            <w:r w:rsidR="00DE0E01">
              <w:t>6</w:t>
            </w:r>
          </w:p>
        </w:tc>
        <w:tc>
          <w:tcPr>
            <w:tcW w:w="3544" w:type="dxa"/>
            <w:shd w:val="clear" w:color="auto" w:fill="auto"/>
          </w:tcPr>
          <w:p w14:paraId="6ABE91B7" w14:textId="77777777" w:rsidR="009F3277" w:rsidRDefault="009F3277" w:rsidP="00C51498">
            <w:pPr>
              <w:pStyle w:val="TableBodyText"/>
              <w:jc w:val="left"/>
            </w:pPr>
            <w:r>
              <w:t>Statistics on the entity’s employees on an ongoing and non-ongoing basis, including the following:</w:t>
            </w:r>
          </w:p>
          <w:p w14:paraId="0997C3CC" w14:textId="69FA1132" w:rsidR="009F3277" w:rsidRDefault="009F3277" w:rsidP="00ED1B58">
            <w:pPr>
              <w:pStyle w:val="TableBullet"/>
            </w:pPr>
            <w:r>
              <w:t>statistics on full-time employees;</w:t>
            </w:r>
          </w:p>
          <w:p w14:paraId="68D83D5C" w14:textId="7E81930F" w:rsidR="009F3277" w:rsidRDefault="009F3277" w:rsidP="00ED1B58">
            <w:pPr>
              <w:pStyle w:val="TableBullet"/>
            </w:pPr>
            <w:r>
              <w:t xml:space="preserve">statistics on part-time employees; </w:t>
            </w:r>
          </w:p>
          <w:p w14:paraId="4283CE7F" w14:textId="7ED6CCB7" w:rsidR="009F3277" w:rsidRDefault="009F3277" w:rsidP="00ED1B58">
            <w:pPr>
              <w:pStyle w:val="TableBullet"/>
            </w:pPr>
            <w:r>
              <w:t>statistics on gender;</w:t>
            </w:r>
          </w:p>
          <w:p w14:paraId="32F1650A" w14:textId="5330BAE1" w:rsidR="009F3277" w:rsidRDefault="009F3277" w:rsidP="00ED1B58">
            <w:pPr>
              <w:pStyle w:val="TableBullet"/>
            </w:pPr>
            <w:r>
              <w:t>statistics on staff location.</w:t>
            </w:r>
          </w:p>
        </w:tc>
        <w:tc>
          <w:tcPr>
            <w:tcW w:w="1559" w:type="dxa"/>
            <w:shd w:val="clear" w:color="auto" w:fill="auto"/>
          </w:tcPr>
          <w:p w14:paraId="71BE0227" w14:textId="77777777" w:rsidR="009F3277" w:rsidRDefault="009F3277" w:rsidP="00C51498">
            <w:pPr>
              <w:pStyle w:val="TableBodyText"/>
              <w:jc w:val="left"/>
            </w:pPr>
            <w:r>
              <w:t>Mandatory</w:t>
            </w:r>
          </w:p>
        </w:tc>
      </w:tr>
      <w:tr w:rsidR="009F3277" w14:paraId="667EB1BF" w14:textId="77777777" w:rsidTr="008F5082">
        <w:tc>
          <w:tcPr>
            <w:tcW w:w="1560" w:type="dxa"/>
            <w:shd w:val="clear" w:color="auto" w:fill="auto"/>
          </w:tcPr>
          <w:p w14:paraId="4E853117" w14:textId="4AB6EE6E" w:rsidR="009F3277" w:rsidRDefault="009F3277" w:rsidP="00C51498">
            <w:pPr>
              <w:pStyle w:val="TableBodyText"/>
              <w:spacing w:before="40"/>
            </w:pPr>
            <w:r>
              <w:lastRenderedPageBreak/>
              <w:t>17AG(4)(b)</w:t>
            </w:r>
          </w:p>
        </w:tc>
        <w:tc>
          <w:tcPr>
            <w:tcW w:w="2126" w:type="dxa"/>
            <w:shd w:val="clear" w:color="auto" w:fill="auto"/>
          </w:tcPr>
          <w:p w14:paraId="66B91153" w14:textId="5BD5D56C" w:rsidR="009F3277" w:rsidRDefault="00475758" w:rsidP="00C51498">
            <w:pPr>
              <w:pStyle w:val="TableBodyText"/>
              <w:spacing w:before="40"/>
            </w:pPr>
            <w:r>
              <w:t>p. 7</w:t>
            </w:r>
            <w:r w:rsidR="00DE0E01">
              <w:t>7</w:t>
            </w:r>
            <w:r>
              <w:t>-8</w:t>
            </w:r>
            <w:r w:rsidR="00DE0E01">
              <w:t>0</w:t>
            </w:r>
          </w:p>
        </w:tc>
        <w:tc>
          <w:tcPr>
            <w:tcW w:w="3544" w:type="dxa"/>
            <w:shd w:val="clear" w:color="auto" w:fill="auto"/>
          </w:tcPr>
          <w:p w14:paraId="64DA926A" w14:textId="77777777" w:rsidR="009F3277" w:rsidRDefault="009F3277" w:rsidP="00C51498">
            <w:pPr>
              <w:pStyle w:val="TableBodyText"/>
              <w:spacing w:before="40"/>
              <w:jc w:val="left"/>
            </w:pPr>
            <w:r>
              <w:t>Statistics on the entity’s APS employees on an ongoing and non-ongoing basis; including the following:</w:t>
            </w:r>
          </w:p>
          <w:p w14:paraId="3562E44A" w14:textId="7A7B6D5E" w:rsidR="009F3277" w:rsidRDefault="009F3277" w:rsidP="00C51498">
            <w:pPr>
              <w:pStyle w:val="TableBullet"/>
              <w:spacing w:before="40"/>
            </w:pPr>
            <w:r>
              <w:t>Statistics on staffing classification level;</w:t>
            </w:r>
          </w:p>
          <w:p w14:paraId="05438F1F" w14:textId="15497072" w:rsidR="009F3277" w:rsidRDefault="009F3277" w:rsidP="00C51498">
            <w:pPr>
              <w:pStyle w:val="TableBullet"/>
              <w:spacing w:before="40"/>
            </w:pPr>
            <w:r>
              <w:t>Statistics on full-time employees;</w:t>
            </w:r>
          </w:p>
          <w:p w14:paraId="3777BF95" w14:textId="62ACEA99" w:rsidR="009F3277" w:rsidRDefault="009F3277" w:rsidP="00C51498">
            <w:pPr>
              <w:pStyle w:val="TableBullet"/>
              <w:spacing w:before="40"/>
            </w:pPr>
            <w:r>
              <w:t>Statistics on part-time employees;</w:t>
            </w:r>
          </w:p>
          <w:p w14:paraId="24F4742C" w14:textId="003A39C1" w:rsidR="009F3277" w:rsidRDefault="009F3277" w:rsidP="00C51498">
            <w:pPr>
              <w:pStyle w:val="TableBullet"/>
              <w:spacing w:before="40"/>
            </w:pPr>
            <w:r>
              <w:t>Statistics on gender;</w:t>
            </w:r>
          </w:p>
          <w:p w14:paraId="5D6A7343" w14:textId="5706FDC5" w:rsidR="009F3277" w:rsidRDefault="009F3277" w:rsidP="00C51498">
            <w:pPr>
              <w:pStyle w:val="TableBullet"/>
              <w:spacing w:before="40"/>
            </w:pPr>
            <w:r>
              <w:t>Statistics on staff location;</w:t>
            </w:r>
          </w:p>
          <w:p w14:paraId="182A4DAF" w14:textId="060E365E" w:rsidR="009F3277" w:rsidRDefault="009F3277" w:rsidP="00C51498">
            <w:pPr>
              <w:pStyle w:val="TableBullet"/>
              <w:spacing w:before="40"/>
            </w:pPr>
            <w:r>
              <w:t>Statistics on employees who identify as Indigenous.</w:t>
            </w:r>
          </w:p>
        </w:tc>
        <w:tc>
          <w:tcPr>
            <w:tcW w:w="1559" w:type="dxa"/>
            <w:shd w:val="clear" w:color="auto" w:fill="auto"/>
          </w:tcPr>
          <w:p w14:paraId="29F2E66D" w14:textId="77777777" w:rsidR="009F3277" w:rsidRDefault="009F3277" w:rsidP="00C51498">
            <w:pPr>
              <w:pStyle w:val="TableBodyText"/>
              <w:spacing w:before="40"/>
              <w:jc w:val="left"/>
            </w:pPr>
            <w:r>
              <w:t>Mandatory</w:t>
            </w:r>
          </w:p>
        </w:tc>
      </w:tr>
      <w:tr w:rsidR="009F3277" w14:paraId="52A97016" w14:textId="77777777" w:rsidTr="008F5082">
        <w:tc>
          <w:tcPr>
            <w:tcW w:w="1560" w:type="dxa"/>
            <w:shd w:val="clear" w:color="auto" w:fill="auto"/>
          </w:tcPr>
          <w:p w14:paraId="2575D789" w14:textId="77777777" w:rsidR="009F3277" w:rsidRDefault="009F3277" w:rsidP="00A5098E">
            <w:pPr>
              <w:pStyle w:val="TableBodyText"/>
            </w:pPr>
            <w:r>
              <w:t>17AG(4)(c)</w:t>
            </w:r>
          </w:p>
        </w:tc>
        <w:tc>
          <w:tcPr>
            <w:tcW w:w="2126" w:type="dxa"/>
            <w:shd w:val="clear" w:color="auto" w:fill="auto"/>
          </w:tcPr>
          <w:p w14:paraId="34DA72DE" w14:textId="090C2D4B" w:rsidR="009F3277" w:rsidRDefault="00475758" w:rsidP="00A5098E">
            <w:pPr>
              <w:pStyle w:val="TableBodyText"/>
            </w:pPr>
            <w:r>
              <w:t>p. 31, 8</w:t>
            </w:r>
            <w:r w:rsidR="00DE0E01">
              <w:t>1</w:t>
            </w:r>
          </w:p>
        </w:tc>
        <w:tc>
          <w:tcPr>
            <w:tcW w:w="3544" w:type="dxa"/>
            <w:shd w:val="clear" w:color="auto" w:fill="auto"/>
          </w:tcPr>
          <w:p w14:paraId="2801C993" w14:textId="7796ACF7" w:rsidR="009F3277" w:rsidRDefault="009F3277" w:rsidP="00C51498">
            <w:pPr>
              <w:pStyle w:val="TableBodyText"/>
              <w:jc w:val="left"/>
            </w:pPr>
            <w:r>
              <w:t xml:space="preserve">Information on any enterprise agreements, individual flexibility arrangements, Australian workplace agreements, common law contracts and determinations under subsection 24(1) of the </w:t>
            </w:r>
            <w:r>
              <w:rPr>
                <w:i/>
              </w:rPr>
              <w:t>Public Service Act 1999.</w:t>
            </w:r>
          </w:p>
        </w:tc>
        <w:tc>
          <w:tcPr>
            <w:tcW w:w="1559" w:type="dxa"/>
            <w:shd w:val="clear" w:color="auto" w:fill="auto"/>
          </w:tcPr>
          <w:p w14:paraId="679ED049" w14:textId="77777777" w:rsidR="009F3277" w:rsidRDefault="009F3277" w:rsidP="00C51498">
            <w:pPr>
              <w:pStyle w:val="TableBodyText"/>
              <w:jc w:val="left"/>
            </w:pPr>
            <w:r>
              <w:t>Mandatory</w:t>
            </w:r>
          </w:p>
        </w:tc>
      </w:tr>
      <w:tr w:rsidR="009F3277" w14:paraId="0CDFF70C" w14:textId="77777777" w:rsidTr="008F5082">
        <w:tc>
          <w:tcPr>
            <w:tcW w:w="1560" w:type="dxa"/>
            <w:shd w:val="clear" w:color="auto" w:fill="auto"/>
          </w:tcPr>
          <w:p w14:paraId="493DE797" w14:textId="77777777" w:rsidR="009F3277" w:rsidRDefault="009F3277" w:rsidP="00A5098E">
            <w:pPr>
              <w:pStyle w:val="TableBodyText"/>
            </w:pPr>
            <w:r>
              <w:t>17AG(4)(c)(i)</w:t>
            </w:r>
          </w:p>
        </w:tc>
        <w:tc>
          <w:tcPr>
            <w:tcW w:w="2126" w:type="dxa"/>
            <w:shd w:val="clear" w:color="auto" w:fill="auto"/>
          </w:tcPr>
          <w:p w14:paraId="66EA5F66" w14:textId="2961BDB4" w:rsidR="009F3277" w:rsidRDefault="006477D9" w:rsidP="00A5098E">
            <w:pPr>
              <w:pStyle w:val="TableBodyText"/>
            </w:pPr>
            <w:r>
              <w:t>p. 8</w:t>
            </w:r>
            <w:r w:rsidR="00DE0E01">
              <w:t>1</w:t>
            </w:r>
          </w:p>
        </w:tc>
        <w:tc>
          <w:tcPr>
            <w:tcW w:w="3544" w:type="dxa"/>
            <w:shd w:val="clear" w:color="auto" w:fill="auto"/>
          </w:tcPr>
          <w:p w14:paraId="485ABA33" w14:textId="77777777" w:rsidR="009F3277" w:rsidRDefault="009F3277" w:rsidP="00C51498">
            <w:pPr>
              <w:pStyle w:val="TableBodyText"/>
              <w:jc w:val="left"/>
            </w:pPr>
            <w:r>
              <w:t>Information on the number of SES and non-SES employees covered by agreements etc identified in paragraph 17AG(4)(c).</w:t>
            </w:r>
          </w:p>
        </w:tc>
        <w:tc>
          <w:tcPr>
            <w:tcW w:w="1559" w:type="dxa"/>
            <w:shd w:val="clear" w:color="auto" w:fill="auto"/>
          </w:tcPr>
          <w:p w14:paraId="5BA610D1" w14:textId="77777777" w:rsidR="009F3277" w:rsidRDefault="009F3277" w:rsidP="00C51498">
            <w:pPr>
              <w:pStyle w:val="TableBodyText"/>
              <w:jc w:val="left"/>
            </w:pPr>
            <w:r>
              <w:t>Mandatory</w:t>
            </w:r>
          </w:p>
        </w:tc>
      </w:tr>
      <w:tr w:rsidR="009F3277" w14:paraId="57A9825A" w14:textId="77777777" w:rsidTr="008F5082">
        <w:tc>
          <w:tcPr>
            <w:tcW w:w="1560" w:type="dxa"/>
            <w:shd w:val="clear" w:color="auto" w:fill="auto"/>
          </w:tcPr>
          <w:p w14:paraId="07154807" w14:textId="77777777" w:rsidR="009F3277" w:rsidRDefault="009F3277" w:rsidP="00A5098E">
            <w:pPr>
              <w:pStyle w:val="TableBodyText"/>
            </w:pPr>
            <w:r>
              <w:t>17AG(4)(c)(ii)</w:t>
            </w:r>
          </w:p>
        </w:tc>
        <w:tc>
          <w:tcPr>
            <w:tcW w:w="2126" w:type="dxa"/>
            <w:shd w:val="clear" w:color="auto" w:fill="auto"/>
          </w:tcPr>
          <w:p w14:paraId="5678DEA7" w14:textId="2BB32AD6" w:rsidR="009F3277" w:rsidRDefault="006477D9" w:rsidP="00A5098E">
            <w:pPr>
              <w:pStyle w:val="TableBodyText"/>
            </w:pPr>
            <w:r>
              <w:t>p. 8</w:t>
            </w:r>
            <w:r w:rsidR="00DE0E01">
              <w:t>1</w:t>
            </w:r>
          </w:p>
        </w:tc>
        <w:tc>
          <w:tcPr>
            <w:tcW w:w="3544" w:type="dxa"/>
            <w:shd w:val="clear" w:color="auto" w:fill="auto"/>
          </w:tcPr>
          <w:p w14:paraId="760289A7" w14:textId="77777777" w:rsidR="009F3277" w:rsidRDefault="009F3277" w:rsidP="00C51498">
            <w:pPr>
              <w:pStyle w:val="TableBodyText"/>
              <w:jc w:val="left"/>
            </w:pPr>
            <w:r>
              <w:t>The salary ranges available for APS employees by classification level.</w:t>
            </w:r>
          </w:p>
        </w:tc>
        <w:tc>
          <w:tcPr>
            <w:tcW w:w="1559" w:type="dxa"/>
            <w:shd w:val="clear" w:color="auto" w:fill="auto"/>
          </w:tcPr>
          <w:p w14:paraId="5A67B577" w14:textId="77777777" w:rsidR="009F3277" w:rsidRDefault="009F3277" w:rsidP="00C51498">
            <w:pPr>
              <w:pStyle w:val="TableBodyText"/>
              <w:jc w:val="left"/>
            </w:pPr>
            <w:r>
              <w:t>Mandatory</w:t>
            </w:r>
          </w:p>
        </w:tc>
      </w:tr>
      <w:tr w:rsidR="009F3277" w14:paraId="3339B2D7" w14:textId="77777777" w:rsidTr="008F5082">
        <w:tc>
          <w:tcPr>
            <w:tcW w:w="1560" w:type="dxa"/>
            <w:shd w:val="clear" w:color="auto" w:fill="auto"/>
          </w:tcPr>
          <w:p w14:paraId="1CFA94A8" w14:textId="77777777" w:rsidR="009F3277" w:rsidRDefault="009F3277" w:rsidP="00A5098E">
            <w:pPr>
              <w:pStyle w:val="TableBodyText"/>
            </w:pPr>
            <w:r>
              <w:t>17AG(4)(c)(iii)</w:t>
            </w:r>
          </w:p>
        </w:tc>
        <w:tc>
          <w:tcPr>
            <w:tcW w:w="2126" w:type="dxa"/>
            <w:shd w:val="clear" w:color="auto" w:fill="auto"/>
          </w:tcPr>
          <w:p w14:paraId="5425C254" w14:textId="48B7E76E" w:rsidR="009F3277" w:rsidRDefault="00475758" w:rsidP="00A5098E">
            <w:pPr>
              <w:pStyle w:val="TableBodyText"/>
            </w:pPr>
            <w:r>
              <w:t>p. 31-33</w:t>
            </w:r>
          </w:p>
        </w:tc>
        <w:tc>
          <w:tcPr>
            <w:tcW w:w="3544" w:type="dxa"/>
            <w:shd w:val="clear" w:color="auto" w:fill="auto"/>
          </w:tcPr>
          <w:p w14:paraId="479CED6D" w14:textId="77777777" w:rsidR="009F3277" w:rsidRDefault="009F3277" w:rsidP="00C51498">
            <w:pPr>
              <w:pStyle w:val="TableBodyText"/>
              <w:jc w:val="left"/>
            </w:pPr>
            <w:r>
              <w:t>A description of non-salary benefits provided to employees.</w:t>
            </w:r>
          </w:p>
        </w:tc>
        <w:tc>
          <w:tcPr>
            <w:tcW w:w="1559" w:type="dxa"/>
            <w:shd w:val="clear" w:color="auto" w:fill="auto"/>
          </w:tcPr>
          <w:p w14:paraId="6A4D516D" w14:textId="77777777" w:rsidR="009F3277" w:rsidRDefault="009F3277" w:rsidP="00C51498">
            <w:pPr>
              <w:pStyle w:val="TableBodyText"/>
              <w:jc w:val="left"/>
            </w:pPr>
            <w:r>
              <w:t>Mandatory</w:t>
            </w:r>
          </w:p>
        </w:tc>
      </w:tr>
      <w:tr w:rsidR="009F3277" w14:paraId="6C242DB7" w14:textId="77777777" w:rsidTr="008F5082">
        <w:tc>
          <w:tcPr>
            <w:tcW w:w="1560" w:type="dxa"/>
            <w:shd w:val="clear" w:color="auto" w:fill="auto"/>
          </w:tcPr>
          <w:p w14:paraId="478EBFB1" w14:textId="77777777" w:rsidR="009F3277" w:rsidRDefault="009F3277" w:rsidP="00A5098E">
            <w:pPr>
              <w:pStyle w:val="TableBodyText"/>
            </w:pPr>
            <w:r>
              <w:t>17AG(4)(d)(i)</w:t>
            </w:r>
          </w:p>
        </w:tc>
        <w:tc>
          <w:tcPr>
            <w:tcW w:w="2126" w:type="dxa"/>
            <w:shd w:val="clear" w:color="auto" w:fill="auto"/>
          </w:tcPr>
          <w:p w14:paraId="4A5CBE1F" w14:textId="0FDC6C20" w:rsidR="009F3277" w:rsidRDefault="006477D9" w:rsidP="00A5098E">
            <w:pPr>
              <w:pStyle w:val="TableBodyText"/>
            </w:pPr>
            <w:r>
              <w:t>p. 8</w:t>
            </w:r>
            <w:r w:rsidR="00DE0E01">
              <w:t>2</w:t>
            </w:r>
          </w:p>
        </w:tc>
        <w:tc>
          <w:tcPr>
            <w:tcW w:w="3544" w:type="dxa"/>
            <w:shd w:val="clear" w:color="auto" w:fill="auto"/>
          </w:tcPr>
          <w:p w14:paraId="62F6766A" w14:textId="77777777" w:rsidR="009F3277" w:rsidRDefault="009F3277" w:rsidP="00C51498">
            <w:pPr>
              <w:pStyle w:val="TableBodyText"/>
              <w:jc w:val="left"/>
            </w:pPr>
            <w:r>
              <w:t>Information on the number of employees at each classification level who received performance pay.</w:t>
            </w:r>
          </w:p>
        </w:tc>
        <w:tc>
          <w:tcPr>
            <w:tcW w:w="1559" w:type="dxa"/>
            <w:shd w:val="clear" w:color="auto" w:fill="auto"/>
          </w:tcPr>
          <w:p w14:paraId="2429A178" w14:textId="77777777" w:rsidR="009F3277" w:rsidRDefault="009F3277" w:rsidP="00C51498">
            <w:pPr>
              <w:pStyle w:val="TableBodyText"/>
              <w:jc w:val="left"/>
            </w:pPr>
            <w:r>
              <w:t>If applicable, Mandatory</w:t>
            </w:r>
          </w:p>
        </w:tc>
      </w:tr>
      <w:tr w:rsidR="009F3277" w14:paraId="4A3BB99C" w14:textId="77777777" w:rsidTr="008F5082">
        <w:tc>
          <w:tcPr>
            <w:tcW w:w="1560" w:type="dxa"/>
            <w:shd w:val="clear" w:color="auto" w:fill="auto"/>
          </w:tcPr>
          <w:p w14:paraId="42FABD5E" w14:textId="77777777" w:rsidR="009F3277" w:rsidRDefault="009F3277" w:rsidP="00A5098E">
            <w:pPr>
              <w:pStyle w:val="TableBodyText"/>
            </w:pPr>
            <w:r>
              <w:t>17AG(4)(d)(ii)</w:t>
            </w:r>
          </w:p>
        </w:tc>
        <w:tc>
          <w:tcPr>
            <w:tcW w:w="2126" w:type="dxa"/>
            <w:shd w:val="clear" w:color="auto" w:fill="auto"/>
          </w:tcPr>
          <w:p w14:paraId="283F8A9A" w14:textId="4D6042A0" w:rsidR="009F3277" w:rsidRDefault="006477D9" w:rsidP="00A5098E">
            <w:pPr>
              <w:pStyle w:val="TableBodyText"/>
            </w:pPr>
            <w:r>
              <w:t>p. 8</w:t>
            </w:r>
            <w:r w:rsidR="00DE0E01">
              <w:t>2</w:t>
            </w:r>
          </w:p>
        </w:tc>
        <w:tc>
          <w:tcPr>
            <w:tcW w:w="3544" w:type="dxa"/>
            <w:shd w:val="clear" w:color="auto" w:fill="auto"/>
          </w:tcPr>
          <w:p w14:paraId="28B50C6A" w14:textId="77777777" w:rsidR="009F3277" w:rsidRDefault="009F3277" w:rsidP="00C51498">
            <w:pPr>
              <w:pStyle w:val="TableBodyText"/>
              <w:jc w:val="left"/>
            </w:pPr>
            <w:r>
              <w:t>Information on aggregate amounts of performance pay at each classification level.</w:t>
            </w:r>
          </w:p>
        </w:tc>
        <w:tc>
          <w:tcPr>
            <w:tcW w:w="1559" w:type="dxa"/>
            <w:shd w:val="clear" w:color="auto" w:fill="auto"/>
          </w:tcPr>
          <w:p w14:paraId="44AA0983" w14:textId="77777777" w:rsidR="009F3277" w:rsidRDefault="009F3277" w:rsidP="00C51498">
            <w:pPr>
              <w:pStyle w:val="TableBodyText"/>
              <w:jc w:val="left"/>
            </w:pPr>
            <w:r>
              <w:t>If applicable, Mandatory</w:t>
            </w:r>
          </w:p>
        </w:tc>
      </w:tr>
      <w:tr w:rsidR="009F3277" w14:paraId="50F4EE23" w14:textId="77777777" w:rsidTr="008F5082">
        <w:tc>
          <w:tcPr>
            <w:tcW w:w="1560" w:type="dxa"/>
            <w:shd w:val="clear" w:color="auto" w:fill="auto"/>
          </w:tcPr>
          <w:p w14:paraId="704C7966" w14:textId="77777777" w:rsidR="009F3277" w:rsidRDefault="009F3277" w:rsidP="00A5098E">
            <w:pPr>
              <w:pStyle w:val="TableBodyText"/>
            </w:pPr>
            <w:r>
              <w:t>17AG(4)(d)(iii)</w:t>
            </w:r>
          </w:p>
        </w:tc>
        <w:tc>
          <w:tcPr>
            <w:tcW w:w="2126" w:type="dxa"/>
            <w:shd w:val="clear" w:color="auto" w:fill="auto"/>
          </w:tcPr>
          <w:p w14:paraId="40DA3531" w14:textId="7EB3A894" w:rsidR="009F3277" w:rsidRDefault="006477D9" w:rsidP="00A5098E">
            <w:pPr>
              <w:pStyle w:val="TableBodyText"/>
            </w:pPr>
            <w:r>
              <w:t>p. 8</w:t>
            </w:r>
            <w:r w:rsidR="00DE0E01">
              <w:t>2</w:t>
            </w:r>
          </w:p>
        </w:tc>
        <w:tc>
          <w:tcPr>
            <w:tcW w:w="3544" w:type="dxa"/>
            <w:shd w:val="clear" w:color="auto" w:fill="auto"/>
          </w:tcPr>
          <w:p w14:paraId="0E376B73" w14:textId="77777777" w:rsidR="009F3277" w:rsidRDefault="009F3277" w:rsidP="00C51498">
            <w:pPr>
              <w:pStyle w:val="TableBodyText"/>
              <w:jc w:val="left"/>
            </w:pPr>
            <w:r>
              <w:t>Information on the average amount of performance payment, and range of such payments, at each classification level.</w:t>
            </w:r>
          </w:p>
        </w:tc>
        <w:tc>
          <w:tcPr>
            <w:tcW w:w="1559" w:type="dxa"/>
            <w:shd w:val="clear" w:color="auto" w:fill="auto"/>
          </w:tcPr>
          <w:p w14:paraId="7F21DBA9" w14:textId="77777777" w:rsidR="009F3277" w:rsidRDefault="009F3277" w:rsidP="00C51498">
            <w:pPr>
              <w:pStyle w:val="TableBodyText"/>
              <w:jc w:val="left"/>
            </w:pPr>
            <w:r>
              <w:t>If applicable, Mandatory</w:t>
            </w:r>
          </w:p>
        </w:tc>
      </w:tr>
      <w:tr w:rsidR="009F3277" w14:paraId="179D2F9D" w14:textId="77777777" w:rsidTr="008F5082">
        <w:tc>
          <w:tcPr>
            <w:tcW w:w="1560" w:type="dxa"/>
            <w:tcBorders>
              <w:bottom w:val="single" w:sz="4" w:space="0" w:color="BFBFBF" w:themeColor="background1" w:themeShade="BF"/>
            </w:tcBorders>
            <w:shd w:val="clear" w:color="auto" w:fill="auto"/>
          </w:tcPr>
          <w:p w14:paraId="5F608569" w14:textId="77777777" w:rsidR="009F3277" w:rsidRDefault="009F3277" w:rsidP="00A5098E">
            <w:pPr>
              <w:pStyle w:val="TableBodyText"/>
            </w:pPr>
            <w:r>
              <w:t>17AG(4)(d)(iv)</w:t>
            </w:r>
          </w:p>
        </w:tc>
        <w:tc>
          <w:tcPr>
            <w:tcW w:w="2126" w:type="dxa"/>
            <w:tcBorders>
              <w:bottom w:val="single" w:sz="4" w:space="0" w:color="BFBFBF" w:themeColor="background1" w:themeShade="BF"/>
            </w:tcBorders>
            <w:shd w:val="clear" w:color="auto" w:fill="auto"/>
          </w:tcPr>
          <w:p w14:paraId="14EAFF0A" w14:textId="26A15E17" w:rsidR="009F3277" w:rsidRDefault="006477D9" w:rsidP="00A5098E">
            <w:pPr>
              <w:pStyle w:val="TableBodyText"/>
            </w:pPr>
            <w:r>
              <w:t>p. 8</w:t>
            </w:r>
            <w:r w:rsidR="00DE0E01">
              <w:t>2</w:t>
            </w:r>
          </w:p>
        </w:tc>
        <w:tc>
          <w:tcPr>
            <w:tcW w:w="3544" w:type="dxa"/>
            <w:tcBorders>
              <w:bottom w:val="single" w:sz="4" w:space="0" w:color="BFBFBF" w:themeColor="background1" w:themeShade="BF"/>
            </w:tcBorders>
            <w:shd w:val="clear" w:color="auto" w:fill="auto"/>
          </w:tcPr>
          <w:p w14:paraId="1646D9B5" w14:textId="77777777" w:rsidR="009F3277" w:rsidRDefault="009F3277" w:rsidP="00C51498">
            <w:pPr>
              <w:pStyle w:val="TableBodyText"/>
              <w:jc w:val="left"/>
            </w:pPr>
            <w:r>
              <w:t>Information on aggregate amount of performance payments.</w:t>
            </w:r>
          </w:p>
        </w:tc>
        <w:tc>
          <w:tcPr>
            <w:tcW w:w="1559" w:type="dxa"/>
            <w:tcBorders>
              <w:bottom w:val="single" w:sz="4" w:space="0" w:color="BFBFBF" w:themeColor="background1" w:themeShade="BF"/>
            </w:tcBorders>
            <w:shd w:val="clear" w:color="auto" w:fill="auto"/>
          </w:tcPr>
          <w:p w14:paraId="371ABBA3" w14:textId="77777777" w:rsidR="009F3277" w:rsidRDefault="009F3277" w:rsidP="00C51498">
            <w:pPr>
              <w:pStyle w:val="TableBodyText"/>
              <w:jc w:val="left"/>
            </w:pPr>
            <w:r>
              <w:t>If applicable, Mandatory</w:t>
            </w:r>
          </w:p>
        </w:tc>
      </w:tr>
      <w:tr w:rsidR="009F3277" w14:paraId="0724B88C" w14:textId="77777777" w:rsidTr="008F5082">
        <w:tc>
          <w:tcPr>
            <w:tcW w:w="1560" w:type="dxa"/>
            <w:tcBorders>
              <w:top w:val="single" w:sz="4" w:space="0" w:color="BFBFBF" w:themeColor="background1" w:themeShade="BF"/>
            </w:tcBorders>
            <w:shd w:val="clear" w:color="auto" w:fill="F2F2F2" w:themeFill="background1" w:themeFillShade="F2"/>
          </w:tcPr>
          <w:p w14:paraId="043853E2" w14:textId="77777777" w:rsidR="009F3277" w:rsidRDefault="009F3277" w:rsidP="00A5098E">
            <w:pPr>
              <w:pStyle w:val="TableBodyText"/>
            </w:pPr>
          </w:p>
        </w:tc>
        <w:tc>
          <w:tcPr>
            <w:tcW w:w="5670" w:type="dxa"/>
            <w:gridSpan w:val="2"/>
            <w:tcBorders>
              <w:top w:val="single" w:sz="4" w:space="0" w:color="BFBFBF" w:themeColor="background1" w:themeShade="BF"/>
            </w:tcBorders>
            <w:shd w:val="clear" w:color="auto" w:fill="F2F2F2" w:themeFill="background1" w:themeFillShade="F2"/>
          </w:tcPr>
          <w:p w14:paraId="7FF6C144" w14:textId="77777777" w:rsidR="009F3277" w:rsidRDefault="009F3277" w:rsidP="004D150A">
            <w:pPr>
              <w:pStyle w:val="TableColumnHeading"/>
              <w:jc w:val="left"/>
            </w:pPr>
            <w:r>
              <w:t>Assets Management</w:t>
            </w:r>
          </w:p>
        </w:tc>
        <w:tc>
          <w:tcPr>
            <w:tcW w:w="1559" w:type="dxa"/>
            <w:tcBorders>
              <w:top w:val="single" w:sz="4" w:space="0" w:color="BFBFBF" w:themeColor="background1" w:themeShade="BF"/>
            </w:tcBorders>
            <w:shd w:val="clear" w:color="auto" w:fill="F2F2F2" w:themeFill="background1" w:themeFillShade="F2"/>
          </w:tcPr>
          <w:p w14:paraId="38614870" w14:textId="77777777" w:rsidR="009F3277" w:rsidRDefault="009F3277" w:rsidP="00C51498">
            <w:pPr>
              <w:pStyle w:val="TableBodyText"/>
              <w:jc w:val="left"/>
            </w:pPr>
          </w:p>
        </w:tc>
      </w:tr>
      <w:tr w:rsidR="009F3277" w14:paraId="0E09DE71" w14:textId="77777777" w:rsidTr="008F5082">
        <w:tc>
          <w:tcPr>
            <w:tcW w:w="1560" w:type="dxa"/>
            <w:tcBorders>
              <w:bottom w:val="single" w:sz="4" w:space="0" w:color="BFBFBF" w:themeColor="background1" w:themeShade="BF"/>
            </w:tcBorders>
            <w:shd w:val="clear" w:color="auto" w:fill="auto"/>
          </w:tcPr>
          <w:p w14:paraId="26C88DC1" w14:textId="77777777" w:rsidR="009F3277" w:rsidRDefault="009F3277" w:rsidP="00A5098E">
            <w:pPr>
              <w:pStyle w:val="TableBodyText"/>
            </w:pPr>
            <w:r>
              <w:t>17AG(5)</w:t>
            </w:r>
          </w:p>
        </w:tc>
        <w:tc>
          <w:tcPr>
            <w:tcW w:w="2126" w:type="dxa"/>
            <w:tcBorders>
              <w:bottom w:val="single" w:sz="4" w:space="0" w:color="BFBFBF" w:themeColor="background1" w:themeShade="BF"/>
            </w:tcBorders>
            <w:shd w:val="clear" w:color="auto" w:fill="auto"/>
          </w:tcPr>
          <w:p w14:paraId="76F2F61C" w14:textId="77777777" w:rsidR="009F3277" w:rsidRDefault="009F3277" w:rsidP="00A5098E">
            <w:pPr>
              <w:pStyle w:val="TableBodyText"/>
            </w:pPr>
            <w:r>
              <w:t>N/A</w:t>
            </w:r>
          </w:p>
        </w:tc>
        <w:tc>
          <w:tcPr>
            <w:tcW w:w="3544" w:type="dxa"/>
            <w:tcBorders>
              <w:bottom w:val="single" w:sz="4" w:space="0" w:color="BFBFBF" w:themeColor="background1" w:themeShade="BF"/>
            </w:tcBorders>
            <w:shd w:val="clear" w:color="auto" w:fill="auto"/>
          </w:tcPr>
          <w:p w14:paraId="61D87792" w14:textId="77777777" w:rsidR="009F3277" w:rsidRDefault="009F3277" w:rsidP="00C51498">
            <w:pPr>
              <w:pStyle w:val="TableBodyText"/>
              <w:jc w:val="left"/>
            </w:pPr>
            <w:r>
              <w:t>An assessment of effectiveness of assets management where asset management is a significant part of the entity’s activities.</w:t>
            </w:r>
          </w:p>
        </w:tc>
        <w:tc>
          <w:tcPr>
            <w:tcW w:w="1559" w:type="dxa"/>
            <w:shd w:val="clear" w:color="auto" w:fill="auto"/>
          </w:tcPr>
          <w:p w14:paraId="48700F5A" w14:textId="77777777" w:rsidR="009F3277" w:rsidRDefault="009F3277" w:rsidP="00C51498">
            <w:pPr>
              <w:pStyle w:val="TableBodyText"/>
              <w:jc w:val="left"/>
            </w:pPr>
            <w:r>
              <w:t>If applicable, Mandatory</w:t>
            </w:r>
          </w:p>
        </w:tc>
      </w:tr>
      <w:tr w:rsidR="009F3277" w14:paraId="0D52AE80" w14:textId="77777777" w:rsidTr="008F5082">
        <w:tc>
          <w:tcPr>
            <w:tcW w:w="1560" w:type="dxa"/>
            <w:tcBorders>
              <w:top w:val="single" w:sz="4" w:space="0" w:color="BFBFBF" w:themeColor="background1" w:themeShade="BF"/>
            </w:tcBorders>
            <w:shd w:val="clear" w:color="auto" w:fill="F2F2F2" w:themeFill="background1" w:themeFillShade="F2"/>
          </w:tcPr>
          <w:p w14:paraId="2BA75A5C" w14:textId="77777777" w:rsidR="009F3277" w:rsidRDefault="009F3277" w:rsidP="00A5098E">
            <w:pPr>
              <w:pStyle w:val="TableBodyText"/>
            </w:pPr>
          </w:p>
        </w:tc>
        <w:tc>
          <w:tcPr>
            <w:tcW w:w="5670" w:type="dxa"/>
            <w:gridSpan w:val="2"/>
            <w:tcBorders>
              <w:top w:val="single" w:sz="4" w:space="0" w:color="BFBFBF" w:themeColor="background1" w:themeShade="BF"/>
            </w:tcBorders>
            <w:shd w:val="clear" w:color="auto" w:fill="F2F2F2" w:themeFill="background1" w:themeFillShade="F2"/>
          </w:tcPr>
          <w:p w14:paraId="4E4255EF" w14:textId="77777777" w:rsidR="009F3277" w:rsidRDefault="009F3277" w:rsidP="004D150A">
            <w:pPr>
              <w:pStyle w:val="TableColumnHeading"/>
              <w:jc w:val="left"/>
            </w:pPr>
            <w:r>
              <w:t>Purchasing</w:t>
            </w:r>
          </w:p>
        </w:tc>
        <w:tc>
          <w:tcPr>
            <w:tcW w:w="1559" w:type="dxa"/>
            <w:tcBorders>
              <w:top w:val="single" w:sz="4" w:space="0" w:color="BFBFBF" w:themeColor="background1" w:themeShade="BF"/>
            </w:tcBorders>
            <w:shd w:val="clear" w:color="auto" w:fill="F2F2F2" w:themeFill="background1" w:themeFillShade="F2"/>
          </w:tcPr>
          <w:p w14:paraId="61E79BD9" w14:textId="77777777" w:rsidR="009F3277" w:rsidRDefault="009F3277" w:rsidP="00C51498">
            <w:pPr>
              <w:pStyle w:val="TableBodyText"/>
              <w:jc w:val="left"/>
            </w:pPr>
          </w:p>
        </w:tc>
      </w:tr>
      <w:tr w:rsidR="009F3277" w14:paraId="3DBE0434" w14:textId="77777777" w:rsidTr="008F5082">
        <w:tc>
          <w:tcPr>
            <w:tcW w:w="1560" w:type="dxa"/>
            <w:tcBorders>
              <w:bottom w:val="single" w:sz="4" w:space="0" w:color="BFBFBF" w:themeColor="background1" w:themeShade="BF"/>
            </w:tcBorders>
            <w:shd w:val="clear" w:color="auto" w:fill="auto"/>
          </w:tcPr>
          <w:p w14:paraId="37FD0FBC" w14:textId="77777777" w:rsidR="009F3277" w:rsidRDefault="009F3277" w:rsidP="00A5098E">
            <w:pPr>
              <w:pStyle w:val="TableBodyText"/>
            </w:pPr>
            <w:r>
              <w:t>17AG(6)</w:t>
            </w:r>
          </w:p>
        </w:tc>
        <w:tc>
          <w:tcPr>
            <w:tcW w:w="2126" w:type="dxa"/>
            <w:tcBorders>
              <w:bottom w:val="single" w:sz="4" w:space="0" w:color="BFBFBF" w:themeColor="background1" w:themeShade="BF"/>
            </w:tcBorders>
            <w:shd w:val="clear" w:color="auto" w:fill="auto"/>
          </w:tcPr>
          <w:p w14:paraId="025171B9" w14:textId="029F2415" w:rsidR="009F3277" w:rsidRDefault="00475758" w:rsidP="00A5098E">
            <w:pPr>
              <w:pStyle w:val="TableBodyText"/>
            </w:pPr>
            <w:r>
              <w:t>p. 35</w:t>
            </w:r>
          </w:p>
        </w:tc>
        <w:tc>
          <w:tcPr>
            <w:tcW w:w="3544" w:type="dxa"/>
            <w:tcBorders>
              <w:bottom w:val="single" w:sz="4" w:space="0" w:color="BFBFBF" w:themeColor="background1" w:themeShade="BF"/>
            </w:tcBorders>
            <w:shd w:val="clear" w:color="auto" w:fill="auto"/>
          </w:tcPr>
          <w:p w14:paraId="09847232" w14:textId="77777777" w:rsidR="009F3277" w:rsidRDefault="009F3277" w:rsidP="00C51498">
            <w:pPr>
              <w:pStyle w:val="TableBodyText"/>
              <w:jc w:val="left"/>
            </w:pPr>
            <w:r>
              <w:t xml:space="preserve">An assessment of entity performance against the </w:t>
            </w:r>
            <w:r>
              <w:rPr>
                <w:i/>
              </w:rPr>
              <w:t>Commonwealth Procurement Rules</w:t>
            </w:r>
            <w:r>
              <w:t>.</w:t>
            </w:r>
          </w:p>
        </w:tc>
        <w:tc>
          <w:tcPr>
            <w:tcW w:w="1559" w:type="dxa"/>
            <w:tcBorders>
              <w:bottom w:val="single" w:sz="4" w:space="0" w:color="BFBFBF" w:themeColor="background1" w:themeShade="BF"/>
            </w:tcBorders>
            <w:shd w:val="clear" w:color="auto" w:fill="auto"/>
          </w:tcPr>
          <w:p w14:paraId="391D8D2F" w14:textId="77777777" w:rsidR="009F3277" w:rsidRDefault="009F3277" w:rsidP="00C51498">
            <w:pPr>
              <w:pStyle w:val="TableBodyText"/>
              <w:jc w:val="left"/>
            </w:pPr>
            <w:r>
              <w:t>Mandatory</w:t>
            </w:r>
          </w:p>
        </w:tc>
      </w:tr>
      <w:tr w:rsidR="009F3277" w14:paraId="7542982C" w14:textId="77777777" w:rsidTr="008F5082">
        <w:tc>
          <w:tcPr>
            <w:tcW w:w="1560" w:type="dxa"/>
            <w:tcBorders>
              <w:top w:val="single" w:sz="4" w:space="0" w:color="BFBFBF" w:themeColor="background1" w:themeShade="BF"/>
            </w:tcBorders>
            <w:shd w:val="clear" w:color="auto" w:fill="F2F2F2" w:themeFill="background1" w:themeFillShade="F2"/>
          </w:tcPr>
          <w:p w14:paraId="3DB41C07" w14:textId="77777777" w:rsidR="009F3277" w:rsidRDefault="009F3277" w:rsidP="00A5098E">
            <w:pPr>
              <w:pStyle w:val="TableBodyText"/>
            </w:pPr>
          </w:p>
        </w:tc>
        <w:tc>
          <w:tcPr>
            <w:tcW w:w="5670" w:type="dxa"/>
            <w:gridSpan w:val="2"/>
            <w:tcBorders>
              <w:top w:val="single" w:sz="4" w:space="0" w:color="BFBFBF" w:themeColor="background1" w:themeShade="BF"/>
            </w:tcBorders>
            <w:shd w:val="clear" w:color="auto" w:fill="F2F2F2" w:themeFill="background1" w:themeFillShade="F2"/>
          </w:tcPr>
          <w:p w14:paraId="41A409EA" w14:textId="77777777" w:rsidR="009F3277" w:rsidRDefault="009F3277" w:rsidP="004D150A">
            <w:pPr>
              <w:pStyle w:val="TableColumnHeading"/>
              <w:jc w:val="left"/>
            </w:pPr>
            <w:r>
              <w:t>Consultants</w:t>
            </w:r>
          </w:p>
        </w:tc>
        <w:tc>
          <w:tcPr>
            <w:tcW w:w="1559" w:type="dxa"/>
            <w:tcBorders>
              <w:top w:val="single" w:sz="4" w:space="0" w:color="BFBFBF" w:themeColor="background1" w:themeShade="BF"/>
            </w:tcBorders>
            <w:shd w:val="clear" w:color="auto" w:fill="F2F2F2" w:themeFill="background1" w:themeFillShade="F2"/>
          </w:tcPr>
          <w:p w14:paraId="4D1D39E3" w14:textId="77777777" w:rsidR="009F3277" w:rsidRDefault="009F3277" w:rsidP="00C51498">
            <w:pPr>
              <w:pStyle w:val="TableBodyText"/>
              <w:jc w:val="left"/>
            </w:pPr>
          </w:p>
        </w:tc>
      </w:tr>
      <w:tr w:rsidR="009F3277" w14:paraId="2278A915" w14:textId="77777777" w:rsidTr="008F5082">
        <w:tc>
          <w:tcPr>
            <w:tcW w:w="1560" w:type="dxa"/>
            <w:shd w:val="clear" w:color="auto" w:fill="auto"/>
          </w:tcPr>
          <w:p w14:paraId="16D4C09B" w14:textId="77777777" w:rsidR="009F3277" w:rsidRDefault="009F3277" w:rsidP="00C51498">
            <w:pPr>
              <w:pStyle w:val="TableBodyText"/>
              <w:spacing w:before="40"/>
            </w:pPr>
            <w:r>
              <w:lastRenderedPageBreak/>
              <w:t>17AG(7)(a)</w:t>
            </w:r>
          </w:p>
        </w:tc>
        <w:tc>
          <w:tcPr>
            <w:tcW w:w="2126" w:type="dxa"/>
            <w:shd w:val="clear" w:color="auto" w:fill="auto"/>
          </w:tcPr>
          <w:p w14:paraId="7AEDAE15" w14:textId="7607A043" w:rsidR="009F3277" w:rsidRDefault="00475758" w:rsidP="00C51498">
            <w:pPr>
              <w:pStyle w:val="TableBodyText"/>
              <w:spacing w:before="40"/>
            </w:pPr>
            <w:r>
              <w:t>p. 36</w:t>
            </w:r>
          </w:p>
        </w:tc>
        <w:tc>
          <w:tcPr>
            <w:tcW w:w="3544" w:type="dxa"/>
            <w:shd w:val="clear" w:color="auto" w:fill="auto"/>
          </w:tcPr>
          <w:p w14:paraId="0B3C492D" w14:textId="77777777" w:rsidR="009F3277" w:rsidRDefault="009F3277" w:rsidP="00C51498">
            <w:pPr>
              <w:pStyle w:val="TableBodyText"/>
              <w:spacing w:before="40"/>
              <w:jc w:val="left"/>
            </w:pPr>
            <w:r>
              <w:t>A summary statement detailing the number of new contracts engaging consultants entered into during the period; the total actual expenditure on all new consultancy contracts entered into during the period (inclusive of GST); the number of ongoing consultancy contracts that were entered into during a previous reporting period; and the total actual expenditure in the reporting year on the ongoing consultancy contracts (inclusive of GST).</w:t>
            </w:r>
          </w:p>
        </w:tc>
        <w:tc>
          <w:tcPr>
            <w:tcW w:w="1559" w:type="dxa"/>
            <w:shd w:val="clear" w:color="auto" w:fill="auto"/>
          </w:tcPr>
          <w:p w14:paraId="22D00C68" w14:textId="77777777" w:rsidR="009F3277" w:rsidRDefault="009F3277" w:rsidP="00C51498">
            <w:pPr>
              <w:pStyle w:val="TableBodyText"/>
              <w:spacing w:before="40"/>
              <w:jc w:val="left"/>
            </w:pPr>
            <w:r>
              <w:t>Mandatory</w:t>
            </w:r>
          </w:p>
        </w:tc>
      </w:tr>
      <w:tr w:rsidR="009F3277" w14:paraId="084D1392" w14:textId="77777777" w:rsidTr="008F5082">
        <w:tc>
          <w:tcPr>
            <w:tcW w:w="1560" w:type="dxa"/>
            <w:shd w:val="clear" w:color="auto" w:fill="auto"/>
          </w:tcPr>
          <w:p w14:paraId="09FB400E" w14:textId="77777777" w:rsidR="009F3277" w:rsidRDefault="009F3277" w:rsidP="00A5098E">
            <w:pPr>
              <w:pStyle w:val="TableBodyText"/>
            </w:pPr>
            <w:r>
              <w:t>17AG(7)(b)</w:t>
            </w:r>
          </w:p>
        </w:tc>
        <w:tc>
          <w:tcPr>
            <w:tcW w:w="2126" w:type="dxa"/>
            <w:shd w:val="clear" w:color="auto" w:fill="auto"/>
          </w:tcPr>
          <w:p w14:paraId="06D5201F" w14:textId="63360F53" w:rsidR="009F3277" w:rsidRDefault="00475758" w:rsidP="00A5098E">
            <w:pPr>
              <w:pStyle w:val="TableBodyText"/>
            </w:pPr>
            <w:r>
              <w:t>p. 36</w:t>
            </w:r>
          </w:p>
        </w:tc>
        <w:tc>
          <w:tcPr>
            <w:tcW w:w="3544" w:type="dxa"/>
            <w:shd w:val="clear" w:color="auto" w:fill="auto"/>
          </w:tcPr>
          <w:p w14:paraId="393E003B" w14:textId="77777777" w:rsidR="009F3277" w:rsidRDefault="009F3277" w:rsidP="00C51498">
            <w:pPr>
              <w:pStyle w:val="TableBodyText"/>
              <w:jc w:val="left"/>
            </w:pPr>
            <w:r>
              <w:t>A statement that</w:t>
            </w:r>
          </w:p>
          <w:p w14:paraId="1A9BAF67" w14:textId="77777777" w:rsidR="009F3277" w:rsidRDefault="009F3277" w:rsidP="00C51498">
            <w:pPr>
              <w:pStyle w:val="TableBodyText"/>
              <w:jc w:val="left"/>
            </w:pPr>
            <w:r>
              <w:rPr>
                <w:i/>
              </w:rPr>
              <w:t>“During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p>
        </w:tc>
        <w:tc>
          <w:tcPr>
            <w:tcW w:w="1559" w:type="dxa"/>
            <w:shd w:val="clear" w:color="auto" w:fill="auto"/>
          </w:tcPr>
          <w:p w14:paraId="61A4BF55" w14:textId="77777777" w:rsidR="009F3277" w:rsidRDefault="009F3277" w:rsidP="00C51498">
            <w:pPr>
              <w:pStyle w:val="TableBodyText"/>
              <w:jc w:val="left"/>
            </w:pPr>
            <w:r>
              <w:t>Mandatory</w:t>
            </w:r>
          </w:p>
        </w:tc>
      </w:tr>
      <w:tr w:rsidR="009F3277" w14:paraId="18E26F13" w14:textId="77777777" w:rsidTr="008F5082">
        <w:tc>
          <w:tcPr>
            <w:tcW w:w="1560" w:type="dxa"/>
            <w:shd w:val="clear" w:color="auto" w:fill="auto"/>
          </w:tcPr>
          <w:p w14:paraId="0FF48CE7" w14:textId="77777777" w:rsidR="009F3277" w:rsidRDefault="009F3277" w:rsidP="00A5098E">
            <w:pPr>
              <w:pStyle w:val="TableBodyText"/>
            </w:pPr>
            <w:r>
              <w:t>17AG(7)(c)</w:t>
            </w:r>
          </w:p>
        </w:tc>
        <w:tc>
          <w:tcPr>
            <w:tcW w:w="2126" w:type="dxa"/>
            <w:shd w:val="clear" w:color="auto" w:fill="auto"/>
          </w:tcPr>
          <w:p w14:paraId="33CE2A9F" w14:textId="6368D9EF" w:rsidR="009F3277" w:rsidRDefault="00475758" w:rsidP="00A5098E">
            <w:pPr>
              <w:pStyle w:val="TableBodyText"/>
            </w:pPr>
            <w:r>
              <w:t>p. 36</w:t>
            </w:r>
          </w:p>
        </w:tc>
        <w:tc>
          <w:tcPr>
            <w:tcW w:w="3544" w:type="dxa"/>
            <w:shd w:val="clear" w:color="auto" w:fill="auto"/>
          </w:tcPr>
          <w:p w14:paraId="0745F227" w14:textId="77777777" w:rsidR="009F3277" w:rsidRDefault="009F3277" w:rsidP="00C51498">
            <w:pPr>
              <w:pStyle w:val="TableBodyText"/>
              <w:jc w:val="left"/>
            </w:pPr>
            <w:r>
              <w:t>A summary of the policies and procedures for selecting and engaging consultants and the main categories of purposes for which consultants were selected and engaged.</w:t>
            </w:r>
          </w:p>
        </w:tc>
        <w:tc>
          <w:tcPr>
            <w:tcW w:w="1559" w:type="dxa"/>
            <w:shd w:val="clear" w:color="auto" w:fill="auto"/>
          </w:tcPr>
          <w:p w14:paraId="21677439" w14:textId="77777777" w:rsidR="009F3277" w:rsidRDefault="009F3277" w:rsidP="00C51498">
            <w:pPr>
              <w:pStyle w:val="TableBodyText"/>
              <w:jc w:val="left"/>
            </w:pPr>
            <w:r>
              <w:t>Mandatory</w:t>
            </w:r>
          </w:p>
        </w:tc>
      </w:tr>
      <w:tr w:rsidR="009F3277" w14:paraId="3210E967" w14:textId="77777777" w:rsidTr="008F5082">
        <w:tc>
          <w:tcPr>
            <w:tcW w:w="1560" w:type="dxa"/>
            <w:tcBorders>
              <w:bottom w:val="single" w:sz="4" w:space="0" w:color="BFBFBF" w:themeColor="background1" w:themeShade="BF"/>
            </w:tcBorders>
            <w:shd w:val="clear" w:color="auto" w:fill="auto"/>
          </w:tcPr>
          <w:p w14:paraId="41CBE081" w14:textId="77777777" w:rsidR="009F3277" w:rsidRDefault="009F3277" w:rsidP="00A5098E">
            <w:pPr>
              <w:pStyle w:val="TableBodyText"/>
            </w:pPr>
            <w:r>
              <w:t>17AG(7)(d)</w:t>
            </w:r>
          </w:p>
        </w:tc>
        <w:tc>
          <w:tcPr>
            <w:tcW w:w="2126" w:type="dxa"/>
            <w:tcBorders>
              <w:bottom w:val="single" w:sz="4" w:space="0" w:color="BFBFBF" w:themeColor="background1" w:themeShade="BF"/>
            </w:tcBorders>
            <w:shd w:val="clear" w:color="auto" w:fill="auto"/>
          </w:tcPr>
          <w:p w14:paraId="45707BF8" w14:textId="123A5F0F" w:rsidR="009F3277" w:rsidRDefault="00475758" w:rsidP="00A5098E">
            <w:pPr>
              <w:pStyle w:val="TableBodyText"/>
            </w:pPr>
            <w:r>
              <w:t>p. 36</w:t>
            </w:r>
          </w:p>
        </w:tc>
        <w:tc>
          <w:tcPr>
            <w:tcW w:w="3544" w:type="dxa"/>
            <w:tcBorders>
              <w:bottom w:val="single" w:sz="4" w:space="0" w:color="BFBFBF" w:themeColor="background1" w:themeShade="BF"/>
            </w:tcBorders>
            <w:shd w:val="clear" w:color="auto" w:fill="auto"/>
          </w:tcPr>
          <w:p w14:paraId="0750C166" w14:textId="77777777" w:rsidR="009F3277" w:rsidRDefault="009F3277" w:rsidP="00C51498">
            <w:pPr>
              <w:pStyle w:val="TableBodyText"/>
              <w:jc w:val="left"/>
            </w:pPr>
            <w:r>
              <w:t>A statement that</w:t>
            </w:r>
          </w:p>
          <w:p w14:paraId="40181389" w14:textId="77777777" w:rsidR="009F3277" w:rsidRDefault="009F3277" w:rsidP="00C51498">
            <w:pPr>
              <w:pStyle w:val="TableBodyText"/>
              <w:jc w:val="left"/>
            </w:pPr>
            <w:r>
              <w:rPr>
                <w:i/>
              </w:rPr>
              <w:t>“Annual reports contain information about actual expenditure on contracts for consultancies. Information on the value of contracts and consultancies is available on the AusTender website.”</w:t>
            </w:r>
          </w:p>
        </w:tc>
        <w:tc>
          <w:tcPr>
            <w:tcW w:w="1559" w:type="dxa"/>
            <w:tcBorders>
              <w:bottom w:val="single" w:sz="4" w:space="0" w:color="BFBFBF" w:themeColor="background1" w:themeShade="BF"/>
            </w:tcBorders>
            <w:shd w:val="clear" w:color="auto" w:fill="auto"/>
          </w:tcPr>
          <w:p w14:paraId="76B2526C" w14:textId="77777777" w:rsidR="009F3277" w:rsidRDefault="009F3277" w:rsidP="00C51498">
            <w:pPr>
              <w:pStyle w:val="TableBodyText"/>
              <w:jc w:val="left"/>
            </w:pPr>
            <w:r>
              <w:t>Mandatory</w:t>
            </w:r>
          </w:p>
        </w:tc>
      </w:tr>
      <w:tr w:rsidR="009F3277" w14:paraId="33644A60" w14:textId="77777777" w:rsidTr="008F5082">
        <w:tc>
          <w:tcPr>
            <w:tcW w:w="1560" w:type="dxa"/>
            <w:tcBorders>
              <w:top w:val="single" w:sz="4" w:space="0" w:color="BFBFBF" w:themeColor="background1" w:themeShade="BF"/>
            </w:tcBorders>
            <w:shd w:val="clear" w:color="auto" w:fill="F2F2F2" w:themeFill="background1" w:themeFillShade="F2"/>
          </w:tcPr>
          <w:p w14:paraId="4DD6EB1C" w14:textId="77777777" w:rsidR="009F3277" w:rsidRDefault="009F3277" w:rsidP="00A5098E">
            <w:pPr>
              <w:pStyle w:val="TableBodyText"/>
            </w:pPr>
          </w:p>
        </w:tc>
        <w:tc>
          <w:tcPr>
            <w:tcW w:w="5670" w:type="dxa"/>
            <w:gridSpan w:val="2"/>
            <w:tcBorders>
              <w:top w:val="single" w:sz="4" w:space="0" w:color="BFBFBF" w:themeColor="background1" w:themeShade="BF"/>
            </w:tcBorders>
            <w:shd w:val="clear" w:color="auto" w:fill="F2F2F2" w:themeFill="background1" w:themeFillShade="F2"/>
          </w:tcPr>
          <w:p w14:paraId="49067114" w14:textId="77777777" w:rsidR="009F3277" w:rsidRDefault="009F3277" w:rsidP="004D150A">
            <w:pPr>
              <w:pStyle w:val="TableColumnHeading"/>
              <w:jc w:val="left"/>
            </w:pPr>
            <w:r>
              <w:t>Australian National Audit Office Access Clauses</w:t>
            </w:r>
          </w:p>
        </w:tc>
        <w:tc>
          <w:tcPr>
            <w:tcW w:w="1559" w:type="dxa"/>
            <w:tcBorders>
              <w:top w:val="single" w:sz="4" w:space="0" w:color="BFBFBF" w:themeColor="background1" w:themeShade="BF"/>
            </w:tcBorders>
            <w:shd w:val="clear" w:color="auto" w:fill="F2F2F2" w:themeFill="background1" w:themeFillShade="F2"/>
          </w:tcPr>
          <w:p w14:paraId="172CF94A" w14:textId="77777777" w:rsidR="009F3277" w:rsidRDefault="009F3277" w:rsidP="00C51498">
            <w:pPr>
              <w:pStyle w:val="TableBodyText"/>
              <w:jc w:val="left"/>
            </w:pPr>
          </w:p>
        </w:tc>
      </w:tr>
      <w:tr w:rsidR="009F3277" w14:paraId="0EF2986D" w14:textId="77777777" w:rsidTr="008F5082">
        <w:tc>
          <w:tcPr>
            <w:tcW w:w="1560" w:type="dxa"/>
            <w:tcBorders>
              <w:bottom w:val="single" w:sz="4" w:space="0" w:color="BFBFBF" w:themeColor="background1" w:themeShade="BF"/>
            </w:tcBorders>
            <w:shd w:val="clear" w:color="auto" w:fill="auto"/>
          </w:tcPr>
          <w:p w14:paraId="29860B16" w14:textId="77777777" w:rsidR="009F3277" w:rsidRDefault="009F3277" w:rsidP="00A5098E">
            <w:pPr>
              <w:pStyle w:val="TableBodyText"/>
            </w:pPr>
            <w:r>
              <w:t>17AG(8)</w:t>
            </w:r>
          </w:p>
        </w:tc>
        <w:tc>
          <w:tcPr>
            <w:tcW w:w="2126" w:type="dxa"/>
            <w:tcBorders>
              <w:bottom w:val="single" w:sz="4" w:space="0" w:color="BFBFBF" w:themeColor="background1" w:themeShade="BF"/>
            </w:tcBorders>
            <w:shd w:val="clear" w:color="auto" w:fill="auto"/>
          </w:tcPr>
          <w:p w14:paraId="1664060A" w14:textId="77777777" w:rsidR="009F3277" w:rsidRDefault="009F3277" w:rsidP="00A5098E">
            <w:pPr>
              <w:pStyle w:val="TableBodyText"/>
            </w:pPr>
            <w:r>
              <w:t>N/A</w:t>
            </w:r>
          </w:p>
        </w:tc>
        <w:tc>
          <w:tcPr>
            <w:tcW w:w="3544" w:type="dxa"/>
            <w:tcBorders>
              <w:bottom w:val="single" w:sz="4" w:space="0" w:color="BFBFBF" w:themeColor="background1" w:themeShade="BF"/>
            </w:tcBorders>
            <w:shd w:val="clear" w:color="auto" w:fill="auto"/>
          </w:tcPr>
          <w:p w14:paraId="16486635" w14:textId="77777777" w:rsidR="009F3277" w:rsidRDefault="009F3277" w:rsidP="00C51498">
            <w:pPr>
              <w:pStyle w:val="TableBodyText"/>
              <w:jc w:val="left"/>
            </w:pPr>
            <w:r>
              <w:t>If an entity entered into a contract with a value of more than $100 000 (inclusive of GST) and the contract did not provide the Auditor</w:t>
            </w:r>
            <w:r>
              <w:rPr>
                <w:rFonts w:ascii="Cambria Math" w:hAnsi="Cambria Math" w:cs="Cambria Math"/>
              </w:rPr>
              <w:t>‑</w:t>
            </w:r>
            <w:r>
              <w:t>General with access to the contractor</w:t>
            </w:r>
            <w:r>
              <w:rPr>
                <w:rFonts w:cs="Arial"/>
              </w:rPr>
              <w:t>’</w:t>
            </w:r>
            <w:r>
              <w:t>s premises, the report must include the name of the contractor, purpose and value of the contract, and the reason why a clause allowing access was not included in the contract.</w:t>
            </w:r>
          </w:p>
        </w:tc>
        <w:tc>
          <w:tcPr>
            <w:tcW w:w="1559" w:type="dxa"/>
            <w:tcBorders>
              <w:bottom w:val="single" w:sz="4" w:space="0" w:color="BFBFBF" w:themeColor="background1" w:themeShade="BF"/>
            </w:tcBorders>
            <w:shd w:val="clear" w:color="auto" w:fill="auto"/>
          </w:tcPr>
          <w:p w14:paraId="7285B80C" w14:textId="77777777" w:rsidR="009F3277" w:rsidRDefault="009F3277" w:rsidP="00C51498">
            <w:pPr>
              <w:pStyle w:val="TableBodyText"/>
              <w:jc w:val="left"/>
            </w:pPr>
            <w:r>
              <w:t>If applicable, Mandatory</w:t>
            </w:r>
          </w:p>
        </w:tc>
      </w:tr>
      <w:tr w:rsidR="009F3277" w14:paraId="20269EB0" w14:textId="77777777" w:rsidTr="008F5082">
        <w:tc>
          <w:tcPr>
            <w:tcW w:w="1560" w:type="dxa"/>
            <w:tcBorders>
              <w:top w:val="single" w:sz="4" w:space="0" w:color="BFBFBF" w:themeColor="background1" w:themeShade="BF"/>
            </w:tcBorders>
            <w:shd w:val="clear" w:color="auto" w:fill="F2F2F2" w:themeFill="background1" w:themeFillShade="F2"/>
          </w:tcPr>
          <w:p w14:paraId="0BCE4F03" w14:textId="77777777" w:rsidR="009F3277" w:rsidRDefault="009F3277" w:rsidP="00A5098E">
            <w:pPr>
              <w:pStyle w:val="TableBodyText"/>
            </w:pPr>
          </w:p>
        </w:tc>
        <w:tc>
          <w:tcPr>
            <w:tcW w:w="5670" w:type="dxa"/>
            <w:gridSpan w:val="2"/>
            <w:tcBorders>
              <w:top w:val="single" w:sz="4" w:space="0" w:color="BFBFBF" w:themeColor="background1" w:themeShade="BF"/>
            </w:tcBorders>
            <w:shd w:val="clear" w:color="auto" w:fill="F2F2F2" w:themeFill="background1" w:themeFillShade="F2"/>
          </w:tcPr>
          <w:p w14:paraId="04B9EF86" w14:textId="77777777" w:rsidR="009F3277" w:rsidRDefault="009F3277" w:rsidP="00566B84">
            <w:pPr>
              <w:pStyle w:val="TableColumnHeading"/>
              <w:jc w:val="left"/>
            </w:pPr>
            <w:r>
              <w:t>Exempt contracts</w:t>
            </w:r>
          </w:p>
        </w:tc>
        <w:tc>
          <w:tcPr>
            <w:tcW w:w="1559" w:type="dxa"/>
            <w:tcBorders>
              <w:top w:val="single" w:sz="4" w:space="0" w:color="BFBFBF" w:themeColor="background1" w:themeShade="BF"/>
            </w:tcBorders>
            <w:shd w:val="clear" w:color="auto" w:fill="F2F2F2" w:themeFill="background1" w:themeFillShade="F2"/>
          </w:tcPr>
          <w:p w14:paraId="6C269B74" w14:textId="77777777" w:rsidR="009F3277" w:rsidRDefault="009F3277" w:rsidP="00C51498">
            <w:pPr>
              <w:pStyle w:val="TableBodyText"/>
              <w:jc w:val="left"/>
            </w:pPr>
          </w:p>
        </w:tc>
      </w:tr>
      <w:tr w:rsidR="009F3277" w14:paraId="0F083E62" w14:textId="77777777" w:rsidTr="008F5082">
        <w:tc>
          <w:tcPr>
            <w:tcW w:w="1560" w:type="dxa"/>
            <w:tcBorders>
              <w:bottom w:val="single" w:sz="4" w:space="0" w:color="BFBFBF" w:themeColor="background1" w:themeShade="BF"/>
            </w:tcBorders>
            <w:shd w:val="clear" w:color="auto" w:fill="auto"/>
          </w:tcPr>
          <w:p w14:paraId="04A28EFF" w14:textId="77777777" w:rsidR="009F3277" w:rsidRDefault="009F3277" w:rsidP="00A5098E">
            <w:pPr>
              <w:pStyle w:val="TableBodyText"/>
            </w:pPr>
            <w:r>
              <w:t>17AG(9)</w:t>
            </w:r>
          </w:p>
        </w:tc>
        <w:tc>
          <w:tcPr>
            <w:tcW w:w="2126" w:type="dxa"/>
            <w:tcBorders>
              <w:bottom w:val="single" w:sz="4" w:space="0" w:color="BFBFBF" w:themeColor="background1" w:themeShade="BF"/>
            </w:tcBorders>
            <w:shd w:val="clear" w:color="auto" w:fill="auto"/>
          </w:tcPr>
          <w:p w14:paraId="6B5483EE" w14:textId="77777777" w:rsidR="009F3277" w:rsidRDefault="009F3277" w:rsidP="00A5098E">
            <w:pPr>
              <w:pStyle w:val="TableBodyText"/>
            </w:pPr>
            <w:r>
              <w:t>N/A</w:t>
            </w:r>
          </w:p>
        </w:tc>
        <w:tc>
          <w:tcPr>
            <w:tcW w:w="3544" w:type="dxa"/>
            <w:tcBorders>
              <w:bottom w:val="single" w:sz="4" w:space="0" w:color="BFBFBF" w:themeColor="background1" w:themeShade="BF"/>
            </w:tcBorders>
            <w:shd w:val="clear" w:color="auto" w:fill="auto"/>
          </w:tcPr>
          <w:p w14:paraId="2456439D" w14:textId="77777777" w:rsidR="009F3277" w:rsidRDefault="009F3277" w:rsidP="00C51498">
            <w:pPr>
              <w:pStyle w:val="TableBodyText"/>
              <w:jc w:val="left"/>
            </w:pPr>
            <w:r>
              <w:t>If an entity entered into a contract or there is a standing offer with a value greater than $10 000 (inclusive of GST) which has been exempted from being published in AusTender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1559" w:type="dxa"/>
            <w:tcBorders>
              <w:bottom w:val="single" w:sz="4" w:space="0" w:color="BFBFBF" w:themeColor="background1" w:themeShade="BF"/>
            </w:tcBorders>
            <w:shd w:val="clear" w:color="auto" w:fill="auto"/>
          </w:tcPr>
          <w:p w14:paraId="1C6CA525" w14:textId="77777777" w:rsidR="009F3277" w:rsidRDefault="009F3277" w:rsidP="00C51498">
            <w:pPr>
              <w:pStyle w:val="TableBodyText"/>
              <w:jc w:val="left"/>
            </w:pPr>
            <w:r>
              <w:t>If applicable, Mandatory</w:t>
            </w:r>
          </w:p>
        </w:tc>
      </w:tr>
      <w:tr w:rsidR="009F3277" w14:paraId="2B6D58C5" w14:textId="77777777" w:rsidTr="008F5082">
        <w:tc>
          <w:tcPr>
            <w:tcW w:w="1560" w:type="dxa"/>
            <w:tcBorders>
              <w:top w:val="single" w:sz="4" w:space="0" w:color="BFBFBF" w:themeColor="background1" w:themeShade="BF"/>
            </w:tcBorders>
            <w:shd w:val="clear" w:color="auto" w:fill="F2F2F2" w:themeFill="background1" w:themeFillShade="F2"/>
          </w:tcPr>
          <w:p w14:paraId="4A4DE315" w14:textId="77777777" w:rsidR="009F3277" w:rsidRDefault="009F3277" w:rsidP="00A5098E">
            <w:pPr>
              <w:pStyle w:val="TableBodyText"/>
            </w:pPr>
          </w:p>
        </w:tc>
        <w:tc>
          <w:tcPr>
            <w:tcW w:w="5670" w:type="dxa"/>
            <w:gridSpan w:val="2"/>
            <w:tcBorders>
              <w:top w:val="single" w:sz="4" w:space="0" w:color="BFBFBF" w:themeColor="background1" w:themeShade="BF"/>
            </w:tcBorders>
            <w:shd w:val="clear" w:color="auto" w:fill="F2F2F2" w:themeFill="background1" w:themeFillShade="F2"/>
          </w:tcPr>
          <w:p w14:paraId="290D8049" w14:textId="77777777" w:rsidR="009F3277" w:rsidRDefault="009F3277" w:rsidP="004D150A">
            <w:pPr>
              <w:pStyle w:val="TableColumnHeading"/>
              <w:jc w:val="left"/>
            </w:pPr>
            <w:r>
              <w:t>Small business</w:t>
            </w:r>
          </w:p>
        </w:tc>
        <w:tc>
          <w:tcPr>
            <w:tcW w:w="1559" w:type="dxa"/>
            <w:tcBorders>
              <w:top w:val="single" w:sz="4" w:space="0" w:color="BFBFBF" w:themeColor="background1" w:themeShade="BF"/>
            </w:tcBorders>
            <w:shd w:val="clear" w:color="auto" w:fill="F2F2F2" w:themeFill="background1" w:themeFillShade="F2"/>
          </w:tcPr>
          <w:p w14:paraId="05FF3A54" w14:textId="77777777" w:rsidR="009F3277" w:rsidRDefault="009F3277" w:rsidP="00C51498">
            <w:pPr>
              <w:pStyle w:val="TableBodyText"/>
              <w:jc w:val="left"/>
            </w:pPr>
          </w:p>
        </w:tc>
      </w:tr>
      <w:tr w:rsidR="009F3277" w14:paraId="3C9F6A2D" w14:textId="77777777" w:rsidTr="008F5082">
        <w:tc>
          <w:tcPr>
            <w:tcW w:w="1560" w:type="dxa"/>
            <w:shd w:val="clear" w:color="auto" w:fill="auto"/>
          </w:tcPr>
          <w:p w14:paraId="1CF35682" w14:textId="77777777" w:rsidR="009F3277" w:rsidRDefault="009F3277" w:rsidP="00C51498">
            <w:pPr>
              <w:pStyle w:val="TableBodyText"/>
              <w:spacing w:before="40"/>
            </w:pPr>
            <w:r>
              <w:lastRenderedPageBreak/>
              <w:t>17AG(10)(a)</w:t>
            </w:r>
          </w:p>
        </w:tc>
        <w:tc>
          <w:tcPr>
            <w:tcW w:w="2126" w:type="dxa"/>
            <w:shd w:val="clear" w:color="auto" w:fill="auto"/>
          </w:tcPr>
          <w:p w14:paraId="3E4A8401" w14:textId="1381125B" w:rsidR="009F3277" w:rsidRDefault="001C6FDE" w:rsidP="00C51498">
            <w:pPr>
              <w:pStyle w:val="TableBodyText"/>
              <w:spacing w:before="40"/>
            </w:pPr>
            <w:r>
              <w:t>p. 35</w:t>
            </w:r>
          </w:p>
        </w:tc>
        <w:tc>
          <w:tcPr>
            <w:tcW w:w="3544" w:type="dxa"/>
            <w:shd w:val="clear" w:color="auto" w:fill="auto"/>
          </w:tcPr>
          <w:p w14:paraId="4BB6FED7" w14:textId="77777777" w:rsidR="009F3277" w:rsidRDefault="009F3277" w:rsidP="00C51498">
            <w:pPr>
              <w:pStyle w:val="TableBodyText"/>
              <w:spacing w:before="40"/>
              <w:jc w:val="left"/>
            </w:pPr>
            <w:r>
              <w:t>A statement that “</w:t>
            </w:r>
            <w:r>
              <w:rPr>
                <w:i/>
              </w:rPr>
              <w:t>[Name of entity] supports small business participation in the Commonwealth Government procurement market. Small and Medium Enterprises (SME) and Small Enterprise participation statistics are available on the Department of Finance’s website</w:t>
            </w:r>
            <w:r>
              <w:t>.”</w:t>
            </w:r>
          </w:p>
        </w:tc>
        <w:tc>
          <w:tcPr>
            <w:tcW w:w="1559" w:type="dxa"/>
            <w:shd w:val="clear" w:color="auto" w:fill="auto"/>
          </w:tcPr>
          <w:p w14:paraId="465B6E33" w14:textId="77777777" w:rsidR="009F3277" w:rsidRDefault="009F3277" w:rsidP="00C51498">
            <w:pPr>
              <w:pStyle w:val="TableBodyText"/>
              <w:spacing w:before="40"/>
              <w:jc w:val="left"/>
            </w:pPr>
            <w:r>
              <w:t>Mandatory</w:t>
            </w:r>
          </w:p>
        </w:tc>
      </w:tr>
      <w:tr w:rsidR="009F3277" w14:paraId="16002CC1" w14:textId="77777777" w:rsidTr="008F5082">
        <w:tc>
          <w:tcPr>
            <w:tcW w:w="1560" w:type="dxa"/>
            <w:shd w:val="clear" w:color="auto" w:fill="auto"/>
          </w:tcPr>
          <w:p w14:paraId="4AB91D69" w14:textId="77777777" w:rsidR="009F3277" w:rsidRDefault="009F3277" w:rsidP="00A5098E">
            <w:pPr>
              <w:pStyle w:val="TableBodyText"/>
            </w:pPr>
            <w:r>
              <w:t>17AG(10)(b)</w:t>
            </w:r>
          </w:p>
        </w:tc>
        <w:tc>
          <w:tcPr>
            <w:tcW w:w="2126" w:type="dxa"/>
            <w:shd w:val="clear" w:color="auto" w:fill="auto"/>
          </w:tcPr>
          <w:p w14:paraId="3AAA0F8D" w14:textId="6AB86FDE" w:rsidR="009F3277" w:rsidRDefault="001C6FDE" w:rsidP="00A5098E">
            <w:pPr>
              <w:pStyle w:val="TableBodyText"/>
            </w:pPr>
            <w:r>
              <w:t>p. 35</w:t>
            </w:r>
          </w:p>
        </w:tc>
        <w:tc>
          <w:tcPr>
            <w:tcW w:w="3544" w:type="dxa"/>
            <w:shd w:val="clear" w:color="auto" w:fill="auto"/>
          </w:tcPr>
          <w:p w14:paraId="292355DD" w14:textId="77777777" w:rsidR="009F3277" w:rsidRDefault="009F3277" w:rsidP="00C51498">
            <w:pPr>
              <w:pStyle w:val="TableBodyText"/>
              <w:jc w:val="left"/>
            </w:pPr>
            <w:r>
              <w:t>An outline of the ways in which the procurement practices of the entity support small and medium enterprises.</w:t>
            </w:r>
          </w:p>
        </w:tc>
        <w:tc>
          <w:tcPr>
            <w:tcW w:w="1559" w:type="dxa"/>
            <w:shd w:val="clear" w:color="auto" w:fill="auto"/>
          </w:tcPr>
          <w:p w14:paraId="4BA1B742" w14:textId="77777777" w:rsidR="009F3277" w:rsidRDefault="009F3277" w:rsidP="00C51498">
            <w:pPr>
              <w:pStyle w:val="TableBodyText"/>
              <w:jc w:val="left"/>
            </w:pPr>
            <w:r>
              <w:t>Mandatory</w:t>
            </w:r>
          </w:p>
        </w:tc>
      </w:tr>
      <w:tr w:rsidR="009F3277" w14:paraId="28904B88" w14:textId="77777777" w:rsidTr="008F5082">
        <w:tc>
          <w:tcPr>
            <w:tcW w:w="1560" w:type="dxa"/>
            <w:tcBorders>
              <w:bottom w:val="single" w:sz="4" w:space="0" w:color="BFBFBF" w:themeColor="background1" w:themeShade="BF"/>
            </w:tcBorders>
            <w:shd w:val="clear" w:color="auto" w:fill="auto"/>
          </w:tcPr>
          <w:p w14:paraId="1FC1B06C" w14:textId="77777777" w:rsidR="009F3277" w:rsidRDefault="009F3277" w:rsidP="00A5098E">
            <w:pPr>
              <w:pStyle w:val="TableBodyText"/>
            </w:pPr>
            <w:r>
              <w:t>17AG(10)(c)</w:t>
            </w:r>
          </w:p>
        </w:tc>
        <w:tc>
          <w:tcPr>
            <w:tcW w:w="2126" w:type="dxa"/>
            <w:tcBorders>
              <w:bottom w:val="single" w:sz="4" w:space="0" w:color="BFBFBF" w:themeColor="background1" w:themeShade="BF"/>
            </w:tcBorders>
            <w:shd w:val="clear" w:color="auto" w:fill="auto"/>
          </w:tcPr>
          <w:p w14:paraId="6499DD93" w14:textId="77777777" w:rsidR="009F3277" w:rsidRDefault="009F3277" w:rsidP="00A5098E">
            <w:pPr>
              <w:pStyle w:val="TableBodyText"/>
            </w:pPr>
            <w:r>
              <w:t>N/A</w:t>
            </w:r>
          </w:p>
        </w:tc>
        <w:tc>
          <w:tcPr>
            <w:tcW w:w="3544" w:type="dxa"/>
            <w:tcBorders>
              <w:bottom w:val="single" w:sz="4" w:space="0" w:color="BFBFBF" w:themeColor="background1" w:themeShade="BF"/>
            </w:tcBorders>
            <w:shd w:val="clear" w:color="auto" w:fill="auto"/>
          </w:tcPr>
          <w:p w14:paraId="7DD62F09" w14:textId="2401D8B0" w:rsidR="009F3277" w:rsidRDefault="009F3277" w:rsidP="00C51498">
            <w:pPr>
              <w:pStyle w:val="TableBodyText"/>
              <w:jc w:val="left"/>
            </w:pPr>
            <w:r>
              <w:t>If the entity is considered by the Department administered by the Finance Minister as material in nature</w:t>
            </w:r>
            <w:r w:rsidR="00ED1B58">
              <w:t xml:space="preserve"> </w:t>
            </w:r>
            <w:r>
              <w:t>—</w:t>
            </w:r>
            <w:r w:rsidR="00ED1B58">
              <w:t xml:space="preserve"> </w:t>
            </w:r>
            <w:r>
              <w:t>a statement that</w:t>
            </w:r>
          </w:p>
          <w:p w14:paraId="1CD755EC" w14:textId="77777777" w:rsidR="009F3277" w:rsidRDefault="009F3277" w:rsidP="00C51498">
            <w:pPr>
              <w:pStyle w:val="TableBodyText"/>
              <w:jc w:val="left"/>
            </w:pPr>
            <w:r>
              <w:rPr>
                <w:i/>
              </w:rPr>
              <w:t>“[Name of entity] recognises the importance of ensuring that small businesses are paid on time. The results of the Survey of Australian Government Payments to Small Business are available on the Treasury’s website.”</w:t>
            </w:r>
          </w:p>
        </w:tc>
        <w:tc>
          <w:tcPr>
            <w:tcW w:w="1559" w:type="dxa"/>
            <w:tcBorders>
              <w:bottom w:val="single" w:sz="4" w:space="0" w:color="BFBFBF" w:themeColor="background1" w:themeShade="BF"/>
            </w:tcBorders>
            <w:shd w:val="clear" w:color="auto" w:fill="auto"/>
          </w:tcPr>
          <w:p w14:paraId="0C07F6B6" w14:textId="77777777" w:rsidR="009F3277" w:rsidRDefault="009F3277" w:rsidP="00C51498">
            <w:pPr>
              <w:pStyle w:val="TableBodyText"/>
              <w:jc w:val="left"/>
            </w:pPr>
            <w:r>
              <w:t>If applicable, Mandatory</w:t>
            </w:r>
          </w:p>
        </w:tc>
      </w:tr>
      <w:tr w:rsidR="009F3277" w14:paraId="25428763" w14:textId="77777777" w:rsidTr="008F5082">
        <w:tc>
          <w:tcPr>
            <w:tcW w:w="1560" w:type="dxa"/>
            <w:tcBorders>
              <w:top w:val="single" w:sz="4" w:space="0" w:color="BFBFBF" w:themeColor="background1" w:themeShade="BF"/>
            </w:tcBorders>
            <w:shd w:val="clear" w:color="auto" w:fill="F2F2F2" w:themeFill="background1" w:themeFillShade="F2"/>
          </w:tcPr>
          <w:p w14:paraId="42AE68B6" w14:textId="77777777" w:rsidR="009F3277" w:rsidRDefault="009F3277" w:rsidP="00A5098E">
            <w:pPr>
              <w:pStyle w:val="TableBodyText"/>
            </w:pPr>
          </w:p>
        </w:tc>
        <w:tc>
          <w:tcPr>
            <w:tcW w:w="5670" w:type="dxa"/>
            <w:gridSpan w:val="2"/>
            <w:tcBorders>
              <w:top w:val="single" w:sz="4" w:space="0" w:color="BFBFBF" w:themeColor="background1" w:themeShade="BF"/>
            </w:tcBorders>
            <w:shd w:val="clear" w:color="auto" w:fill="F2F2F2" w:themeFill="background1" w:themeFillShade="F2"/>
          </w:tcPr>
          <w:p w14:paraId="37F3F2D2" w14:textId="77777777" w:rsidR="009F3277" w:rsidRDefault="009F3277" w:rsidP="004D150A">
            <w:pPr>
              <w:pStyle w:val="TableColumnHeading"/>
              <w:jc w:val="left"/>
            </w:pPr>
            <w:r>
              <w:t>Financial Statements</w:t>
            </w:r>
          </w:p>
        </w:tc>
        <w:tc>
          <w:tcPr>
            <w:tcW w:w="1559" w:type="dxa"/>
            <w:tcBorders>
              <w:top w:val="single" w:sz="4" w:space="0" w:color="BFBFBF" w:themeColor="background1" w:themeShade="BF"/>
            </w:tcBorders>
            <w:shd w:val="clear" w:color="auto" w:fill="F2F2F2" w:themeFill="background1" w:themeFillShade="F2"/>
          </w:tcPr>
          <w:p w14:paraId="24B740ED" w14:textId="77777777" w:rsidR="009F3277" w:rsidRDefault="009F3277" w:rsidP="00C51498">
            <w:pPr>
              <w:pStyle w:val="TableBodyText"/>
              <w:jc w:val="left"/>
            </w:pPr>
          </w:p>
        </w:tc>
      </w:tr>
      <w:tr w:rsidR="009F3277" w14:paraId="70E7C15A" w14:textId="77777777" w:rsidTr="008F5082">
        <w:tc>
          <w:tcPr>
            <w:tcW w:w="1560" w:type="dxa"/>
            <w:tcBorders>
              <w:bottom w:val="single" w:sz="4" w:space="0" w:color="BFBFBF" w:themeColor="background1" w:themeShade="BF"/>
            </w:tcBorders>
            <w:shd w:val="clear" w:color="auto" w:fill="auto"/>
          </w:tcPr>
          <w:p w14:paraId="045098CA" w14:textId="77777777" w:rsidR="009F3277" w:rsidRDefault="009F3277" w:rsidP="00A5098E">
            <w:pPr>
              <w:pStyle w:val="TableBodyText"/>
            </w:pPr>
            <w:r>
              <w:t>17AD(e)</w:t>
            </w:r>
          </w:p>
        </w:tc>
        <w:tc>
          <w:tcPr>
            <w:tcW w:w="2126" w:type="dxa"/>
            <w:tcBorders>
              <w:bottom w:val="single" w:sz="4" w:space="0" w:color="BFBFBF" w:themeColor="background1" w:themeShade="BF"/>
            </w:tcBorders>
            <w:shd w:val="clear" w:color="auto" w:fill="auto"/>
          </w:tcPr>
          <w:p w14:paraId="23023D39" w14:textId="715B7C9F" w:rsidR="009F3277" w:rsidRDefault="001C6FDE" w:rsidP="00A5098E">
            <w:pPr>
              <w:pStyle w:val="TableBodyText"/>
            </w:pPr>
            <w:r>
              <w:t>p. 39-7</w:t>
            </w:r>
            <w:r w:rsidR="00DE0E01">
              <w:t>0</w:t>
            </w:r>
          </w:p>
        </w:tc>
        <w:tc>
          <w:tcPr>
            <w:tcW w:w="3544" w:type="dxa"/>
            <w:tcBorders>
              <w:bottom w:val="single" w:sz="4" w:space="0" w:color="BFBFBF" w:themeColor="background1" w:themeShade="BF"/>
            </w:tcBorders>
            <w:shd w:val="clear" w:color="auto" w:fill="auto"/>
          </w:tcPr>
          <w:p w14:paraId="27F38442" w14:textId="77777777" w:rsidR="009F3277" w:rsidRDefault="009F3277" w:rsidP="00C51498">
            <w:pPr>
              <w:pStyle w:val="TableBodyText"/>
              <w:jc w:val="left"/>
            </w:pPr>
            <w:r>
              <w:t>Inclusion of the annual financial statements in accordance with subsection 43(4) of the Act.</w:t>
            </w:r>
          </w:p>
        </w:tc>
        <w:tc>
          <w:tcPr>
            <w:tcW w:w="1559" w:type="dxa"/>
            <w:tcBorders>
              <w:bottom w:val="single" w:sz="4" w:space="0" w:color="BFBFBF" w:themeColor="background1" w:themeShade="BF"/>
            </w:tcBorders>
            <w:shd w:val="clear" w:color="auto" w:fill="auto"/>
          </w:tcPr>
          <w:p w14:paraId="44259591" w14:textId="77777777" w:rsidR="009F3277" w:rsidRDefault="009F3277" w:rsidP="00C51498">
            <w:pPr>
              <w:pStyle w:val="TableBodyText"/>
              <w:jc w:val="left"/>
            </w:pPr>
            <w:r>
              <w:t>Mandatory</w:t>
            </w:r>
          </w:p>
        </w:tc>
      </w:tr>
      <w:tr w:rsidR="009F3277" w14:paraId="714C87C3" w14:textId="77777777" w:rsidTr="008F5082">
        <w:tc>
          <w:tcPr>
            <w:tcW w:w="1560" w:type="dxa"/>
            <w:tcBorders>
              <w:top w:val="single" w:sz="4" w:space="0" w:color="BFBFBF" w:themeColor="background1" w:themeShade="BF"/>
            </w:tcBorders>
            <w:shd w:val="clear" w:color="auto" w:fill="F2F2F2" w:themeFill="background1" w:themeFillShade="F2"/>
          </w:tcPr>
          <w:p w14:paraId="05F18632" w14:textId="77777777" w:rsidR="009F3277" w:rsidRDefault="009F3277" w:rsidP="00A5098E">
            <w:pPr>
              <w:pStyle w:val="TableBodyText"/>
            </w:pPr>
          </w:p>
        </w:tc>
        <w:tc>
          <w:tcPr>
            <w:tcW w:w="5670" w:type="dxa"/>
            <w:gridSpan w:val="2"/>
            <w:tcBorders>
              <w:top w:val="single" w:sz="4" w:space="0" w:color="BFBFBF" w:themeColor="background1" w:themeShade="BF"/>
            </w:tcBorders>
            <w:shd w:val="clear" w:color="auto" w:fill="F2F2F2" w:themeFill="background1" w:themeFillShade="F2"/>
          </w:tcPr>
          <w:p w14:paraId="1DB5E03E" w14:textId="77777777" w:rsidR="009F3277" w:rsidRDefault="009F3277" w:rsidP="004D150A">
            <w:pPr>
              <w:pStyle w:val="TableColumnHeading"/>
              <w:jc w:val="left"/>
            </w:pPr>
            <w:r>
              <w:t>Executive Remuneration</w:t>
            </w:r>
          </w:p>
        </w:tc>
        <w:tc>
          <w:tcPr>
            <w:tcW w:w="1559" w:type="dxa"/>
            <w:tcBorders>
              <w:top w:val="single" w:sz="4" w:space="0" w:color="BFBFBF" w:themeColor="background1" w:themeShade="BF"/>
            </w:tcBorders>
            <w:shd w:val="clear" w:color="auto" w:fill="F2F2F2" w:themeFill="background1" w:themeFillShade="F2"/>
          </w:tcPr>
          <w:p w14:paraId="65686737" w14:textId="77777777" w:rsidR="009F3277" w:rsidRDefault="009F3277" w:rsidP="00C51498">
            <w:pPr>
              <w:pStyle w:val="TableBodyText"/>
              <w:jc w:val="left"/>
            </w:pPr>
          </w:p>
        </w:tc>
      </w:tr>
      <w:tr w:rsidR="009F3277" w14:paraId="585C893E" w14:textId="77777777" w:rsidTr="008F5082">
        <w:tc>
          <w:tcPr>
            <w:tcW w:w="1560" w:type="dxa"/>
            <w:tcBorders>
              <w:bottom w:val="single" w:sz="4" w:space="0" w:color="BFBFBF" w:themeColor="background1" w:themeShade="BF"/>
            </w:tcBorders>
            <w:shd w:val="clear" w:color="auto" w:fill="auto"/>
          </w:tcPr>
          <w:p w14:paraId="20013B6D" w14:textId="77777777" w:rsidR="009F3277" w:rsidRDefault="009F3277" w:rsidP="00A5098E">
            <w:pPr>
              <w:pStyle w:val="TableBodyText"/>
            </w:pPr>
            <w:r>
              <w:t>17AD(da)</w:t>
            </w:r>
          </w:p>
        </w:tc>
        <w:tc>
          <w:tcPr>
            <w:tcW w:w="2126" w:type="dxa"/>
            <w:tcBorders>
              <w:bottom w:val="single" w:sz="4" w:space="0" w:color="BFBFBF" w:themeColor="background1" w:themeShade="BF"/>
            </w:tcBorders>
            <w:shd w:val="clear" w:color="auto" w:fill="auto"/>
          </w:tcPr>
          <w:p w14:paraId="6A519A8A" w14:textId="52AA18F9" w:rsidR="009F3277" w:rsidRDefault="001C6FDE" w:rsidP="00A5098E">
            <w:pPr>
              <w:pStyle w:val="TableBodyText"/>
            </w:pPr>
            <w:r>
              <w:t>p. 7</w:t>
            </w:r>
            <w:r w:rsidR="00DE0E01">
              <w:t>1</w:t>
            </w:r>
            <w:r>
              <w:t>-7</w:t>
            </w:r>
            <w:r w:rsidR="00DE0E01">
              <w:t>3</w:t>
            </w:r>
          </w:p>
        </w:tc>
        <w:tc>
          <w:tcPr>
            <w:tcW w:w="3544" w:type="dxa"/>
            <w:tcBorders>
              <w:bottom w:val="single" w:sz="4" w:space="0" w:color="BFBFBF" w:themeColor="background1" w:themeShade="BF"/>
            </w:tcBorders>
            <w:shd w:val="clear" w:color="auto" w:fill="auto"/>
          </w:tcPr>
          <w:p w14:paraId="57A28715" w14:textId="77777777" w:rsidR="009F3277" w:rsidRDefault="009F3277" w:rsidP="00C51498">
            <w:pPr>
              <w:pStyle w:val="TableBodyText"/>
              <w:jc w:val="left"/>
            </w:pPr>
            <w:r>
              <w:t>Information about executive remuneration in accordance with Subdivision C of Division 3A of Part 2</w:t>
            </w:r>
            <w:r>
              <w:rPr>
                <w:rFonts w:ascii="Cambria Math" w:hAnsi="Cambria Math" w:cs="Cambria Math"/>
              </w:rPr>
              <w:t>‑</w:t>
            </w:r>
            <w:r>
              <w:t>3 of the Rule.</w:t>
            </w:r>
          </w:p>
        </w:tc>
        <w:tc>
          <w:tcPr>
            <w:tcW w:w="1559" w:type="dxa"/>
            <w:tcBorders>
              <w:bottom w:val="single" w:sz="4" w:space="0" w:color="BFBFBF" w:themeColor="background1" w:themeShade="BF"/>
            </w:tcBorders>
            <w:shd w:val="clear" w:color="auto" w:fill="auto"/>
          </w:tcPr>
          <w:p w14:paraId="11252080" w14:textId="77777777" w:rsidR="009F3277" w:rsidRDefault="009F3277" w:rsidP="00C51498">
            <w:pPr>
              <w:pStyle w:val="TableBodyText"/>
              <w:jc w:val="left"/>
            </w:pPr>
            <w:r>
              <w:t>Mandatory</w:t>
            </w:r>
          </w:p>
        </w:tc>
      </w:tr>
      <w:tr w:rsidR="009F3277" w14:paraId="2B5D5C56" w14:textId="77777777" w:rsidTr="008F5082">
        <w:tc>
          <w:tcPr>
            <w:tcW w:w="1560" w:type="dxa"/>
            <w:tcBorders>
              <w:top w:val="single" w:sz="4" w:space="0" w:color="BFBFBF" w:themeColor="background1" w:themeShade="BF"/>
            </w:tcBorders>
            <w:shd w:val="clear" w:color="auto" w:fill="F2F2F2" w:themeFill="background1" w:themeFillShade="F2"/>
          </w:tcPr>
          <w:p w14:paraId="7109F8F2" w14:textId="77777777" w:rsidR="009F3277" w:rsidRDefault="009F3277" w:rsidP="001458A4">
            <w:pPr>
              <w:pStyle w:val="TableBodyText"/>
              <w:spacing w:before="80"/>
            </w:pPr>
            <w:r>
              <w:t>17AD(f)</w:t>
            </w:r>
          </w:p>
        </w:tc>
        <w:tc>
          <w:tcPr>
            <w:tcW w:w="5670" w:type="dxa"/>
            <w:gridSpan w:val="2"/>
            <w:tcBorders>
              <w:top w:val="single" w:sz="4" w:space="0" w:color="BFBFBF" w:themeColor="background1" w:themeShade="BF"/>
            </w:tcBorders>
            <w:shd w:val="clear" w:color="auto" w:fill="F2F2F2" w:themeFill="background1" w:themeFillShade="F2"/>
          </w:tcPr>
          <w:p w14:paraId="26A04B8F" w14:textId="77777777" w:rsidR="009F3277" w:rsidRDefault="009F3277" w:rsidP="004D150A">
            <w:pPr>
              <w:pStyle w:val="TableColumnHeading"/>
              <w:jc w:val="left"/>
            </w:pPr>
            <w:r>
              <w:t>Other Mandatory Information</w:t>
            </w:r>
          </w:p>
        </w:tc>
        <w:tc>
          <w:tcPr>
            <w:tcW w:w="1559" w:type="dxa"/>
            <w:tcBorders>
              <w:top w:val="single" w:sz="4" w:space="0" w:color="BFBFBF" w:themeColor="background1" w:themeShade="BF"/>
            </w:tcBorders>
            <w:shd w:val="clear" w:color="auto" w:fill="F2F2F2" w:themeFill="background1" w:themeFillShade="F2"/>
          </w:tcPr>
          <w:p w14:paraId="6E7F794C" w14:textId="77777777" w:rsidR="009F3277" w:rsidRDefault="009F3277" w:rsidP="00C51498">
            <w:pPr>
              <w:pStyle w:val="TableBodyText"/>
              <w:jc w:val="left"/>
            </w:pPr>
          </w:p>
        </w:tc>
      </w:tr>
      <w:tr w:rsidR="009F3277" w14:paraId="1567E4E9" w14:textId="77777777" w:rsidTr="008F5082">
        <w:tc>
          <w:tcPr>
            <w:tcW w:w="1560" w:type="dxa"/>
            <w:shd w:val="clear" w:color="auto" w:fill="auto"/>
          </w:tcPr>
          <w:p w14:paraId="37AC0F4F" w14:textId="77777777" w:rsidR="009F3277" w:rsidRDefault="009F3277" w:rsidP="00A5098E">
            <w:pPr>
              <w:pStyle w:val="TableBodyText"/>
            </w:pPr>
            <w:r>
              <w:t>17AH(1)(a)(i)</w:t>
            </w:r>
          </w:p>
        </w:tc>
        <w:tc>
          <w:tcPr>
            <w:tcW w:w="2126" w:type="dxa"/>
            <w:shd w:val="clear" w:color="auto" w:fill="auto"/>
          </w:tcPr>
          <w:p w14:paraId="5ED408CA" w14:textId="77777777" w:rsidR="009F3277" w:rsidRDefault="009F3277" w:rsidP="00A5098E">
            <w:pPr>
              <w:pStyle w:val="TableBodyText"/>
            </w:pPr>
            <w:r>
              <w:t>N/A</w:t>
            </w:r>
          </w:p>
        </w:tc>
        <w:tc>
          <w:tcPr>
            <w:tcW w:w="3544" w:type="dxa"/>
            <w:shd w:val="clear" w:color="auto" w:fill="auto"/>
          </w:tcPr>
          <w:p w14:paraId="076204FA" w14:textId="77777777" w:rsidR="009F3277" w:rsidRDefault="009F3277" w:rsidP="00C51498">
            <w:pPr>
              <w:pStyle w:val="TableBodyText"/>
              <w:jc w:val="left"/>
            </w:pPr>
            <w:r>
              <w:t>If the entity conducted advertising campaigns, a statement that “</w:t>
            </w:r>
            <w:r>
              <w:rPr>
                <w:i/>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r>
              <w:t>”</w:t>
            </w:r>
          </w:p>
        </w:tc>
        <w:tc>
          <w:tcPr>
            <w:tcW w:w="1559" w:type="dxa"/>
            <w:shd w:val="clear" w:color="auto" w:fill="auto"/>
          </w:tcPr>
          <w:p w14:paraId="5665AB42" w14:textId="77777777" w:rsidR="009F3277" w:rsidRDefault="009F3277" w:rsidP="00C51498">
            <w:pPr>
              <w:pStyle w:val="TableBodyText"/>
              <w:jc w:val="left"/>
            </w:pPr>
            <w:r>
              <w:t>If applicable, Mandatory</w:t>
            </w:r>
          </w:p>
        </w:tc>
      </w:tr>
      <w:tr w:rsidR="009F3277" w14:paraId="26DF1864" w14:textId="77777777" w:rsidTr="008F5082">
        <w:tc>
          <w:tcPr>
            <w:tcW w:w="1560" w:type="dxa"/>
            <w:shd w:val="clear" w:color="auto" w:fill="auto"/>
          </w:tcPr>
          <w:p w14:paraId="4DC581A1" w14:textId="77777777" w:rsidR="009F3277" w:rsidRDefault="009F3277" w:rsidP="00A5098E">
            <w:pPr>
              <w:pStyle w:val="TableBodyText"/>
            </w:pPr>
            <w:r>
              <w:t>17AH(1)(a)(ii)</w:t>
            </w:r>
          </w:p>
        </w:tc>
        <w:tc>
          <w:tcPr>
            <w:tcW w:w="2126" w:type="dxa"/>
            <w:shd w:val="clear" w:color="auto" w:fill="auto"/>
          </w:tcPr>
          <w:p w14:paraId="2D0AE62A" w14:textId="3A078A6A" w:rsidR="009F3277" w:rsidRDefault="001C6FDE" w:rsidP="00A5098E">
            <w:pPr>
              <w:pStyle w:val="TableBodyText"/>
            </w:pPr>
            <w:r>
              <w:t>p. 38</w:t>
            </w:r>
          </w:p>
        </w:tc>
        <w:tc>
          <w:tcPr>
            <w:tcW w:w="3544" w:type="dxa"/>
            <w:shd w:val="clear" w:color="auto" w:fill="auto"/>
          </w:tcPr>
          <w:p w14:paraId="162CA995" w14:textId="77777777" w:rsidR="009F3277" w:rsidRDefault="009F3277" w:rsidP="00C51498">
            <w:pPr>
              <w:pStyle w:val="TableBodyText"/>
              <w:jc w:val="left"/>
            </w:pPr>
            <w:r>
              <w:t>If the entity did not conduct advertising campaigns, a statement to that effect.</w:t>
            </w:r>
          </w:p>
        </w:tc>
        <w:tc>
          <w:tcPr>
            <w:tcW w:w="1559" w:type="dxa"/>
            <w:shd w:val="clear" w:color="auto" w:fill="auto"/>
          </w:tcPr>
          <w:p w14:paraId="4A72882E" w14:textId="77777777" w:rsidR="009F3277" w:rsidRDefault="009F3277" w:rsidP="00C51498">
            <w:pPr>
              <w:pStyle w:val="TableBodyText"/>
              <w:jc w:val="left"/>
            </w:pPr>
            <w:r>
              <w:t>If applicable, Mandatory</w:t>
            </w:r>
          </w:p>
        </w:tc>
      </w:tr>
      <w:tr w:rsidR="009F3277" w14:paraId="58112F81" w14:textId="77777777" w:rsidTr="008F5082">
        <w:tc>
          <w:tcPr>
            <w:tcW w:w="1560" w:type="dxa"/>
            <w:shd w:val="clear" w:color="auto" w:fill="auto"/>
          </w:tcPr>
          <w:p w14:paraId="57B77956" w14:textId="77777777" w:rsidR="009F3277" w:rsidRDefault="009F3277" w:rsidP="00A5098E">
            <w:pPr>
              <w:pStyle w:val="TableBodyText"/>
            </w:pPr>
            <w:r>
              <w:t>17AH(1)(b)</w:t>
            </w:r>
          </w:p>
        </w:tc>
        <w:tc>
          <w:tcPr>
            <w:tcW w:w="2126" w:type="dxa"/>
            <w:shd w:val="clear" w:color="auto" w:fill="auto"/>
          </w:tcPr>
          <w:p w14:paraId="34B6BD3F" w14:textId="77777777" w:rsidR="009F3277" w:rsidRDefault="009F3277" w:rsidP="00A5098E">
            <w:pPr>
              <w:pStyle w:val="TableBodyText"/>
            </w:pPr>
            <w:r>
              <w:t>N/A</w:t>
            </w:r>
          </w:p>
        </w:tc>
        <w:tc>
          <w:tcPr>
            <w:tcW w:w="3544" w:type="dxa"/>
            <w:shd w:val="clear" w:color="auto" w:fill="auto"/>
          </w:tcPr>
          <w:p w14:paraId="6186EE08" w14:textId="77777777" w:rsidR="009F3277" w:rsidRDefault="009F3277" w:rsidP="00C51498">
            <w:pPr>
              <w:pStyle w:val="TableBodyText"/>
              <w:jc w:val="left"/>
            </w:pPr>
            <w:r>
              <w:t>A statement that</w:t>
            </w:r>
          </w:p>
          <w:p w14:paraId="4798CC39" w14:textId="3D939B54" w:rsidR="009F3277" w:rsidRDefault="009F3277" w:rsidP="00C51498">
            <w:pPr>
              <w:pStyle w:val="TableBodyText"/>
              <w:jc w:val="left"/>
            </w:pPr>
            <w:r>
              <w:rPr>
                <w:i/>
              </w:rPr>
              <w:t>“Information on grants awarded by [name of entity] during [reporting period] is available at [address of entity’s website].”</w:t>
            </w:r>
          </w:p>
        </w:tc>
        <w:tc>
          <w:tcPr>
            <w:tcW w:w="1559" w:type="dxa"/>
            <w:shd w:val="clear" w:color="auto" w:fill="auto"/>
          </w:tcPr>
          <w:p w14:paraId="4BDF7ED3" w14:textId="77777777" w:rsidR="009F3277" w:rsidRDefault="009F3277" w:rsidP="00C51498">
            <w:pPr>
              <w:pStyle w:val="TableBodyText"/>
              <w:jc w:val="left"/>
            </w:pPr>
            <w:r>
              <w:t>If applicable, Mandatory</w:t>
            </w:r>
          </w:p>
        </w:tc>
      </w:tr>
      <w:tr w:rsidR="009F3277" w14:paraId="76F7125D" w14:textId="77777777" w:rsidTr="008F5082">
        <w:tc>
          <w:tcPr>
            <w:tcW w:w="1560" w:type="dxa"/>
            <w:shd w:val="clear" w:color="auto" w:fill="auto"/>
          </w:tcPr>
          <w:p w14:paraId="26585350" w14:textId="77777777" w:rsidR="009F3277" w:rsidRDefault="009F3277" w:rsidP="00A5098E">
            <w:pPr>
              <w:pStyle w:val="TableBodyText"/>
            </w:pPr>
            <w:r>
              <w:t>17AH(1)(c)</w:t>
            </w:r>
          </w:p>
        </w:tc>
        <w:tc>
          <w:tcPr>
            <w:tcW w:w="2126" w:type="dxa"/>
            <w:shd w:val="clear" w:color="auto" w:fill="auto"/>
          </w:tcPr>
          <w:p w14:paraId="2580E9AC" w14:textId="24C9DAC9" w:rsidR="009F3277" w:rsidRDefault="001C6FDE" w:rsidP="00A5098E">
            <w:pPr>
              <w:pStyle w:val="TableBodyText"/>
            </w:pPr>
            <w:r>
              <w:t>p. 38</w:t>
            </w:r>
          </w:p>
        </w:tc>
        <w:tc>
          <w:tcPr>
            <w:tcW w:w="3544" w:type="dxa"/>
            <w:shd w:val="clear" w:color="auto" w:fill="auto"/>
          </w:tcPr>
          <w:p w14:paraId="5D913B82" w14:textId="77777777" w:rsidR="009F3277" w:rsidRDefault="009F3277" w:rsidP="00C51498">
            <w:pPr>
              <w:pStyle w:val="TableBodyText"/>
              <w:jc w:val="left"/>
            </w:pPr>
            <w:r>
              <w:t>Outline of mechanisms of disability reporting, including reference to website for further information.</w:t>
            </w:r>
          </w:p>
        </w:tc>
        <w:tc>
          <w:tcPr>
            <w:tcW w:w="1559" w:type="dxa"/>
            <w:shd w:val="clear" w:color="auto" w:fill="auto"/>
          </w:tcPr>
          <w:p w14:paraId="27A4C3C5" w14:textId="77777777" w:rsidR="009F3277" w:rsidRDefault="009F3277" w:rsidP="00C51498">
            <w:pPr>
              <w:pStyle w:val="TableBodyText"/>
              <w:jc w:val="left"/>
            </w:pPr>
            <w:r>
              <w:t>Mandatory</w:t>
            </w:r>
          </w:p>
        </w:tc>
      </w:tr>
      <w:tr w:rsidR="009F3277" w14:paraId="584CB761" w14:textId="77777777" w:rsidTr="008F5082">
        <w:tc>
          <w:tcPr>
            <w:tcW w:w="1560" w:type="dxa"/>
            <w:shd w:val="clear" w:color="auto" w:fill="auto"/>
          </w:tcPr>
          <w:p w14:paraId="7F8863A8" w14:textId="77777777" w:rsidR="009F3277" w:rsidRDefault="009F3277" w:rsidP="00C51498">
            <w:pPr>
              <w:pStyle w:val="TableBodyText"/>
              <w:spacing w:before="40"/>
            </w:pPr>
            <w:r>
              <w:lastRenderedPageBreak/>
              <w:t>17AH(1)(d)</w:t>
            </w:r>
          </w:p>
        </w:tc>
        <w:tc>
          <w:tcPr>
            <w:tcW w:w="2126" w:type="dxa"/>
            <w:shd w:val="clear" w:color="auto" w:fill="auto"/>
          </w:tcPr>
          <w:p w14:paraId="2E641733" w14:textId="78ACEF0E" w:rsidR="009F3277" w:rsidRDefault="001C6FDE" w:rsidP="00C51498">
            <w:pPr>
              <w:pStyle w:val="TableBodyText"/>
              <w:spacing w:before="40"/>
            </w:pPr>
            <w:r>
              <w:t>p. 38</w:t>
            </w:r>
          </w:p>
        </w:tc>
        <w:tc>
          <w:tcPr>
            <w:tcW w:w="3544" w:type="dxa"/>
            <w:shd w:val="clear" w:color="auto" w:fill="auto"/>
          </w:tcPr>
          <w:p w14:paraId="50DABA0C" w14:textId="77777777" w:rsidR="009F3277" w:rsidRDefault="009F3277" w:rsidP="00C51498">
            <w:pPr>
              <w:pStyle w:val="TableBodyText"/>
              <w:spacing w:before="40"/>
              <w:jc w:val="left"/>
            </w:pPr>
            <w:r>
              <w:t>Website reference to where the entity’s Information Publication Scheme statement pursuant to Part II of FOI Act can be found.</w:t>
            </w:r>
          </w:p>
        </w:tc>
        <w:tc>
          <w:tcPr>
            <w:tcW w:w="1559" w:type="dxa"/>
            <w:shd w:val="clear" w:color="auto" w:fill="auto"/>
          </w:tcPr>
          <w:p w14:paraId="722032E0" w14:textId="77777777" w:rsidR="009F3277" w:rsidRDefault="009F3277" w:rsidP="00C51498">
            <w:pPr>
              <w:pStyle w:val="TableBodyText"/>
              <w:spacing w:before="40"/>
              <w:jc w:val="left"/>
            </w:pPr>
            <w:r>
              <w:t>Mandatory</w:t>
            </w:r>
          </w:p>
        </w:tc>
      </w:tr>
      <w:tr w:rsidR="009F3277" w14:paraId="390081A1" w14:textId="77777777" w:rsidTr="008F5082">
        <w:tc>
          <w:tcPr>
            <w:tcW w:w="1560" w:type="dxa"/>
            <w:shd w:val="clear" w:color="auto" w:fill="auto"/>
          </w:tcPr>
          <w:p w14:paraId="1223F5C2" w14:textId="77777777" w:rsidR="009F3277" w:rsidRDefault="009F3277" w:rsidP="00A5098E">
            <w:pPr>
              <w:pStyle w:val="TableBodyText"/>
            </w:pPr>
            <w:r>
              <w:t>17AH(1)(e)</w:t>
            </w:r>
          </w:p>
        </w:tc>
        <w:tc>
          <w:tcPr>
            <w:tcW w:w="2126" w:type="dxa"/>
            <w:shd w:val="clear" w:color="auto" w:fill="auto"/>
          </w:tcPr>
          <w:p w14:paraId="0897CE13" w14:textId="77777777" w:rsidR="009F3277" w:rsidRDefault="009F3277" w:rsidP="00A5098E">
            <w:pPr>
              <w:pStyle w:val="TableBodyText"/>
            </w:pPr>
            <w:r>
              <w:t>N/A</w:t>
            </w:r>
          </w:p>
        </w:tc>
        <w:tc>
          <w:tcPr>
            <w:tcW w:w="3544" w:type="dxa"/>
            <w:shd w:val="clear" w:color="auto" w:fill="auto"/>
          </w:tcPr>
          <w:p w14:paraId="42C96407" w14:textId="77777777" w:rsidR="009F3277" w:rsidRDefault="009F3277" w:rsidP="00C51498">
            <w:pPr>
              <w:pStyle w:val="TableBodyText"/>
              <w:jc w:val="left"/>
            </w:pPr>
            <w:r>
              <w:t>Correction of material errors in previous annual report.</w:t>
            </w:r>
          </w:p>
        </w:tc>
        <w:tc>
          <w:tcPr>
            <w:tcW w:w="1559" w:type="dxa"/>
            <w:shd w:val="clear" w:color="auto" w:fill="auto"/>
          </w:tcPr>
          <w:p w14:paraId="430F3211" w14:textId="77777777" w:rsidR="009F3277" w:rsidRDefault="009F3277" w:rsidP="00C51498">
            <w:pPr>
              <w:pStyle w:val="TableBodyText"/>
              <w:jc w:val="left"/>
            </w:pPr>
            <w:r>
              <w:t>If applicable, mandatory</w:t>
            </w:r>
          </w:p>
        </w:tc>
      </w:tr>
      <w:tr w:rsidR="009F3277" w14:paraId="26AA0AAC" w14:textId="77777777" w:rsidTr="008F5082">
        <w:tc>
          <w:tcPr>
            <w:tcW w:w="1560" w:type="dxa"/>
            <w:tcBorders>
              <w:bottom w:val="single" w:sz="4" w:space="0" w:color="BFBFBF" w:themeColor="background1" w:themeShade="BF"/>
            </w:tcBorders>
            <w:shd w:val="clear" w:color="auto" w:fill="auto"/>
          </w:tcPr>
          <w:p w14:paraId="6379D3F4" w14:textId="77777777" w:rsidR="009F3277" w:rsidRDefault="009F3277" w:rsidP="00A5098E">
            <w:pPr>
              <w:pStyle w:val="TableBodyText"/>
            </w:pPr>
            <w:r>
              <w:t>17AH(2)</w:t>
            </w:r>
          </w:p>
        </w:tc>
        <w:tc>
          <w:tcPr>
            <w:tcW w:w="2126" w:type="dxa"/>
            <w:tcBorders>
              <w:bottom w:val="single" w:sz="4" w:space="0" w:color="BFBFBF" w:themeColor="background1" w:themeShade="BF"/>
            </w:tcBorders>
            <w:shd w:val="clear" w:color="auto" w:fill="auto"/>
          </w:tcPr>
          <w:p w14:paraId="53C52902" w14:textId="6BECC99F" w:rsidR="009F3277" w:rsidRDefault="001C6FDE" w:rsidP="00A5098E">
            <w:pPr>
              <w:pStyle w:val="TableBodyText"/>
            </w:pPr>
            <w:r>
              <w:t>p. 36-37</w:t>
            </w:r>
          </w:p>
        </w:tc>
        <w:tc>
          <w:tcPr>
            <w:tcW w:w="3544" w:type="dxa"/>
            <w:tcBorders>
              <w:bottom w:val="single" w:sz="4" w:space="0" w:color="BFBFBF" w:themeColor="background1" w:themeShade="BF"/>
            </w:tcBorders>
            <w:shd w:val="clear" w:color="auto" w:fill="auto"/>
          </w:tcPr>
          <w:p w14:paraId="4DC304BF" w14:textId="77777777" w:rsidR="009F3277" w:rsidRDefault="009F3277" w:rsidP="00C51498">
            <w:pPr>
              <w:pStyle w:val="TableBodyText"/>
              <w:jc w:val="left"/>
            </w:pPr>
            <w:r>
              <w:t>Information required by other legislation.</w:t>
            </w:r>
          </w:p>
        </w:tc>
        <w:tc>
          <w:tcPr>
            <w:tcW w:w="1559" w:type="dxa"/>
            <w:tcBorders>
              <w:bottom w:val="single" w:sz="4" w:space="0" w:color="BFBFBF" w:themeColor="background1" w:themeShade="BF"/>
            </w:tcBorders>
            <w:shd w:val="clear" w:color="auto" w:fill="auto"/>
          </w:tcPr>
          <w:p w14:paraId="4D99F71E" w14:textId="77777777" w:rsidR="009F3277" w:rsidRDefault="009F3277" w:rsidP="00C51498">
            <w:pPr>
              <w:pStyle w:val="TableBodyText"/>
              <w:jc w:val="left"/>
            </w:pPr>
            <w:r>
              <w:t>Mandatory</w:t>
            </w:r>
          </w:p>
        </w:tc>
      </w:tr>
    </w:tbl>
    <w:p w14:paraId="44629ECE" w14:textId="77777777" w:rsidR="00BF0F36" w:rsidRPr="00C51498" w:rsidRDefault="00BF0F36" w:rsidP="00C51498">
      <w:pPr>
        <w:pStyle w:val="BodyText"/>
      </w:pPr>
      <w:bookmarkStart w:id="107" w:name="mdheading-180"/>
      <w:r>
        <w:br w:type="page"/>
      </w:r>
    </w:p>
    <w:p w14:paraId="6D796673" w14:textId="40A2E61C" w:rsidR="00755E13" w:rsidRDefault="00755E13" w:rsidP="008171C8">
      <w:pPr>
        <w:pStyle w:val="Heading2"/>
      </w:pPr>
      <w:bookmarkStart w:id="108" w:name="_Toc51957355"/>
      <w:r>
        <w:lastRenderedPageBreak/>
        <w:t>Index</w:t>
      </w:r>
      <w:bookmarkEnd w:id="107"/>
      <w:bookmarkEnd w:id="108"/>
    </w:p>
    <w:p w14:paraId="655C4615" w14:textId="602515D5" w:rsidR="00755E13" w:rsidRDefault="00755E13" w:rsidP="00755E13">
      <w:pPr>
        <w:pStyle w:val="BodyText"/>
      </w:pPr>
      <w:r>
        <w:t xml:space="preserve">Audited financial statements, </w:t>
      </w:r>
      <w:r w:rsidR="007103F8">
        <w:t>39-7</w:t>
      </w:r>
      <w:r w:rsidR="00E06E33">
        <w:t>0</w:t>
      </w:r>
    </w:p>
    <w:p w14:paraId="1FF97AA8" w14:textId="452939D5" w:rsidR="00755E13" w:rsidRDefault="00755E13" w:rsidP="00755E13">
      <w:pPr>
        <w:pStyle w:val="BodyText"/>
      </w:pPr>
      <w:r>
        <w:t xml:space="preserve">Australian Government Competitive Neutrality Complaints Office (AGCNCO), </w:t>
      </w:r>
      <w:r w:rsidR="007103F8">
        <w:t>15</w:t>
      </w:r>
    </w:p>
    <w:p w14:paraId="40E34F81" w14:textId="1D7F0C95" w:rsidR="00755E13" w:rsidRDefault="00755E13" w:rsidP="00755E13">
      <w:pPr>
        <w:pStyle w:val="BodyText"/>
      </w:pPr>
      <w:r>
        <w:t xml:space="preserve">Australian National Audit Office (ANAO), </w:t>
      </w:r>
      <w:r w:rsidR="007103F8">
        <w:t>29-30</w:t>
      </w:r>
    </w:p>
    <w:p w14:paraId="6B6DE4D9" w14:textId="05CB1E4E" w:rsidR="00755E13" w:rsidRDefault="00755E13" w:rsidP="00755E13">
      <w:pPr>
        <w:pStyle w:val="BodyText"/>
      </w:pPr>
      <w:r>
        <w:t xml:space="preserve">Commissioners, </w:t>
      </w:r>
      <w:r w:rsidR="00F534E2">
        <w:t>ix</w:t>
      </w:r>
      <w:r>
        <w:t xml:space="preserve">, </w:t>
      </w:r>
      <w:r w:rsidR="005923EF">
        <w:t>3, 23-24</w:t>
      </w:r>
    </w:p>
    <w:p w14:paraId="71F142A1" w14:textId="7446CFE2" w:rsidR="00755E13" w:rsidRDefault="00755E13" w:rsidP="00755E13">
      <w:pPr>
        <w:pStyle w:val="BodyText"/>
      </w:pPr>
      <w:r>
        <w:t xml:space="preserve">Commissioners, Associate, </w:t>
      </w:r>
      <w:r w:rsidR="005923EF">
        <w:t>24-25</w:t>
      </w:r>
    </w:p>
    <w:p w14:paraId="4F96069C" w14:textId="3D1C027F" w:rsidR="00755E13" w:rsidRDefault="00755E13" w:rsidP="00755E13">
      <w:pPr>
        <w:pStyle w:val="BodyText"/>
      </w:pPr>
      <w:r>
        <w:t xml:space="preserve">Competitive neutrality complaints activities, </w:t>
      </w:r>
      <w:r w:rsidR="005923EF">
        <w:t>15</w:t>
      </w:r>
    </w:p>
    <w:p w14:paraId="49886CB5" w14:textId="0AF4BC8A" w:rsidR="00755E13" w:rsidRDefault="00755E13" w:rsidP="00755E13">
      <w:pPr>
        <w:pStyle w:val="BodyText"/>
      </w:pPr>
      <w:r>
        <w:t xml:space="preserve">Compliance index, </w:t>
      </w:r>
      <w:r w:rsidR="005923EF">
        <w:t>84-90</w:t>
      </w:r>
    </w:p>
    <w:p w14:paraId="11BF3406" w14:textId="5B629E69" w:rsidR="00755E13" w:rsidRDefault="00755E13" w:rsidP="00755E13">
      <w:pPr>
        <w:pStyle w:val="BodyText"/>
      </w:pPr>
      <w:r>
        <w:t xml:space="preserve">Council of Australian Governments (COAG), </w:t>
      </w:r>
      <w:r w:rsidR="005923EF">
        <w:t>13</w:t>
      </w:r>
    </w:p>
    <w:p w14:paraId="6F3B7C9B" w14:textId="791B7B15" w:rsidR="00755E13" w:rsidRDefault="00755E13" w:rsidP="00755E13">
      <w:pPr>
        <w:pStyle w:val="BodyText"/>
      </w:pPr>
      <w:r>
        <w:t xml:space="preserve">Economic modelling, </w:t>
      </w:r>
      <w:r w:rsidR="005923EF">
        <w:t>20</w:t>
      </w:r>
    </w:p>
    <w:p w14:paraId="58282983" w14:textId="68DE2EBA" w:rsidR="00755E13" w:rsidRDefault="00755E13" w:rsidP="00755E13">
      <w:pPr>
        <w:pStyle w:val="BodyText"/>
      </w:pPr>
      <w:r>
        <w:t xml:space="preserve">Economic regulation of airports inquiry, </w:t>
      </w:r>
      <w:r w:rsidR="005923EF">
        <w:t>9, 18, 21</w:t>
      </w:r>
    </w:p>
    <w:p w14:paraId="17CD7350" w14:textId="69239DC4" w:rsidR="00755E13" w:rsidRDefault="00755E13" w:rsidP="00755E13">
      <w:pPr>
        <w:pStyle w:val="BodyText"/>
      </w:pPr>
      <w:r>
        <w:t xml:space="preserve">Enterprise agreement, </w:t>
      </w:r>
      <w:r w:rsidR="005923EF">
        <w:t>31</w:t>
      </w:r>
    </w:p>
    <w:p w14:paraId="3FCD8D0B" w14:textId="5CC7129F" w:rsidR="00755E13" w:rsidRDefault="00755E13" w:rsidP="00755E13">
      <w:pPr>
        <w:pStyle w:val="BodyText"/>
      </w:pPr>
      <w:r>
        <w:t xml:space="preserve">Expenditure on children in the Northern Territory review, </w:t>
      </w:r>
      <w:r w:rsidR="005923EF">
        <w:t>11</w:t>
      </w:r>
      <w:r>
        <w:t xml:space="preserve">, </w:t>
      </w:r>
      <w:r w:rsidR="005923EF">
        <w:t>21</w:t>
      </w:r>
    </w:p>
    <w:p w14:paraId="4BA8B5B0" w14:textId="2D13E1D6" w:rsidR="00755E13" w:rsidRDefault="00755E13" w:rsidP="00755E13">
      <w:pPr>
        <w:pStyle w:val="BodyText"/>
      </w:pPr>
      <w:r>
        <w:t xml:space="preserve">Financial and staffing resources summary, </w:t>
      </w:r>
      <w:r w:rsidR="005923EF">
        <w:t>25</w:t>
      </w:r>
    </w:p>
    <w:p w14:paraId="224F00D9" w14:textId="7FAD2B24" w:rsidR="00755E13" w:rsidRDefault="00755E13" w:rsidP="00755E13">
      <w:pPr>
        <w:pStyle w:val="BodyText"/>
      </w:pPr>
      <w:r>
        <w:t xml:space="preserve">Five-yearly productivity review, </w:t>
      </w:r>
      <w:r w:rsidR="005923EF">
        <w:t>7</w:t>
      </w:r>
      <w:r>
        <w:t xml:space="preserve">, </w:t>
      </w:r>
      <w:r w:rsidR="005923EF">
        <w:t>18</w:t>
      </w:r>
    </w:p>
    <w:p w14:paraId="4BE04B7D" w14:textId="2A39F8EE" w:rsidR="00755E13" w:rsidRDefault="00755E13" w:rsidP="00755E13">
      <w:pPr>
        <w:pStyle w:val="BodyText"/>
      </w:pPr>
      <w:r>
        <w:t xml:space="preserve">Freedom of Information Act 1982, </w:t>
      </w:r>
      <w:r w:rsidR="005923EF">
        <w:t>38</w:t>
      </w:r>
    </w:p>
    <w:p w14:paraId="76BCDF43" w14:textId="5C0FF6D9" w:rsidR="00755E13" w:rsidRDefault="00755E13" w:rsidP="00755E13">
      <w:pPr>
        <w:pStyle w:val="BodyText"/>
      </w:pPr>
      <w:r>
        <w:t xml:space="preserve">Government-commissioned projects, </w:t>
      </w:r>
      <w:r w:rsidR="005923EF">
        <w:t>11</w:t>
      </w:r>
    </w:p>
    <w:p w14:paraId="66F94120" w14:textId="6B7DCD61" w:rsidR="00755E13" w:rsidRDefault="00755E13" w:rsidP="00755E13">
      <w:pPr>
        <w:pStyle w:val="BodyText"/>
      </w:pPr>
      <w:r>
        <w:t>Indigenous Australians,</w:t>
      </w:r>
      <w:r w:rsidR="005923EF">
        <w:t xml:space="preserve"> </w:t>
      </w:r>
    </w:p>
    <w:p w14:paraId="09721B86" w14:textId="6446D02D" w:rsidR="005923EF" w:rsidRDefault="005923EF" w:rsidP="00053DD2">
      <w:pPr>
        <w:pStyle w:val="ListBullet"/>
        <w:numPr>
          <w:ilvl w:val="0"/>
          <w:numId w:val="0"/>
        </w:numPr>
        <w:ind w:left="567"/>
      </w:pPr>
      <w:r>
        <w:t>engagement, 21</w:t>
      </w:r>
    </w:p>
    <w:p w14:paraId="03444E88" w14:textId="5DBA8C21" w:rsidR="00755E13" w:rsidRDefault="00755E13" w:rsidP="00053DD2">
      <w:pPr>
        <w:pStyle w:val="ListBullet"/>
        <w:numPr>
          <w:ilvl w:val="0"/>
          <w:numId w:val="0"/>
        </w:numPr>
        <w:ind w:left="567"/>
      </w:pPr>
      <w:r>
        <w:t xml:space="preserve">expenditure reporting, </w:t>
      </w:r>
      <w:r w:rsidR="005923EF">
        <w:t>14</w:t>
      </w:r>
    </w:p>
    <w:p w14:paraId="17C42431" w14:textId="77777777" w:rsidR="005923EF" w:rsidRDefault="00755E13" w:rsidP="00053DD2">
      <w:pPr>
        <w:pStyle w:val="ListBullet"/>
        <w:numPr>
          <w:ilvl w:val="0"/>
          <w:numId w:val="0"/>
        </w:numPr>
        <w:ind w:left="567"/>
      </w:pPr>
      <w:r>
        <w:t xml:space="preserve">Indigenous evaluation strategy, </w:t>
      </w:r>
      <w:r w:rsidR="005923EF">
        <w:t>11</w:t>
      </w:r>
      <w:r>
        <w:t xml:space="preserve">, </w:t>
      </w:r>
    </w:p>
    <w:p w14:paraId="0F902FB6" w14:textId="0C768F4B" w:rsidR="00755E13" w:rsidRDefault="00755E13" w:rsidP="00053DD2">
      <w:pPr>
        <w:pStyle w:val="ListBullet"/>
        <w:numPr>
          <w:ilvl w:val="0"/>
          <w:numId w:val="0"/>
        </w:numPr>
        <w:ind w:left="567"/>
      </w:pPr>
      <w:r>
        <w:t xml:space="preserve">Overcoming Indigenous Disadvantage report, </w:t>
      </w:r>
      <w:r w:rsidR="005923EF">
        <w:t>14</w:t>
      </w:r>
    </w:p>
    <w:p w14:paraId="298307A6" w14:textId="01BCB9D8" w:rsidR="00755E13" w:rsidRDefault="00755E13" w:rsidP="00755E13">
      <w:pPr>
        <w:pStyle w:val="BodyText"/>
      </w:pPr>
      <w:r>
        <w:t xml:space="preserve">Media coverage of the Commission, </w:t>
      </w:r>
      <w:r w:rsidR="00D371AD">
        <w:t>7</w:t>
      </w:r>
      <w:r>
        <w:t xml:space="preserve">, </w:t>
      </w:r>
      <w:r w:rsidR="00D371AD">
        <w:t>19</w:t>
      </w:r>
    </w:p>
    <w:p w14:paraId="22C93D6E" w14:textId="2F5A0B3B" w:rsidR="00755E13" w:rsidRDefault="00755E13" w:rsidP="00755E13">
      <w:pPr>
        <w:pStyle w:val="BodyText"/>
      </w:pPr>
      <w:r>
        <w:t xml:space="preserve">Mental health inquiry, </w:t>
      </w:r>
      <w:r w:rsidR="00D371AD">
        <w:t>12</w:t>
      </w:r>
      <w:r>
        <w:t xml:space="preserve">, </w:t>
      </w:r>
      <w:r w:rsidR="00D371AD">
        <w:t>17-22</w:t>
      </w:r>
    </w:p>
    <w:p w14:paraId="1D465B70" w14:textId="5ACD8AA2" w:rsidR="00755E13" w:rsidRDefault="00755E13" w:rsidP="00755E13">
      <w:pPr>
        <w:pStyle w:val="BodyText"/>
      </w:pPr>
      <w:r>
        <w:t xml:space="preserve">National Agreement on Skills and Workforce Development study, </w:t>
      </w:r>
      <w:r w:rsidR="00D371AD">
        <w:t>11</w:t>
      </w:r>
    </w:p>
    <w:p w14:paraId="2F2E8D30" w14:textId="4A1925E0" w:rsidR="00755E13" w:rsidRDefault="00755E13" w:rsidP="00755E13">
      <w:pPr>
        <w:pStyle w:val="BodyText"/>
      </w:pPr>
      <w:r>
        <w:t xml:space="preserve">National Agreement reporting, </w:t>
      </w:r>
      <w:r w:rsidR="00D371AD">
        <w:t>14</w:t>
      </w:r>
    </w:p>
    <w:p w14:paraId="27EB3871" w14:textId="57386B37" w:rsidR="00755E13" w:rsidRDefault="00755E13" w:rsidP="00755E13">
      <w:pPr>
        <w:pStyle w:val="BodyText"/>
      </w:pPr>
      <w:r>
        <w:lastRenderedPageBreak/>
        <w:t xml:space="preserve">National transport regulatory reform inquiry, </w:t>
      </w:r>
      <w:r w:rsidR="00D371AD">
        <w:t>11</w:t>
      </w:r>
      <w:r>
        <w:t xml:space="preserve">, </w:t>
      </w:r>
      <w:r w:rsidR="00D371AD">
        <w:t>17-22</w:t>
      </w:r>
    </w:p>
    <w:p w14:paraId="05E0FDE7" w14:textId="045A61C3" w:rsidR="00755E13" w:rsidRDefault="00755E13" w:rsidP="00755E13">
      <w:pPr>
        <w:pStyle w:val="BodyText"/>
      </w:pPr>
      <w:r>
        <w:t xml:space="preserve">National Water Initiative study, </w:t>
      </w:r>
      <w:r w:rsidR="00D371AD">
        <w:t>11</w:t>
      </w:r>
    </w:p>
    <w:p w14:paraId="237938E6" w14:textId="086BD357" w:rsidR="00755E13" w:rsidRDefault="00755E13" w:rsidP="00755E13">
      <w:pPr>
        <w:pStyle w:val="BodyText"/>
      </w:pPr>
      <w:r>
        <w:t xml:space="preserve">Parliamentary committees, </w:t>
      </w:r>
      <w:r w:rsidR="00C96AFE">
        <w:t>18</w:t>
      </w:r>
      <w:r>
        <w:t xml:space="preserve">, </w:t>
      </w:r>
      <w:r w:rsidR="00C96AFE">
        <w:t>30</w:t>
      </w:r>
    </w:p>
    <w:p w14:paraId="7C8888F2" w14:textId="02E8C195" w:rsidR="00755E13" w:rsidRDefault="00755E13" w:rsidP="00755E13">
      <w:pPr>
        <w:pStyle w:val="BodyText"/>
      </w:pPr>
      <w:r>
        <w:t xml:space="preserve">Performance reporting activities, </w:t>
      </w:r>
      <w:r w:rsidR="00C96AFE">
        <w:t>13-15</w:t>
      </w:r>
    </w:p>
    <w:p w14:paraId="1CFAB15D" w14:textId="77777777" w:rsidR="00755E13" w:rsidRDefault="00755E13" w:rsidP="00755E13">
      <w:pPr>
        <w:pStyle w:val="BodyText"/>
      </w:pPr>
      <w:r>
        <w:t>Productivity Commission,</w:t>
      </w:r>
    </w:p>
    <w:p w14:paraId="080395A1" w14:textId="28334677" w:rsidR="00755E13" w:rsidRDefault="00755E13" w:rsidP="00053DD2">
      <w:pPr>
        <w:pStyle w:val="ListBullet"/>
        <w:numPr>
          <w:ilvl w:val="0"/>
          <w:numId w:val="0"/>
        </w:numPr>
        <w:ind w:left="567"/>
      </w:pPr>
      <w:r>
        <w:t xml:space="preserve">activities in 2019-20, </w:t>
      </w:r>
      <w:r w:rsidR="00C96AFE">
        <w:t>11-16</w:t>
      </w:r>
    </w:p>
    <w:p w14:paraId="0C8FEF46" w14:textId="10C3AE95" w:rsidR="00755E13" w:rsidRDefault="00755E13" w:rsidP="00053DD2">
      <w:pPr>
        <w:pStyle w:val="ListBullet"/>
        <w:numPr>
          <w:ilvl w:val="0"/>
          <w:numId w:val="0"/>
        </w:numPr>
        <w:ind w:left="567"/>
      </w:pPr>
      <w:r>
        <w:t xml:space="preserve">appointments, </w:t>
      </w:r>
      <w:r w:rsidR="00C96AFE">
        <w:t>23-24</w:t>
      </w:r>
    </w:p>
    <w:p w14:paraId="08DB033C" w14:textId="56473FCF" w:rsidR="00755E13" w:rsidRDefault="00755E13" w:rsidP="00053DD2">
      <w:pPr>
        <w:pStyle w:val="ListBullet"/>
        <w:numPr>
          <w:ilvl w:val="0"/>
          <w:numId w:val="0"/>
        </w:numPr>
        <w:ind w:left="567"/>
      </w:pPr>
      <w:r>
        <w:t xml:space="preserve">competitive neutrality complaints activities, </w:t>
      </w:r>
      <w:r w:rsidR="00C96AFE">
        <w:t>15</w:t>
      </w:r>
    </w:p>
    <w:p w14:paraId="5517CE1E" w14:textId="3E01A5D9" w:rsidR="00755E13" w:rsidRDefault="00755E13" w:rsidP="00053DD2">
      <w:pPr>
        <w:pStyle w:val="ListBullet"/>
        <w:numPr>
          <w:ilvl w:val="0"/>
          <w:numId w:val="0"/>
        </w:numPr>
        <w:ind w:left="567"/>
      </w:pPr>
      <w:r>
        <w:t xml:space="preserve">consultancies, </w:t>
      </w:r>
      <w:r w:rsidR="00C96AFE">
        <w:t>36</w:t>
      </w:r>
    </w:p>
    <w:p w14:paraId="0D4B2D04" w14:textId="7AC6937C" w:rsidR="00755E13" w:rsidRDefault="00755E13" w:rsidP="00053DD2">
      <w:pPr>
        <w:pStyle w:val="ListBullet"/>
        <w:numPr>
          <w:ilvl w:val="0"/>
          <w:numId w:val="0"/>
        </w:numPr>
        <w:ind w:left="567"/>
      </w:pPr>
      <w:r>
        <w:t xml:space="preserve">alignment of tender threshold with procurement guidelines, </w:t>
      </w:r>
      <w:r w:rsidR="00C96AFE">
        <w:t>35</w:t>
      </w:r>
    </w:p>
    <w:p w14:paraId="180ABD4F" w14:textId="40F564D8" w:rsidR="00755E13" w:rsidRDefault="00755E13" w:rsidP="00053DD2">
      <w:pPr>
        <w:pStyle w:val="ListBullet"/>
        <w:numPr>
          <w:ilvl w:val="0"/>
          <w:numId w:val="0"/>
        </w:numPr>
        <w:ind w:left="567"/>
      </w:pPr>
      <w:r>
        <w:t xml:space="preserve">consultative processes, </w:t>
      </w:r>
      <w:r w:rsidR="00C96AFE">
        <w:t>32</w:t>
      </w:r>
    </w:p>
    <w:p w14:paraId="6F0D44C8" w14:textId="0978B619" w:rsidR="00755E13" w:rsidRDefault="00755E13" w:rsidP="00053DD2">
      <w:pPr>
        <w:pStyle w:val="ListBullet"/>
        <w:numPr>
          <w:ilvl w:val="0"/>
          <w:numId w:val="0"/>
        </w:numPr>
        <w:ind w:left="567"/>
      </w:pPr>
      <w:r>
        <w:t xml:space="preserve">external and internal scrutiny, </w:t>
      </w:r>
      <w:r w:rsidR="00C96AFE">
        <w:t>29</w:t>
      </w:r>
    </w:p>
    <w:p w14:paraId="6B1498A0" w14:textId="36E681EE" w:rsidR="00755E13" w:rsidRDefault="00755E13" w:rsidP="00053DD2">
      <w:pPr>
        <w:pStyle w:val="ListBullet"/>
        <w:numPr>
          <w:ilvl w:val="0"/>
          <w:numId w:val="0"/>
        </w:numPr>
        <w:ind w:left="567"/>
      </w:pPr>
      <w:r>
        <w:t xml:space="preserve">disability strategy, </w:t>
      </w:r>
      <w:r w:rsidR="00C96AFE">
        <w:t>38</w:t>
      </w:r>
    </w:p>
    <w:p w14:paraId="10302897" w14:textId="190A3BD6" w:rsidR="00755E13" w:rsidRDefault="00755E13" w:rsidP="00053DD2">
      <w:pPr>
        <w:pStyle w:val="ListBullet"/>
        <w:numPr>
          <w:ilvl w:val="0"/>
          <w:numId w:val="0"/>
        </w:numPr>
        <w:ind w:left="567"/>
      </w:pPr>
      <w:r>
        <w:t xml:space="preserve">feedback on activities, </w:t>
      </w:r>
      <w:r w:rsidR="00C96AFE">
        <w:t>17-19</w:t>
      </w:r>
    </w:p>
    <w:p w14:paraId="2291E314" w14:textId="2D4FA8DC" w:rsidR="00755E13" w:rsidRDefault="00755E13" w:rsidP="00053DD2">
      <w:pPr>
        <w:pStyle w:val="ListBullet"/>
        <w:numPr>
          <w:ilvl w:val="0"/>
          <w:numId w:val="0"/>
        </w:numPr>
        <w:ind w:left="567"/>
      </w:pPr>
      <w:r>
        <w:t xml:space="preserve">financial statements, </w:t>
      </w:r>
      <w:r w:rsidR="00C96AFE">
        <w:t>39-70</w:t>
      </w:r>
    </w:p>
    <w:p w14:paraId="51C12EE9" w14:textId="65F67DFA" w:rsidR="00755E13" w:rsidRDefault="00755E13" w:rsidP="00053DD2">
      <w:pPr>
        <w:pStyle w:val="ListBullet"/>
        <w:numPr>
          <w:ilvl w:val="0"/>
          <w:numId w:val="0"/>
        </w:numPr>
        <w:ind w:left="567"/>
      </w:pPr>
      <w:r>
        <w:t xml:space="preserve">governance arrangements, </w:t>
      </w:r>
      <w:r w:rsidR="00C96AFE">
        <w:t>26</w:t>
      </w:r>
    </w:p>
    <w:p w14:paraId="7B3186C5" w14:textId="33163AD4" w:rsidR="00755E13" w:rsidRDefault="00755E13" w:rsidP="00053DD2">
      <w:pPr>
        <w:pStyle w:val="ListBullet"/>
        <w:numPr>
          <w:ilvl w:val="0"/>
          <w:numId w:val="0"/>
        </w:numPr>
        <w:ind w:left="567"/>
      </w:pPr>
      <w:r>
        <w:t xml:space="preserve">government-commissioned projects, </w:t>
      </w:r>
      <w:r w:rsidR="00C96AFE">
        <w:t>11</w:t>
      </w:r>
    </w:p>
    <w:p w14:paraId="360C2383" w14:textId="41B74521" w:rsidR="00755E13" w:rsidRDefault="00755E13" w:rsidP="00053DD2">
      <w:pPr>
        <w:pStyle w:val="ListBullet"/>
        <w:numPr>
          <w:ilvl w:val="0"/>
          <w:numId w:val="0"/>
        </w:numPr>
        <w:ind w:left="567"/>
      </w:pPr>
      <w:r>
        <w:t xml:space="preserve">government responses to reports, </w:t>
      </w:r>
      <w:r w:rsidR="00C96AFE">
        <w:t>17-18</w:t>
      </w:r>
    </w:p>
    <w:p w14:paraId="0ABB1A75" w14:textId="2396C4AF" w:rsidR="00755E13" w:rsidRDefault="00755E13" w:rsidP="00053DD2">
      <w:pPr>
        <w:pStyle w:val="ListBullet"/>
        <w:numPr>
          <w:ilvl w:val="0"/>
          <w:numId w:val="0"/>
        </w:numPr>
        <w:ind w:left="567"/>
      </w:pPr>
      <w:r>
        <w:t xml:space="preserve">management of human resources, </w:t>
      </w:r>
      <w:r w:rsidR="00C96AFE">
        <w:t>30-34</w:t>
      </w:r>
    </w:p>
    <w:p w14:paraId="46F2A104" w14:textId="3F43358E" w:rsidR="00755E13" w:rsidRDefault="00755E13" w:rsidP="00053DD2">
      <w:pPr>
        <w:pStyle w:val="ListBullet"/>
        <w:numPr>
          <w:ilvl w:val="0"/>
          <w:numId w:val="0"/>
        </w:numPr>
        <w:ind w:left="567"/>
      </w:pPr>
      <w:r>
        <w:t xml:space="preserve">organisation chart, </w:t>
      </w:r>
      <w:r w:rsidR="00C96AFE">
        <w:t>3</w:t>
      </w:r>
    </w:p>
    <w:p w14:paraId="6517FE3A" w14:textId="59D93D97" w:rsidR="00755E13" w:rsidRDefault="00755E13" w:rsidP="00053DD2">
      <w:pPr>
        <w:pStyle w:val="ListBullet"/>
        <w:numPr>
          <w:ilvl w:val="0"/>
          <w:numId w:val="0"/>
        </w:numPr>
        <w:ind w:left="567"/>
      </w:pPr>
      <w:r>
        <w:t xml:space="preserve">outcome objective, </w:t>
      </w:r>
      <w:r w:rsidR="00C96AFE">
        <w:t>1</w:t>
      </w:r>
    </w:p>
    <w:p w14:paraId="6480E6DD" w14:textId="50AC6461" w:rsidR="00755E13" w:rsidRDefault="00755E13" w:rsidP="00053DD2">
      <w:pPr>
        <w:pStyle w:val="ListBullet"/>
        <w:numPr>
          <w:ilvl w:val="0"/>
          <w:numId w:val="0"/>
        </w:numPr>
        <w:ind w:left="567"/>
      </w:pPr>
      <w:r>
        <w:t xml:space="preserve">performance management and pay, </w:t>
      </w:r>
      <w:r w:rsidR="006E0B21">
        <w:t>31, 82</w:t>
      </w:r>
    </w:p>
    <w:p w14:paraId="4025866D" w14:textId="2EB4B353" w:rsidR="00755E13" w:rsidRDefault="00755E13" w:rsidP="00053DD2">
      <w:pPr>
        <w:pStyle w:val="ListBullet"/>
        <w:numPr>
          <w:ilvl w:val="0"/>
          <w:numId w:val="0"/>
        </w:numPr>
        <w:ind w:left="567"/>
      </w:pPr>
      <w:r>
        <w:t xml:space="preserve">role, </w:t>
      </w:r>
      <w:r w:rsidR="00C96AFE">
        <w:t>1</w:t>
      </w:r>
    </w:p>
    <w:p w14:paraId="7AA2CAC7" w14:textId="2A4DC62A" w:rsidR="00755E13" w:rsidRDefault="00755E13" w:rsidP="00053DD2">
      <w:pPr>
        <w:pStyle w:val="ListBullet"/>
        <w:numPr>
          <w:ilvl w:val="0"/>
          <w:numId w:val="0"/>
        </w:numPr>
        <w:ind w:left="567"/>
      </w:pPr>
      <w:r>
        <w:t xml:space="preserve">staffing statistics, </w:t>
      </w:r>
      <w:r w:rsidR="006E0B21">
        <w:t>30, 75-82</w:t>
      </w:r>
    </w:p>
    <w:p w14:paraId="524A2390" w14:textId="6A8FAFB2" w:rsidR="00755E13" w:rsidRDefault="00755E13" w:rsidP="00053DD2">
      <w:pPr>
        <w:pStyle w:val="ListBullet"/>
        <w:numPr>
          <w:ilvl w:val="0"/>
          <w:numId w:val="0"/>
        </w:numPr>
        <w:ind w:left="567"/>
      </w:pPr>
      <w:r>
        <w:t xml:space="preserve">research networks, </w:t>
      </w:r>
      <w:r w:rsidR="006E0B21">
        <w:t>22</w:t>
      </w:r>
    </w:p>
    <w:p w14:paraId="01431B1E" w14:textId="15D62752" w:rsidR="00755E13" w:rsidRDefault="00755E13" w:rsidP="00053DD2">
      <w:pPr>
        <w:pStyle w:val="ListBullet"/>
        <w:numPr>
          <w:ilvl w:val="0"/>
          <w:numId w:val="0"/>
        </w:numPr>
        <w:ind w:left="567"/>
      </w:pPr>
      <w:r>
        <w:t xml:space="preserve">training, </w:t>
      </w:r>
      <w:r w:rsidR="006E0B21">
        <w:t>32</w:t>
      </w:r>
    </w:p>
    <w:p w14:paraId="0673EC2C" w14:textId="05DB0C29" w:rsidR="00755E13" w:rsidRDefault="00755E13" w:rsidP="00053DD2">
      <w:pPr>
        <w:pStyle w:val="ListBullet"/>
        <w:numPr>
          <w:ilvl w:val="0"/>
          <w:numId w:val="0"/>
        </w:numPr>
        <w:ind w:left="567"/>
      </w:pPr>
      <w:r>
        <w:t xml:space="preserve">visiting officials, </w:t>
      </w:r>
      <w:r w:rsidR="006E0B21">
        <w:t>19</w:t>
      </w:r>
    </w:p>
    <w:p w14:paraId="28381626" w14:textId="475FD4ED" w:rsidR="00755E13" w:rsidRDefault="00755E13" w:rsidP="00053DD2">
      <w:pPr>
        <w:pStyle w:val="ListBullet"/>
        <w:numPr>
          <w:ilvl w:val="0"/>
          <w:numId w:val="0"/>
        </w:numPr>
        <w:ind w:left="567"/>
      </w:pPr>
      <w:r>
        <w:t xml:space="preserve">workplace diversity, </w:t>
      </w:r>
      <w:r w:rsidR="006E0B21">
        <w:t>34</w:t>
      </w:r>
    </w:p>
    <w:p w14:paraId="5920CEFC" w14:textId="374E01E9" w:rsidR="00755E13" w:rsidRDefault="00755E13" w:rsidP="00755E13">
      <w:pPr>
        <w:pStyle w:val="BodyText"/>
      </w:pPr>
      <w:r w:rsidRPr="00C51498">
        <w:rPr>
          <w:i/>
        </w:rPr>
        <w:t>Productivity Commission Act 1998</w:t>
      </w:r>
      <w:r>
        <w:t xml:space="preserve">, </w:t>
      </w:r>
      <w:r w:rsidR="006E0B21">
        <w:t>5</w:t>
      </w:r>
    </w:p>
    <w:p w14:paraId="5AB17FAC" w14:textId="77777777" w:rsidR="00755E13" w:rsidRDefault="00755E13" w:rsidP="00755E13">
      <w:pPr>
        <w:pStyle w:val="BodyText"/>
      </w:pPr>
      <w:r>
        <w:t>References to Commission work</w:t>
      </w:r>
    </w:p>
    <w:p w14:paraId="667BD96D" w14:textId="2485FE15" w:rsidR="00755E13" w:rsidRDefault="00755E13" w:rsidP="00053DD2">
      <w:pPr>
        <w:pStyle w:val="ListBullet"/>
        <w:numPr>
          <w:ilvl w:val="0"/>
          <w:numId w:val="0"/>
        </w:numPr>
        <w:ind w:left="567"/>
      </w:pPr>
      <w:r>
        <w:lastRenderedPageBreak/>
        <w:t xml:space="preserve">in Federal Parliament, </w:t>
      </w:r>
      <w:r w:rsidR="006E0B21">
        <w:t>18</w:t>
      </w:r>
    </w:p>
    <w:p w14:paraId="385112AD" w14:textId="22F7F155" w:rsidR="00755E13" w:rsidRDefault="00755E13" w:rsidP="00053DD2">
      <w:pPr>
        <w:pStyle w:val="ListBullet"/>
        <w:numPr>
          <w:ilvl w:val="0"/>
          <w:numId w:val="0"/>
        </w:numPr>
        <w:ind w:left="567"/>
      </w:pPr>
      <w:r>
        <w:t xml:space="preserve">in State and Territory parliaments, </w:t>
      </w:r>
      <w:r w:rsidR="006E0B21">
        <w:t>18</w:t>
      </w:r>
    </w:p>
    <w:p w14:paraId="194635CA" w14:textId="77777777" w:rsidR="00755E13" w:rsidRDefault="00755E13" w:rsidP="00053DD2">
      <w:pPr>
        <w:pStyle w:val="ListBullet"/>
        <w:numPr>
          <w:ilvl w:val="0"/>
          <w:numId w:val="0"/>
        </w:numPr>
        <w:ind w:left="567"/>
      </w:pPr>
      <w:r>
        <w:t>in the media, see media coverage of the Commission</w:t>
      </w:r>
    </w:p>
    <w:p w14:paraId="358A500A" w14:textId="325DF18B" w:rsidR="00755E13" w:rsidRDefault="00755E13" w:rsidP="00755E13">
      <w:pPr>
        <w:pStyle w:val="BodyText"/>
      </w:pPr>
      <w:r>
        <w:t xml:space="preserve">Regulation in the resources sector study, </w:t>
      </w:r>
      <w:r w:rsidR="006E0B21">
        <w:t>11</w:t>
      </w:r>
    </w:p>
    <w:p w14:paraId="162D5851" w14:textId="68FDB53E" w:rsidR="00755E13" w:rsidRDefault="00755E13" w:rsidP="00755E13">
      <w:pPr>
        <w:pStyle w:val="BodyText"/>
      </w:pPr>
      <w:r>
        <w:t xml:space="preserve">Remote area tax concessions and payments review, </w:t>
      </w:r>
      <w:r w:rsidR="006E0B21">
        <w:t>11</w:t>
      </w:r>
      <w:r>
        <w:t xml:space="preserve">, </w:t>
      </w:r>
      <w:r w:rsidR="006E0B21">
        <w:t>18</w:t>
      </w:r>
    </w:p>
    <w:p w14:paraId="64A1D63E" w14:textId="5F9F8B8B" w:rsidR="00755E13" w:rsidRDefault="00755E13" w:rsidP="00755E13">
      <w:pPr>
        <w:pStyle w:val="BodyText"/>
      </w:pPr>
      <w:r>
        <w:t xml:space="preserve">Report on Government Services, </w:t>
      </w:r>
      <w:r w:rsidR="006E0B21">
        <w:t>13-14</w:t>
      </w:r>
    </w:p>
    <w:p w14:paraId="2FA4F8EB" w14:textId="199CDD8F" w:rsidR="00755E13" w:rsidRDefault="00755E13" w:rsidP="00755E13">
      <w:pPr>
        <w:pStyle w:val="BodyText"/>
      </w:pPr>
      <w:r>
        <w:t xml:space="preserve">Review of Government Service Provision, </w:t>
      </w:r>
      <w:r w:rsidR="006E0B21">
        <w:t>13</w:t>
      </w:r>
    </w:p>
    <w:p w14:paraId="66EE1487" w14:textId="77777777" w:rsidR="00755E13" w:rsidRDefault="00755E13" w:rsidP="00755E13">
      <w:pPr>
        <w:pStyle w:val="BodyText"/>
      </w:pPr>
      <w:r>
        <w:t>Service provision, see Review of Government Service Provision</w:t>
      </w:r>
    </w:p>
    <w:p w14:paraId="569671FB" w14:textId="2E7D9B34" w:rsidR="00755E13" w:rsidRDefault="00755E13" w:rsidP="00755E13">
      <w:pPr>
        <w:pStyle w:val="BodyText"/>
      </w:pPr>
      <w:r>
        <w:t xml:space="preserve">Steering Committee for the Review of Government Service Provision, </w:t>
      </w:r>
      <w:r w:rsidR="006E0B21">
        <w:t>13</w:t>
      </w:r>
    </w:p>
    <w:p w14:paraId="649F9C73" w14:textId="4EFF8D8F" w:rsidR="00755E13" w:rsidRDefault="00755E13" w:rsidP="00755E13">
      <w:pPr>
        <w:pStyle w:val="BodyText"/>
      </w:pPr>
      <w:r>
        <w:t xml:space="preserve">Superannuation: assessing competitiveness and efficiency inquiry </w:t>
      </w:r>
      <w:r w:rsidR="006E0B21">
        <w:t>18-19</w:t>
      </w:r>
    </w:p>
    <w:p w14:paraId="0E7DF966" w14:textId="77777777" w:rsidR="00BF0F36" w:rsidRDefault="00BF0F36">
      <w:pPr>
        <w:rPr>
          <w:sz w:val="24"/>
          <w:lang w:eastAsia="en-AU"/>
        </w:rPr>
      </w:pPr>
      <w:r>
        <w:br w:type="page"/>
      </w:r>
    </w:p>
    <w:p w14:paraId="7F4224D0" w14:textId="77777777" w:rsidR="00755E13" w:rsidRDefault="00755E13" w:rsidP="00755E13">
      <w:pPr>
        <w:pStyle w:val="Heading2"/>
      </w:pPr>
      <w:bookmarkStart w:id="109" w:name="mdheading-173"/>
      <w:bookmarkStart w:id="110" w:name="_Toc51957356"/>
      <w:r>
        <w:lastRenderedPageBreak/>
        <w:t>Abbreviations</w:t>
      </w:r>
      <w:bookmarkEnd w:id="109"/>
      <w:bookmarkEnd w:id="110"/>
    </w:p>
    <w:p w14:paraId="39CF162D" w14:textId="77777777" w:rsidR="00755E13" w:rsidRPr="00755E13" w:rsidRDefault="00755E13" w:rsidP="00C51498">
      <w:pPr>
        <w:pStyle w:val="BoxSpaceAbove"/>
      </w:pPr>
    </w:p>
    <w:tbl>
      <w:tblPr>
        <w:tblStyle w:val="TableGrid"/>
        <w:tblW w:w="8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1385"/>
        <w:gridCol w:w="7045"/>
      </w:tblGrid>
      <w:tr w:rsidR="00755E13" w14:paraId="4C6D999F" w14:textId="77777777" w:rsidTr="00C537C3">
        <w:tc>
          <w:tcPr>
            <w:tcW w:w="1246" w:type="dxa"/>
            <w:tcBorders>
              <w:top w:val="single" w:sz="4" w:space="0" w:color="BFBFBF" w:themeColor="background1" w:themeShade="BF"/>
              <w:bottom w:val="single" w:sz="4" w:space="0" w:color="BFBFBF" w:themeColor="background1" w:themeShade="BF"/>
            </w:tcBorders>
            <w:shd w:val="clear" w:color="auto" w:fill="FFFFFF" w:themeFill="background1"/>
          </w:tcPr>
          <w:p w14:paraId="278B4948" w14:textId="77777777" w:rsidR="00755E13" w:rsidRDefault="00755E13" w:rsidP="00F82144">
            <w:pPr>
              <w:pStyle w:val="TableColumnHeading"/>
              <w:jc w:val="left"/>
            </w:pPr>
            <w:r>
              <w:t>Acronym</w:t>
            </w:r>
          </w:p>
        </w:tc>
        <w:tc>
          <w:tcPr>
            <w:tcW w:w="6340" w:type="dxa"/>
            <w:tcBorders>
              <w:top w:val="single" w:sz="4" w:space="0" w:color="BFBFBF" w:themeColor="background1" w:themeShade="BF"/>
              <w:bottom w:val="single" w:sz="4" w:space="0" w:color="BFBFBF" w:themeColor="background1" w:themeShade="BF"/>
            </w:tcBorders>
            <w:shd w:val="clear" w:color="auto" w:fill="FFFFFF" w:themeFill="background1"/>
          </w:tcPr>
          <w:p w14:paraId="2587239A" w14:textId="77777777" w:rsidR="00755E13" w:rsidRDefault="00755E13" w:rsidP="00C51498">
            <w:pPr>
              <w:pStyle w:val="TableColumnHeading"/>
              <w:jc w:val="left"/>
            </w:pPr>
            <w:r>
              <w:t>Meaning</w:t>
            </w:r>
          </w:p>
        </w:tc>
      </w:tr>
      <w:tr w:rsidR="00755E13" w14:paraId="4F4ECD50" w14:textId="77777777" w:rsidTr="00C537C3">
        <w:tc>
          <w:tcPr>
            <w:tcW w:w="1246" w:type="dxa"/>
            <w:tcBorders>
              <w:top w:val="single" w:sz="4" w:space="0" w:color="BFBFBF" w:themeColor="background1" w:themeShade="BF"/>
            </w:tcBorders>
          </w:tcPr>
          <w:p w14:paraId="23AB37F7" w14:textId="77777777" w:rsidR="00755E13" w:rsidRDefault="00755E13" w:rsidP="00C51498">
            <w:pPr>
              <w:pStyle w:val="TableBodyText"/>
              <w:spacing w:before="80"/>
              <w:jc w:val="left"/>
            </w:pPr>
            <w:r>
              <w:t>AASB</w:t>
            </w:r>
          </w:p>
        </w:tc>
        <w:tc>
          <w:tcPr>
            <w:tcW w:w="6340" w:type="dxa"/>
            <w:tcBorders>
              <w:top w:val="single" w:sz="4" w:space="0" w:color="BFBFBF" w:themeColor="background1" w:themeShade="BF"/>
            </w:tcBorders>
          </w:tcPr>
          <w:p w14:paraId="7A8EB1FA" w14:textId="77777777" w:rsidR="00755E13" w:rsidRDefault="00755E13" w:rsidP="00C51498">
            <w:pPr>
              <w:pStyle w:val="TableBodyText"/>
              <w:spacing w:before="80"/>
              <w:jc w:val="left"/>
            </w:pPr>
            <w:r>
              <w:t>Australian Accounting Standards Board</w:t>
            </w:r>
          </w:p>
        </w:tc>
      </w:tr>
      <w:tr w:rsidR="00755E13" w14:paraId="4C0B02C0" w14:textId="77777777" w:rsidTr="00C537C3">
        <w:tc>
          <w:tcPr>
            <w:tcW w:w="1246" w:type="dxa"/>
          </w:tcPr>
          <w:p w14:paraId="1D275BE4" w14:textId="77777777" w:rsidR="00755E13" w:rsidRDefault="00755E13" w:rsidP="00F82144">
            <w:pPr>
              <w:pStyle w:val="TableBodyText"/>
              <w:jc w:val="left"/>
            </w:pPr>
            <w:r>
              <w:t>ABARE</w:t>
            </w:r>
          </w:p>
        </w:tc>
        <w:tc>
          <w:tcPr>
            <w:tcW w:w="6340" w:type="dxa"/>
          </w:tcPr>
          <w:p w14:paraId="09FD0DE7" w14:textId="77777777" w:rsidR="00755E13" w:rsidRDefault="00755E13" w:rsidP="00C51498">
            <w:pPr>
              <w:pStyle w:val="TableBodyText"/>
              <w:jc w:val="left"/>
            </w:pPr>
            <w:r>
              <w:t>Australian Bureau of Agricultural and Resource Economics</w:t>
            </w:r>
          </w:p>
        </w:tc>
      </w:tr>
      <w:tr w:rsidR="00755E13" w14:paraId="6F5A62E3" w14:textId="77777777" w:rsidTr="00C537C3">
        <w:tc>
          <w:tcPr>
            <w:tcW w:w="1246" w:type="dxa"/>
          </w:tcPr>
          <w:p w14:paraId="5D75638E" w14:textId="77777777" w:rsidR="00755E13" w:rsidRDefault="00755E13" w:rsidP="00F82144">
            <w:pPr>
              <w:pStyle w:val="TableBodyText"/>
              <w:jc w:val="left"/>
            </w:pPr>
            <w:r>
              <w:t>ABS</w:t>
            </w:r>
          </w:p>
        </w:tc>
        <w:tc>
          <w:tcPr>
            <w:tcW w:w="6340" w:type="dxa"/>
          </w:tcPr>
          <w:p w14:paraId="7B791653" w14:textId="77777777" w:rsidR="00755E13" w:rsidRDefault="00755E13" w:rsidP="00C51498">
            <w:pPr>
              <w:pStyle w:val="TableBodyText"/>
              <w:jc w:val="left"/>
            </w:pPr>
            <w:r>
              <w:t>Australian Bureau of Statistics</w:t>
            </w:r>
          </w:p>
        </w:tc>
      </w:tr>
      <w:tr w:rsidR="00755E13" w14:paraId="461D4015" w14:textId="77777777" w:rsidTr="00C537C3">
        <w:tc>
          <w:tcPr>
            <w:tcW w:w="1246" w:type="dxa"/>
          </w:tcPr>
          <w:p w14:paraId="79909EAA" w14:textId="77777777" w:rsidR="00755E13" w:rsidRDefault="00755E13" w:rsidP="00F82144">
            <w:pPr>
              <w:pStyle w:val="TableBodyText"/>
              <w:jc w:val="left"/>
            </w:pPr>
            <w:r>
              <w:t>ACCC</w:t>
            </w:r>
          </w:p>
        </w:tc>
        <w:tc>
          <w:tcPr>
            <w:tcW w:w="6340" w:type="dxa"/>
          </w:tcPr>
          <w:p w14:paraId="3C23D7DE" w14:textId="77777777" w:rsidR="00755E13" w:rsidRDefault="00755E13" w:rsidP="00C51498">
            <w:pPr>
              <w:pStyle w:val="TableBodyText"/>
              <w:jc w:val="left"/>
            </w:pPr>
            <w:r>
              <w:t>Australian Competition and Consumer Commission</w:t>
            </w:r>
          </w:p>
        </w:tc>
      </w:tr>
      <w:tr w:rsidR="00755E13" w14:paraId="69EB94F5" w14:textId="77777777" w:rsidTr="00C537C3">
        <w:tc>
          <w:tcPr>
            <w:tcW w:w="1246" w:type="dxa"/>
          </w:tcPr>
          <w:p w14:paraId="6B3036B3" w14:textId="77777777" w:rsidR="00755E13" w:rsidRDefault="00755E13" w:rsidP="00F82144">
            <w:pPr>
              <w:pStyle w:val="TableBodyText"/>
              <w:jc w:val="left"/>
            </w:pPr>
            <w:r>
              <w:t>AGCNCO</w:t>
            </w:r>
          </w:p>
        </w:tc>
        <w:tc>
          <w:tcPr>
            <w:tcW w:w="6340" w:type="dxa"/>
          </w:tcPr>
          <w:p w14:paraId="33AF5F66" w14:textId="77777777" w:rsidR="00755E13" w:rsidRDefault="00755E13" w:rsidP="00C51498">
            <w:pPr>
              <w:pStyle w:val="TableBodyText"/>
              <w:jc w:val="left"/>
            </w:pPr>
            <w:r>
              <w:t>Australian Government Competitive Neutrality Complaints Office</w:t>
            </w:r>
          </w:p>
        </w:tc>
      </w:tr>
      <w:tr w:rsidR="00755E13" w14:paraId="0FC29340" w14:textId="77777777" w:rsidTr="00C537C3">
        <w:tc>
          <w:tcPr>
            <w:tcW w:w="1246" w:type="dxa"/>
          </w:tcPr>
          <w:p w14:paraId="0DBE7118" w14:textId="77777777" w:rsidR="00755E13" w:rsidRDefault="00755E13" w:rsidP="00F82144">
            <w:pPr>
              <w:pStyle w:val="TableBodyText"/>
              <w:jc w:val="left"/>
            </w:pPr>
            <w:r>
              <w:t>AIHW</w:t>
            </w:r>
          </w:p>
        </w:tc>
        <w:tc>
          <w:tcPr>
            <w:tcW w:w="6340" w:type="dxa"/>
          </w:tcPr>
          <w:p w14:paraId="5E056362" w14:textId="77777777" w:rsidR="00755E13" w:rsidRDefault="00755E13" w:rsidP="00C51498">
            <w:pPr>
              <w:pStyle w:val="TableBodyText"/>
              <w:jc w:val="left"/>
            </w:pPr>
            <w:r>
              <w:t>Australian Institute of Health and Welfare</w:t>
            </w:r>
          </w:p>
        </w:tc>
      </w:tr>
      <w:tr w:rsidR="00755E13" w14:paraId="7E47A8B3" w14:textId="77777777" w:rsidTr="00C537C3">
        <w:tc>
          <w:tcPr>
            <w:tcW w:w="1246" w:type="dxa"/>
          </w:tcPr>
          <w:p w14:paraId="3697C043" w14:textId="77777777" w:rsidR="00755E13" w:rsidRDefault="00755E13" w:rsidP="00F82144">
            <w:pPr>
              <w:pStyle w:val="TableBodyText"/>
              <w:jc w:val="left"/>
            </w:pPr>
            <w:r>
              <w:t>ANAO</w:t>
            </w:r>
          </w:p>
        </w:tc>
        <w:tc>
          <w:tcPr>
            <w:tcW w:w="6340" w:type="dxa"/>
          </w:tcPr>
          <w:p w14:paraId="76B7A526" w14:textId="77777777" w:rsidR="00755E13" w:rsidRDefault="00755E13" w:rsidP="00C51498">
            <w:pPr>
              <w:pStyle w:val="TableBodyText"/>
              <w:jc w:val="left"/>
            </w:pPr>
            <w:r>
              <w:t>Australian National Audit office</w:t>
            </w:r>
          </w:p>
        </w:tc>
      </w:tr>
      <w:tr w:rsidR="00755E13" w14:paraId="208413D0" w14:textId="77777777" w:rsidTr="00C537C3">
        <w:tc>
          <w:tcPr>
            <w:tcW w:w="1246" w:type="dxa"/>
          </w:tcPr>
          <w:p w14:paraId="1E1FCBA6" w14:textId="77777777" w:rsidR="00755E13" w:rsidRDefault="00755E13" w:rsidP="00F82144">
            <w:pPr>
              <w:pStyle w:val="TableBodyText"/>
              <w:jc w:val="left"/>
            </w:pPr>
            <w:r>
              <w:t>APS</w:t>
            </w:r>
          </w:p>
        </w:tc>
        <w:tc>
          <w:tcPr>
            <w:tcW w:w="6340" w:type="dxa"/>
          </w:tcPr>
          <w:p w14:paraId="44D45315" w14:textId="77777777" w:rsidR="00755E13" w:rsidRDefault="00755E13" w:rsidP="00C51498">
            <w:pPr>
              <w:pStyle w:val="TableBodyText"/>
              <w:jc w:val="left"/>
            </w:pPr>
            <w:r>
              <w:t>Australian Public Service</w:t>
            </w:r>
          </w:p>
        </w:tc>
      </w:tr>
      <w:tr w:rsidR="00755E13" w14:paraId="567DB974" w14:textId="77777777" w:rsidTr="00C537C3">
        <w:tc>
          <w:tcPr>
            <w:tcW w:w="1246" w:type="dxa"/>
          </w:tcPr>
          <w:p w14:paraId="05F8DB79" w14:textId="77777777" w:rsidR="00755E13" w:rsidRDefault="00755E13" w:rsidP="00F82144">
            <w:pPr>
              <w:pStyle w:val="TableBodyText"/>
              <w:jc w:val="left"/>
            </w:pPr>
            <w:r>
              <w:t>COAG</w:t>
            </w:r>
          </w:p>
        </w:tc>
        <w:tc>
          <w:tcPr>
            <w:tcW w:w="6340" w:type="dxa"/>
          </w:tcPr>
          <w:p w14:paraId="37085A51" w14:textId="77777777" w:rsidR="00755E13" w:rsidRDefault="00755E13" w:rsidP="00C51498">
            <w:pPr>
              <w:pStyle w:val="TableBodyText"/>
              <w:jc w:val="left"/>
            </w:pPr>
            <w:r>
              <w:t>Council of Australian Governments</w:t>
            </w:r>
          </w:p>
        </w:tc>
      </w:tr>
      <w:tr w:rsidR="00755E13" w14:paraId="1D256382" w14:textId="77777777" w:rsidTr="00C537C3">
        <w:tc>
          <w:tcPr>
            <w:tcW w:w="1246" w:type="dxa"/>
          </w:tcPr>
          <w:p w14:paraId="304083CA" w14:textId="77777777" w:rsidR="00755E13" w:rsidRDefault="00755E13" w:rsidP="00F82144">
            <w:pPr>
              <w:pStyle w:val="TableBodyText"/>
              <w:jc w:val="left"/>
            </w:pPr>
            <w:r>
              <w:t>CPSU</w:t>
            </w:r>
          </w:p>
        </w:tc>
        <w:tc>
          <w:tcPr>
            <w:tcW w:w="6340" w:type="dxa"/>
          </w:tcPr>
          <w:p w14:paraId="360C9E65" w14:textId="77777777" w:rsidR="00755E13" w:rsidRDefault="00755E13" w:rsidP="00C51498">
            <w:pPr>
              <w:pStyle w:val="TableBodyText"/>
              <w:jc w:val="left"/>
            </w:pPr>
            <w:r>
              <w:t>Community and Public Sector Union</w:t>
            </w:r>
          </w:p>
        </w:tc>
      </w:tr>
      <w:tr w:rsidR="00755E13" w14:paraId="5DDA7AE4" w14:textId="77777777" w:rsidTr="00C537C3">
        <w:tc>
          <w:tcPr>
            <w:tcW w:w="1246" w:type="dxa"/>
          </w:tcPr>
          <w:p w14:paraId="3E672B66" w14:textId="77777777" w:rsidR="00755E13" w:rsidRDefault="00755E13" w:rsidP="00F82144">
            <w:pPr>
              <w:pStyle w:val="TableBodyText"/>
              <w:jc w:val="left"/>
            </w:pPr>
            <w:r>
              <w:t>EPA</w:t>
            </w:r>
          </w:p>
        </w:tc>
        <w:tc>
          <w:tcPr>
            <w:tcW w:w="6340" w:type="dxa"/>
          </w:tcPr>
          <w:p w14:paraId="16F8B23D" w14:textId="77777777" w:rsidR="00755E13" w:rsidRDefault="00755E13" w:rsidP="00C51498">
            <w:pPr>
              <w:pStyle w:val="TableBodyText"/>
              <w:jc w:val="left"/>
            </w:pPr>
            <w:r>
              <w:t>Environment Protection Authority</w:t>
            </w:r>
          </w:p>
        </w:tc>
      </w:tr>
      <w:tr w:rsidR="00755E13" w14:paraId="353DE989" w14:textId="77777777" w:rsidTr="00C537C3">
        <w:tc>
          <w:tcPr>
            <w:tcW w:w="1246" w:type="dxa"/>
          </w:tcPr>
          <w:p w14:paraId="21A96787" w14:textId="77777777" w:rsidR="00755E13" w:rsidRDefault="00755E13" w:rsidP="00F82144">
            <w:pPr>
              <w:pStyle w:val="TableBodyText"/>
              <w:jc w:val="left"/>
            </w:pPr>
            <w:r>
              <w:t>ESD</w:t>
            </w:r>
          </w:p>
        </w:tc>
        <w:tc>
          <w:tcPr>
            <w:tcW w:w="6340" w:type="dxa"/>
          </w:tcPr>
          <w:p w14:paraId="7AF572B1" w14:textId="77777777" w:rsidR="00755E13" w:rsidRDefault="00755E13" w:rsidP="00C51498">
            <w:pPr>
              <w:pStyle w:val="TableBodyText"/>
              <w:jc w:val="left"/>
            </w:pPr>
            <w:r>
              <w:t>Ecologically Sustainable Development</w:t>
            </w:r>
          </w:p>
        </w:tc>
      </w:tr>
      <w:tr w:rsidR="00755E13" w14:paraId="346E670B" w14:textId="77777777" w:rsidTr="00C537C3">
        <w:tc>
          <w:tcPr>
            <w:tcW w:w="1246" w:type="dxa"/>
          </w:tcPr>
          <w:p w14:paraId="233502B7" w14:textId="77777777" w:rsidR="00755E13" w:rsidRDefault="00755E13" w:rsidP="00F82144">
            <w:pPr>
              <w:pStyle w:val="TableBodyText"/>
              <w:jc w:val="left"/>
            </w:pPr>
            <w:r>
              <w:t>FBT</w:t>
            </w:r>
          </w:p>
        </w:tc>
        <w:tc>
          <w:tcPr>
            <w:tcW w:w="6340" w:type="dxa"/>
          </w:tcPr>
          <w:p w14:paraId="43B5E712" w14:textId="77777777" w:rsidR="00755E13" w:rsidRDefault="00755E13" w:rsidP="00C51498">
            <w:pPr>
              <w:pStyle w:val="TableBodyText"/>
              <w:jc w:val="left"/>
            </w:pPr>
            <w:r>
              <w:t>Fringe Benefit Taxes</w:t>
            </w:r>
          </w:p>
        </w:tc>
      </w:tr>
      <w:tr w:rsidR="00755E13" w14:paraId="4B900C4B" w14:textId="77777777" w:rsidTr="00C537C3">
        <w:tc>
          <w:tcPr>
            <w:tcW w:w="1246" w:type="dxa"/>
          </w:tcPr>
          <w:p w14:paraId="0A73F21B" w14:textId="77777777" w:rsidR="00755E13" w:rsidRDefault="00755E13" w:rsidP="00F82144">
            <w:pPr>
              <w:pStyle w:val="TableBodyText"/>
              <w:jc w:val="left"/>
            </w:pPr>
            <w:r>
              <w:t>FOI Act</w:t>
            </w:r>
          </w:p>
        </w:tc>
        <w:tc>
          <w:tcPr>
            <w:tcW w:w="6340" w:type="dxa"/>
          </w:tcPr>
          <w:p w14:paraId="1D1BB8DF" w14:textId="77777777" w:rsidR="00755E13" w:rsidRDefault="00755E13" w:rsidP="00C51498">
            <w:pPr>
              <w:pStyle w:val="TableBodyText"/>
              <w:jc w:val="left"/>
            </w:pPr>
            <w:r>
              <w:t>Freedom of Information Act</w:t>
            </w:r>
          </w:p>
        </w:tc>
      </w:tr>
      <w:tr w:rsidR="00755E13" w14:paraId="0D54DF0D" w14:textId="77777777" w:rsidTr="00C537C3">
        <w:tc>
          <w:tcPr>
            <w:tcW w:w="1246" w:type="dxa"/>
          </w:tcPr>
          <w:p w14:paraId="70346572" w14:textId="77777777" w:rsidR="00755E13" w:rsidRDefault="00755E13" w:rsidP="00F82144">
            <w:pPr>
              <w:pStyle w:val="TableBodyText"/>
              <w:jc w:val="left"/>
            </w:pPr>
            <w:r>
              <w:t>GDP</w:t>
            </w:r>
          </w:p>
        </w:tc>
        <w:tc>
          <w:tcPr>
            <w:tcW w:w="6340" w:type="dxa"/>
          </w:tcPr>
          <w:p w14:paraId="2524BC34" w14:textId="77777777" w:rsidR="00755E13" w:rsidRDefault="00755E13" w:rsidP="00C51498">
            <w:pPr>
              <w:pStyle w:val="TableBodyText"/>
              <w:jc w:val="left"/>
            </w:pPr>
            <w:r>
              <w:t>Gross Domestic Product</w:t>
            </w:r>
          </w:p>
        </w:tc>
      </w:tr>
      <w:tr w:rsidR="00755E13" w14:paraId="18AF1767" w14:textId="77777777" w:rsidTr="00C537C3">
        <w:tc>
          <w:tcPr>
            <w:tcW w:w="1246" w:type="dxa"/>
          </w:tcPr>
          <w:p w14:paraId="0BFDA621" w14:textId="77777777" w:rsidR="00755E13" w:rsidRDefault="00755E13" w:rsidP="00F82144">
            <w:pPr>
              <w:pStyle w:val="TableBodyText"/>
              <w:jc w:val="left"/>
            </w:pPr>
            <w:r>
              <w:t>GST</w:t>
            </w:r>
          </w:p>
        </w:tc>
        <w:tc>
          <w:tcPr>
            <w:tcW w:w="6340" w:type="dxa"/>
          </w:tcPr>
          <w:p w14:paraId="1CDB0081" w14:textId="77777777" w:rsidR="00755E13" w:rsidRDefault="00755E13" w:rsidP="00C51498">
            <w:pPr>
              <w:pStyle w:val="TableBodyText"/>
              <w:jc w:val="left"/>
            </w:pPr>
            <w:r>
              <w:t>Goods and Services Tax</w:t>
            </w:r>
          </w:p>
        </w:tc>
      </w:tr>
      <w:tr w:rsidR="00755E13" w14:paraId="1ABC560F" w14:textId="77777777" w:rsidTr="00C537C3">
        <w:tc>
          <w:tcPr>
            <w:tcW w:w="1246" w:type="dxa"/>
          </w:tcPr>
          <w:p w14:paraId="10218949" w14:textId="77777777" w:rsidR="00755E13" w:rsidRDefault="00755E13" w:rsidP="00F82144">
            <w:pPr>
              <w:pStyle w:val="TableBodyText"/>
              <w:jc w:val="left"/>
            </w:pPr>
            <w:r>
              <w:t>IMF</w:t>
            </w:r>
          </w:p>
        </w:tc>
        <w:tc>
          <w:tcPr>
            <w:tcW w:w="6340" w:type="dxa"/>
          </w:tcPr>
          <w:p w14:paraId="719C7834" w14:textId="77777777" w:rsidR="00755E13" w:rsidRDefault="00755E13" w:rsidP="00C51498">
            <w:pPr>
              <w:pStyle w:val="TableBodyText"/>
              <w:jc w:val="left"/>
            </w:pPr>
            <w:r>
              <w:t>International Monetary Fund</w:t>
            </w:r>
          </w:p>
        </w:tc>
      </w:tr>
      <w:tr w:rsidR="00755E13" w14:paraId="0675D1AF" w14:textId="77777777" w:rsidTr="00C537C3">
        <w:tc>
          <w:tcPr>
            <w:tcW w:w="1246" w:type="dxa"/>
          </w:tcPr>
          <w:p w14:paraId="463E37F8" w14:textId="77777777" w:rsidR="00755E13" w:rsidRDefault="00755E13" w:rsidP="00F82144">
            <w:pPr>
              <w:pStyle w:val="TableBodyText"/>
              <w:jc w:val="left"/>
            </w:pPr>
            <w:r>
              <w:t>NASWD</w:t>
            </w:r>
          </w:p>
        </w:tc>
        <w:tc>
          <w:tcPr>
            <w:tcW w:w="6340" w:type="dxa"/>
          </w:tcPr>
          <w:p w14:paraId="5BF5F99D" w14:textId="77777777" w:rsidR="00755E13" w:rsidRDefault="00755E13" w:rsidP="00C51498">
            <w:pPr>
              <w:pStyle w:val="TableBodyText"/>
              <w:jc w:val="left"/>
            </w:pPr>
            <w:r>
              <w:t>National Agreement for Skills and Workforce Development</w:t>
            </w:r>
          </w:p>
        </w:tc>
      </w:tr>
      <w:tr w:rsidR="00755E13" w14:paraId="147FDDB3" w14:textId="77777777" w:rsidTr="00C537C3">
        <w:tc>
          <w:tcPr>
            <w:tcW w:w="1246" w:type="dxa"/>
          </w:tcPr>
          <w:p w14:paraId="70F9CB49" w14:textId="77777777" w:rsidR="00755E13" w:rsidRDefault="00755E13" w:rsidP="00F82144">
            <w:pPr>
              <w:pStyle w:val="TableBodyText"/>
              <w:jc w:val="left"/>
            </w:pPr>
            <w:r>
              <w:t>NSW</w:t>
            </w:r>
          </w:p>
        </w:tc>
        <w:tc>
          <w:tcPr>
            <w:tcW w:w="6340" w:type="dxa"/>
          </w:tcPr>
          <w:p w14:paraId="39F8AFDF" w14:textId="77777777" w:rsidR="00755E13" w:rsidRDefault="00755E13" w:rsidP="00C51498">
            <w:pPr>
              <w:pStyle w:val="TableBodyText"/>
              <w:jc w:val="left"/>
            </w:pPr>
            <w:r>
              <w:t>New South Wales</w:t>
            </w:r>
          </w:p>
        </w:tc>
      </w:tr>
      <w:tr w:rsidR="00755E13" w14:paraId="3F3D32AD" w14:textId="77777777" w:rsidTr="00C537C3">
        <w:tc>
          <w:tcPr>
            <w:tcW w:w="1246" w:type="dxa"/>
          </w:tcPr>
          <w:p w14:paraId="0868CDC9" w14:textId="77777777" w:rsidR="00755E13" w:rsidRDefault="00755E13" w:rsidP="00F82144">
            <w:pPr>
              <w:pStyle w:val="TableBodyText"/>
              <w:jc w:val="left"/>
            </w:pPr>
            <w:r>
              <w:t>OECD</w:t>
            </w:r>
          </w:p>
        </w:tc>
        <w:tc>
          <w:tcPr>
            <w:tcW w:w="6340" w:type="dxa"/>
          </w:tcPr>
          <w:p w14:paraId="37AB3C83" w14:textId="77777777" w:rsidR="00755E13" w:rsidRDefault="00755E13" w:rsidP="00C51498">
            <w:pPr>
              <w:pStyle w:val="TableBodyText"/>
              <w:jc w:val="left"/>
            </w:pPr>
            <w:r>
              <w:t>Organisation for Economic Cooperation and Development</w:t>
            </w:r>
          </w:p>
        </w:tc>
      </w:tr>
      <w:tr w:rsidR="00755E13" w14:paraId="6844C895" w14:textId="77777777" w:rsidTr="00C537C3">
        <w:tc>
          <w:tcPr>
            <w:tcW w:w="1246" w:type="dxa"/>
          </w:tcPr>
          <w:p w14:paraId="29CDDC75" w14:textId="77777777" w:rsidR="00755E13" w:rsidRDefault="00755E13" w:rsidP="00F82144">
            <w:pPr>
              <w:pStyle w:val="TableBodyText"/>
              <w:jc w:val="left"/>
            </w:pPr>
            <w:r>
              <w:t>OHS</w:t>
            </w:r>
          </w:p>
        </w:tc>
        <w:tc>
          <w:tcPr>
            <w:tcW w:w="6340" w:type="dxa"/>
          </w:tcPr>
          <w:p w14:paraId="598F4487" w14:textId="77777777" w:rsidR="00755E13" w:rsidRDefault="00755E13" w:rsidP="00C51498">
            <w:pPr>
              <w:pStyle w:val="TableBodyText"/>
              <w:jc w:val="left"/>
            </w:pPr>
            <w:r>
              <w:t>Occupation Health and Safety</w:t>
            </w:r>
          </w:p>
        </w:tc>
      </w:tr>
      <w:tr w:rsidR="00755E13" w14:paraId="398A7734" w14:textId="77777777" w:rsidTr="00C537C3">
        <w:tc>
          <w:tcPr>
            <w:tcW w:w="1246" w:type="dxa"/>
          </w:tcPr>
          <w:p w14:paraId="31CFD84B" w14:textId="77777777" w:rsidR="00755E13" w:rsidRDefault="00755E13" w:rsidP="00F82144">
            <w:pPr>
              <w:pStyle w:val="TableBodyText"/>
              <w:jc w:val="left"/>
            </w:pPr>
            <w:r>
              <w:t>OID</w:t>
            </w:r>
          </w:p>
        </w:tc>
        <w:tc>
          <w:tcPr>
            <w:tcW w:w="6340" w:type="dxa"/>
          </w:tcPr>
          <w:p w14:paraId="0DA978C3" w14:textId="77777777" w:rsidR="00755E13" w:rsidRDefault="00755E13" w:rsidP="00C51498">
            <w:pPr>
              <w:pStyle w:val="TableBodyText"/>
              <w:jc w:val="left"/>
            </w:pPr>
            <w:r>
              <w:t>Overcoming Indigenous Disadvantage</w:t>
            </w:r>
          </w:p>
        </w:tc>
      </w:tr>
      <w:tr w:rsidR="00755E13" w14:paraId="46D945B3" w14:textId="77777777" w:rsidTr="00C537C3">
        <w:tc>
          <w:tcPr>
            <w:tcW w:w="1246" w:type="dxa"/>
          </w:tcPr>
          <w:p w14:paraId="100BDFBC" w14:textId="77777777" w:rsidR="00755E13" w:rsidRDefault="00755E13" w:rsidP="00F82144">
            <w:pPr>
              <w:pStyle w:val="TableBodyText"/>
              <w:jc w:val="left"/>
            </w:pPr>
            <w:r>
              <w:t>PGPA Act</w:t>
            </w:r>
          </w:p>
        </w:tc>
        <w:tc>
          <w:tcPr>
            <w:tcW w:w="6340" w:type="dxa"/>
          </w:tcPr>
          <w:p w14:paraId="3292DA9B" w14:textId="77777777" w:rsidR="00755E13" w:rsidRDefault="00755E13" w:rsidP="00C51498">
            <w:pPr>
              <w:pStyle w:val="TableBodyText"/>
              <w:jc w:val="left"/>
            </w:pPr>
            <w:r>
              <w:t>Public Governance, Performance and Accountability Act 2013</w:t>
            </w:r>
          </w:p>
        </w:tc>
      </w:tr>
      <w:tr w:rsidR="00755E13" w14:paraId="7CC1691F" w14:textId="77777777" w:rsidTr="00C537C3">
        <w:tc>
          <w:tcPr>
            <w:tcW w:w="1246" w:type="dxa"/>
          </w:tcPr>
          <w:p w14:paraId="1853B241" w14:textId="77777777" w:rsidR="00755E13" w:rsidRDefault="00755E13" w:rsidP="00F82144">
            <w:pPr>
              <w:pStyle w:val="TableBodyText"/>
              <w:jc w:val="left"/>
            </w:pPr>
            <w:r>
              <w:t>RATCAP</w:t>
            </w:r>
          </w:p>
        </w:tc>
        <w:tc>
          <w:tcPr>
            <w:tcW w:w="6340" w:type="dxa"/>
          </w:tcPr>
          <w:p w14:paraId="5DEA335D" w14:textId="77777777" w:rsidR="00755E13" w:rsidRDefault="00755E13" w:rsidP="00C51498">
            <w:pPr>
              <w:pStyle w:val="TableBodyText"/>
              <w:jc w:val="left"/>
            </w:pPr>
            <w:r>
              <w:t>Remote area tax concessions and payments</w:t>
            </w:r>
          </w:p>
        </w:tc>
      </w:tr>
      <w:tr w:rsidR="00755E13" w14:paraId="774E20E6" w14:textId="77777777" w:rsidTr="00C537C3">
        <w:tc>
          <w:tcPr>
            <w:tcW w:w="1246" w:type="dxa"/>
          </w:tcPr>
          <w:p w14:paraId="22EAD182" w14:textId="77777777" w:rsidR="00755E13" w:rsidRDefault="00755E13" w:rsidP="00F82144">
            <w:pPr>
              <w:pStyle w:val="TableBodyText"/>
              <w:jc w:val="left"/>
            </w:pPr>
            <w:r>
              <w:t>ROGS</w:t>
            </w:r>
          </w:p>
        </w:tc>
        <w:tc>
          <w:tcPr>
            <w:tcW w:w="6340" w:type="dxa"/>
          </w:tcPr>
          <w:p w14:paraId="25743CD3" w14:textId="77777777" w:rsidR="00755E13" w:rsidRDefault="00755E13" w:rsidP="00C51498">
            <w:pPr>
              <w:pStyle w:val="TableBodyText"/>
              <w:jc w:val="left"/>
            </w:pPr>
            <w:r>
              <w:t>Report on Government Services</w:t>
            </w:r>
          </w:p>
        </w:tc>
      </w:tr>
      <w:tr w:rsidR="00755E13" w14:paraId="0D7B119F" w14:textId="77777777" w:rsidTr="00C537C3">
        <w:tc>
          <w:tcPr>
            <w:tcW w:w="1246" w:type="dxa"/>
          </w:tcPr>
          <w:p w14:paraId="0B5104E1" w14:textId="77777777" w:rsidR="00755E13" w:rsidRDefault="00755E13" w:rsidP="00F82144">
            <w:pPr>
              <w:pStyle w:val="TableBodyText"/>
              <w:jc w:val="left"/>
            </w:pPr>
            <w:r>
              <w:t>SES</w:t>
            </w:r>
          </w:p>
        </w:tc>
        <w:tc>
          <w:tcPr>
            <w:tcW w:w="6340" w:type="dxa"/>
          </w:tcPr>
          <w:p w14:paraId="3E34DFD0" w14:textId="77777777" w:rsidR="00755E13" w:rsidRDefault="00755E13" w:rsidP="00C51498">
            <w:pPr>
              <w:pStyle w:val="TableBodyText"/>
              <w:jc w:val="left"/>
            </w:pPr>
            <w:r>
              <w:t>Senior Executive Service</w:t>
            </w:r>
          </w:p>
        </w:tc>
      </w:tr>
      <w:tr w:rsidR="00755E13" w14:paraId="0EB4668E" w14:textId="77777777" w:rsidTr="00C537C3">
        <w:tc>
          <w:tcPr>
            <w:tcW w:w="1246" w:type="dxa"/>
            <w:tcBorders>
              <w:bottom w:val="single" w:sz="4" w:space="0" w:color="BFBFBF" w:themeColor="background1" w:themeShade="BF"/>
            </w:tcBorders>
          </w:tcPr>
          <w:p w14:paraId="455FB92F" w14:textId="77777777" w:rsidR="00755E13" w:rsidRDefault="00755E13" w:rsidP="00F82144">
            <w:pPr>
              <w:pStyle w:val="TableBodyText"/>
              <w:jc w:val="left"/>
            </w:pPr>
            <w:r>
              <w:t>WHS</w:t>
            </w:r>
          </w:p>
        </w:tc>
        <w:tc>
          <w:tcPr>
            <w:tcW w:w="6340" w:type="dxa"/>
            <w:tcBorders>
              <w:bottom w:val="single" w:sz="4" w:space="0" w:color="BFBFBF" w:themeColor="background1" w:themeShade="BF"/>
            </w:tcBorders>
          </w:tcPr>
          <w:p w14:paraId="0450114D" w14:textId="77777777" w:rsidR="00755E13" w:rsidRDefault="00755E13" w:rsidP="00C51498">
            <w:pPr>
              <w:pStyle w:val="TableBodyText"/>
              <w:jc w:val="left"/>
            </w:pPr>
            <w:r>
              <w:t>Work Health and Safety</w:t>
            </w:r>
          </w:p>
        </w:tc>
      </w:tr>
    </w:tbl>
    <w:p w14:paraId="388FA1D2" w14:textId="793FC3E3" w:rsidR="00755E13" w:rsidRPr="009F3277" w:rsidRDefault="00755E13" w:rsidP="00755E13">
      <w:pPr>
        <w:pStyle w:val="BodyText"/>
      </w:pPr>
    </w:p>
    <w:sectPr w:rsidR="00755E13" w:rsidRPr="009F3277" w:rsidSect="00765F71">
      <w:headerReference w:type="default" r:id="rId67"/>
      <w:footerReference w:type="default" r:id="rId68"/>
      <w:type w:val="oddPage"/>
      <w:pgSz w:w="11907" w:h="16840" w:code="9"/>
      <w:pgMar w:top="1332" w:right="1304" w:bottom="1247" w:left="1814" w:header="1701" w:footer="397"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A53661" w14:textId="77777777" w:rsidR="003D34C7" w:rsidRDefault="003D34C7">
      <w:r>
        <w:separator/>
      </w:r>
    </w:p>
    <w:p w14:paraId="1D23FD8F" w14:textId="77777777" w:rsidR="003D34C7" w:rsidRDefault="003D34C7"/>
    <w:p w14:paraId="08C31405" w14:textId="77777777" w:rsidR="003D34C7" w:rsidRDefault="003D34C7"/>
  </w:endnote>
  <w:endnote w:type="continuationSeparator" w:id="0">
    <w:p w14:paraId="41322776" w14:textId="77777777" w:rsidR="003D34C7" w:rsidRDefault="003D34C7">
      <w:r>
        <w:continuationSeparator/>
      </w:r>
    </w:p>
    <w:p w14:paraId="3C20B1AF" w14:textId="77777777" w:rsidR="003D34C7" w:rsidRDefault="003D34C7"/>
    <w:p w14:paraId="4D4D5BEB" w14:textId="77777777" w:rsidR="003D34C7" w:rsidRDefault="003D34C7"/>
  </w:endnote>
  <w:endnote w:type="continuationNotice" w:id="1">
    <w:p w14:paraId="5058B0A9" w14:textId="77777777" w:rsidR="003D34C7" w:rsidRDefault="003D34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Bold">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54B1D8A4" w14:textId="77777777" w:rsidTr="00533411">
      <w:trPr>
        <w:trHeight w:hRule="exact" w:val="567"/>
      </w:trPr>
      <w:tc>
        <w:tcPr>
          <w:tcW w:w="510" w:type="dxa"/>
        </w:tcPr>
        <w:p w14:paraId="42FDC414" w14:textId="77777777" w:rsidR="00736F2C" w:rsidRDefault="00736F2C">
          <w:pPr>
            <w:pStyle w:val="Footer"/>
            <w:ind w:right="360" w:firstLine="360"/>
          </w:pPr>
        </w:p>
      </w:tc>
      <w:tc>
        <w:tcPr>
          <w:tcW w:w="7767" w:type="dxa"/>
        </w:tcPr>
        <w:p w14:paraId="1C581BCB" w14:textId="225E1BC4" w:rsidR="00736F2C" w:rsidRPr="00BA5B14" w:rsidRDefault="00736F2C" w:rsidP="007448F7">
          <w:pPr>
            <w:pStyle w:val="Footer"/>
            <w:jc w:val="right"/>
            <w:rPr>
              <w:rFonts w:cs="Arial"/>
            </w:rPr>
          </w:pPr>
          <w:r>
            <w:rPr>
              <w:noProof/>
            </w:rPr>
            <w:fldChar w:fldCharType="begin"/>
          </w:r>
          <w:r>
            <w:rPr>
              <w:noProof/>
            </w:rPr>
            <w:instrText xml:space="preserve"> STYLEREF  "Heading 1"  \* MERGEFORMAT </w:instrText>
          </w:r>
          <w:r>
            <w:rPr>
              <w:noProof/>
            </w:rPr>
            <w:fldChar w:fldCharType="separate"/>
          </w:r>
          <w:r w:rsidR="009840BC">
            <w:rPr>
              <w:noProof/>
            </w:rPr>
            <w:t>Letter of transmittal</w:t>
          </w:r>
          <w:r>
            <w:rPr>
              <w:noProof/>
            </w:rPr>
            <w:fldChar w:fldCharType="end"/>
          </w:r>
          <w:r>
            <w:rPr>
              <w:rFonts w:cs="Arial"/>
            </w:rPr>
            <w:t xml:space="preserve"> </w:t>
          </w:r>
        </w:p>
      </w:tc>
      <w:tc>
        <w:tcPr>
          <w:tcW w:w="510" w:type="dxa"/>
        </w:tcPr>
        <w:p w14:paraId="7B2EFD21" w14:textId="77777777" w:rsidR="00736F2C" w:rsidRPr="007448F7" w:rsidRDefault="00736F2C">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iii</w:t>
          </w:r>
          <w:r w:rsidRPr="007448F7">
            <w:rPr>
              <w:rStyle w:val="PageNumber"/>
              <w:caps w:val="0"/>
            </w:rPr>
            <w:fldChar w:fldCharType="end"/>
          </w:r>
        </w:p>
      </w:tc>
    </w:tr>
  </w:tbl>
  <w:p w14:paraId="45D0FCF2" w14:textId="77777777" w:rsidR="00736F2C" w:rsidRDefault="00736F2C">
    <w:pPr>
      <w:pStyle w:val="FooterEnd"/>
    </w:pPr>
  </w:p>
  <w:p w14:paraId="7D84A2EE" w14:textId="77777777" w:rsidR="00736F2C" w:rsidRDefault="00736F2C">
    <w:pPr>
      <w:pStyle w:val="FooterE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26E45606" w14:textId="77777777" w:rsidTr="00345079">
      <w:trPr>
        <w:trHeight w:hRule="exact" w:val="567"/>
      </w:trPr>
      <w:tc>
        <w:tcPr>
          <w:tcW w:w="510" w:type="dxa"/>
        </w:tcPr>
        <w:p w14:paraId="009868C4" w14:textId="77777777" w:rsidR="00736F2C" w:rsidRDefault="00736F2C">
          <w:pPr>
            <w:pStyle w:val="Footer"/>
            <w:ind w:right="360" w:firstLine="360"/>
          </w:pPr>
        </w:p>
      </w:tc>
      <w:tc>
        <w:tcPr>
          <w:tcW w:w="7767" w:type="dxa"/>
        </w:tcPr>
        <w:p w14:paraId="71F7CC4A" w14:textId="56CDAC71" w:rsidR="00736F2C" w:rsidRPr="00BA5B14" w:rsidRDefault="00736F2C" w:rsidP="00345079">
          <w:pPr>
            <w:pStyle w:val="Footer"/>
            <w:jc w:val="right"/>
            <w:rPr>
              <w:rFonts w:cs="Arial"/>
            </w:rPr>
          </w:pPr>
          <w:r>
            <w:rPr>
              <w:noProof/>
            </w:rPr>
            <w:t xml:space="preserve">Annual Performance Statement </w:t>
          </w:r>
        </w:p>
      </w:tc>
      <w:tc>
        <w:tcPr>
          <w:tcW w:w="510" w:type="dxa"/>
        </w:tcPr>
        <w:p w14:paraId="4A652FB7" w14:textId="77777777" w:rsidR="00736F2C" w:rsidRPr="00A24443" w:rsidRDefault="00736F2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9</w:t>
          </w:r>
          <w:r w:rsidRPr="00A24443">
            <w:rPr>
              <w:rStyle w:val="PageNumber"/>
              <w:caps w:val="0"/>
            </w:rPr>
            <w:fldChar w:fldCharType="end"/>
          </w:r>
        </w:p>
      </w:tc>
    </w:tr>
  </w:tbl>
  <w:p w14:paraId="20C4F627" w14:textId="77777777" w:rsidR="00736F2C" w:rsidRDefault="00736F2C">
    <w:pPr>
      <w:pStyle w:val="FooterEnd"/>
    </w:pPr>
  </w:p>
  <w:p w14:paraId="3F240511" w14:textId="77777777" w:rsidR="00736F2C" w:rsidRDefault="00736F2C" w:rsidP="00B95339">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65F4F534" w14:textId="77777777" w:rsidTr="00345079">
      <w:trPr>
        <w:trHeight w:hRule="exact" w:val="567"/>
      </w:trPr>
      <w:tc>
        <w:tcPr>
          <w:tcW w:w="510" w:type="dxa"/>
        </w:tcPr>
        <w:p w14:paraId="3B0DD96E" w14:textId="77777777" w:rsidR="00736F2C" w:rsidRDefault="00736F2C">
          <w:pPr>
            <w:pStyle w:val="Footer"/>
            <w:ind w:right="360" w:firstLine="360"/>
          </w:pPr>
        </w:p>
      </w:tc>
      <w:tc>
        <w:tcPr>
          <w:tcW w:w="7767" w:type="dxa"/>
        </w:tcPr>
        <w:p w14:paraId="1D5B27CE" w14:textId="0BB4F6C7" w:rsidR="00736F2C" w:rsidRPr="00BA5B14" w:rsidRDefault="00736F2C" w:rsidP="00345079">
          <w:pPr>
            <w:pStyle w:val="Footer"/>
            <w:jc w:val="right"/>
            <w:rPr>
              <w:rFonts w:cs="Arial"/>
            </w:rPr>
          </w:pPr>
          <w:r w:rsidRPr="00B857F6">
            <w:rPr>
              <w:noProof/>
            </w:rPr>
            <w:t>The year in review: Commission activities</w:t>
          </w:r>
        </w:p>
      </w:tc>
      <w:tc>
        <w:tcPr>
          <w:tcW w:w="510" w:type="dxa"/>
        </w:tcPr>
        <w:p w14:paraId="4D12D151" w14:textId="77777777" w:rsidR="00736F2C" w:rsidRPr="00A24443" w:rsidRDefault="00736F2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15</w:t>
          </w:r>
          <w:r w:rsidRPr="00A24443">
            <w:rPr>
              <w:rStyle w:val="PageNumber"/>
              <w:caps w:val="0"/>
            </w:rPr>
            <w:fldChar w:fldCharType="end"/>
          </w:r>
        </w:p>
      </w:tc>
    </w:tr>
  </w:tbl>
  <w:p w14:paraId="016FB17F" w14:textId="77777777" w:rsidR="00736F2C" w:rsidRDefault="00736F2C">
    <w:pPr>
      <w:pStyle w:val="FooterEnd"/>
    </w:pPr>
  </w:p>
  <w:p w14:paraId="34F9144D" w14:textId="77777777" w:rsidR="00736F2C" w:rsidRDefault="00736F2C" w:rsidP="00B95339">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61C91B93" w14:textId="77777777" w:rsidTr="00345079">
      <w:trPr>
        <w:trHeight w:hRule="exact" w:val="567"/>
      </w:trPr>
      <w:tc>
        <w:tcPr>
          <w:tcW w:w="510" w:type="dxa"/>
        </w:tcPr>
        <w:p w14:paraId="2F4C9146" w14:textId="77777777" w:rsidR="00736F2C" w:rsidRDefault="00736F2C">
          <w:pPr>
            <w:pStyle w:val="Footer"/>
            <w:ind w:right="360" w:firstLine="360"/>
          </w:pPr>
        </w:p>
      </w:tc>
      <w:tc>
        <w:tcPr>
          <w:tcW w:w="7767" w:type="dxa"/>
        </w:tcPr>
        <w:p w14:paraId="276DF9A1" w14:textId="5D329C0A" w:rsidR="00736F2C" w:rsidRPr="00BA5B14" w:rsidRDefault="00736F2C" w:rsidP="00345079">
          <w:pPr>
            <w:pStyle w:val="Footer"/>
            <w:jc w:val="right"/>
            <w:rPr>
              <w:rFonts w:cs="Arial"/>
            </w:rPr>
          </w:pPr>
          <w:r w:rsidRPr="00B857F6">
            <w:rPr>
              <w:noProof/>
            </w:rPr>
            <w:t>The policy and wider impact of Commission activities</w:t>
          </w:r>
        </w:p>
      </w:tc>
      <w:tc>
        <w:tcPr>
          <w:tcW w:w="510" w:type="dxa"/>
        </w:tcPr>
        <w:p w14:paraId="410E6F1A" w14:textId="77777777" w:rsidR="00736F2C" w:rsidRPr="00A24443" w:rsidRDefault="00736F2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21</w:t>
          </w:r>
          <w:r w:rsidRPr="00A24443">
            <w:rPr>
              <w:rStyle w:val="PageNumber"/>
              <w:caps w:val="0"/>
            </w:rPr>
            <w:fldChar w:fldCharType="end"/>
          </w:r>
        </w:p>
      </w:tc>
    </w:tr>
  </w:tbl>
  <w:p w14:paraId="7B33BC27" w14:textId="77777777" w:rsidR="00736F2C" w:rsidRDefault="00736F2C">
    <w:pPr>
      <w:pStyle w:val="FooterEnd"/>
    </w:pPr>
  </w:p>
  <w:p w14:paraId="0AC617A3" w14:textId="77777777" w:rsidR="00736F2C" w:rsidRDefault="00736F2C" w:rsidP="00B95339">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79365ACF" w14:textId="77777777" w:rsidTr="00345079">
      <w:trPr>
        <w:trHeight w:hRule="exact" w:val="567"/>
      </w:trPr>
      <w:tc>
        <w:tcPr>
          <w:tcW w:w="510" w:type="dxa"/>
        </w:tcPr>
        <w:p w14:paraId="6F2445FF" w14:textId="77777777" w:rsidR="00736F2C" w:rsidRDefault="00736F2C">
          <w:pPr>
            <w:pStyle w:val="Footer"/>
            <w:ind w:right="360" w:firstLine="360"/>
          </w:pPr>
        </w:p>
      </w:tc>
      <w:tc>
        <w:tcPr>
          <w:tcW w:w="7767" w:type="dxa"/>
        </w:tcPr>
        <w:p w14:paraId="5D9E3122" w14:textId="76F61EC2" w:rsidR="00736F2C" w:rsidRPr="00BA5B14" w:rsidRDefault="00736F2C" w:rsidP="00345079">
          <w:pPr>
            <w:pStyle w:val="Footer"/>
            <w:jc w:val="right"/>
            <w:rPr>
              <w:rFonts w:cs="Arial"/>
            </w:rPr>
          </w:pPr>
          <w:r w:rsidRPr="00B857F6">
            <w:rPr>
              <w:noProof/>
            </w:rPr>
            <w:t>Management and accountability</w:t>
          </w:r>
        </w:p>
      </w:tc>
      <w:tc>
        <w:tcPr>
          <w:tcW w:w="510" w:type="dxa"/>
        </w:tcPr>
        <w:p w14:paraId="18CFDBF7" w14:textId="77777777" w:rsidR="00736F2C" w:rsidRPr="00A24443" w:rsidRDefault="00736F2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69</w:t>
          </w:r>
          <w:r w:rsidRPr="00A24443">
            <w:rPr>
              <w:rStyle w:val="PageNumber"/>
              <w:caps w:val="0"/>
            </w:rPr>
            <w:fldChar w:fldCharType="end"/>
          </w:r>
        </w:p>
      </w:tc>
    </w:tr>
  </w:tbl>
  <w:p w14:paraId="3546AD5D" w14:textId="77777777" w:rsidR="00736F2C" w:rsidRDefault="00736F2C">
    <w:pPr>
      <w:pStyle w:val="FooterEnd"/>
    </w:pPr>
  </w:p>
  <w:p w14:paraId="73758D7E" w14:textId="77777777" w:rsidR="00736F2C" w:rsidRDefault="00736F2C" w:rsidP="00B95339">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69889D64" w14:textId="77777777" w:rsidTr="00345079">
      <w:trPr>
        <w:trHeight w:hRule="exact" w:val="567"/>
      </w:trPr>
      <w:tc>
        <w:tcPr>
          <w:tcW w:w="510" w:type="dxa"/>
        </w:tcPr>
        <w:p w14:paraId="25C52AAB" w14:textId="77777777" w:rsidR="00736F2C" w:rsidRDefault="00736F2C">
          <w:pPr>
            <w:pStyle w:val="Footer"/>
            <w:ind w:right="360" w:firstLine="360"/>
          </w:pPr>
        </w:p>
      </w:tc>
      <w:tc>
        <w:tcPr>
          <w:tcW w:w="7767" w:type="dxa"/>
        </w:tcPr>
        <w:p w14:paraId="18029812" w14:textId="6DF1B9AD" w:rsidR="00736F2C" w:rsidRPr="00BA5B14" w:rsidRDefault="00736F2C" w:rsidP="00345079">
          <w:pPr>
            <w:pStyle w:val="Footer"/>
            <w:jc w:val="right"/>
            <w:rPr>
              <w:rFonts w:cs="Arial"/>
            </w:rPr>
          </w:pPr>
          <w:r>
            <w:rPr>
              <w:noProof/>
            </w:rPr>
            <w:t>Financial Statements</w:t>
          </w:r>
        </w:p>
      </w:tc>
      <w:tc>
        <w:tcPr>
          <w:tcW w:w="510" w:type="dxa"/>
        </w:tcPr>
        <w:p w14:paraId="3690BBFD" w14:textId="77777777" w:rsidR="00736F2C" w:rsidRPr="00A24443" w:rsidRDefault="00736F2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69</w:t>
          </w:r>
          <w:r w:rsidRPr="00A24443">
            <w:rPr>
              <w:rStyle w:val="PageNumber"/>
              <w:caps w:val="0"/>
            </w:rPr>
            <w:fldChar w:fldCharType="end"/>
          </w:r>
        </w:p>
      </w:tc>
    </w:tr>
  </w:tbl>
  <w:p w14:paraId="390B0648" w14:textId="77777777" w:rsidR="00736F2C" w:rsidRDefault="00736F2C">
    <w:pPr>
      <w:pStyle w:val="FooterEnd"/>
    </w:pPr>
  </w:p>
  <w:p w14:paraId="76FCC2C8" w14:textId="77777777" w:rsidR="00736F2C" w:rsidRDefault="00736F2C" w:rsidP="00B95339">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6038249A" w14:textId="77777777" w:rsidTr="00345079">
      <w:trPr>
        <w:trHeight w:hRule="exact" w:val="567"/>
      </w:trPr>
      <w:tc>
        <w:tcPr>
          <w:tcW w:w="510" w:type="dxa"/>
        </w:tcPr>
        <w:p w14:paraId="2402B7DF" w14:textId="77777777" w:rsidR="00736F2C" w:rsidRDefault="00736F2C">
          <w:pPr>
            <w:pStyle w:val="Footer"/>
            <w:ind w:right="360" w:firstLine="360"/>
          </w:pPr>
        </w:p>
      </w:tc>
      <w:tc>
        <w:tcPr>
          <w:tcW w:w="7767" w:type="dxa"/>
        </w:tcPr>
        <w:p w14:paraId="1754A8DA" w14:textId="651199AD" w:rsidR="00736F2C" w:rsidRPr="00BA5B14" w:rsidRDefault="00736F2C" w:rsidP="00345079">
          <w:pPr>
            <w:pStyle w:val="Footer"/>
            <w:jc w:val="right"/>
            <w:rPr>
              <w:rFonts w:cs="Arial"/>
            </w:rPr>
          </w:pPr>
          <w:r>
            <w:rPr>
              <w:noProof/>
            </w:rPr>
            <w:t>Appendix</w:t>
          </w:r>
        </w:p>
      </w:tc>
      <w:tc>
        <w:tcPr>
          <w:tcW w:w="510" w:type="dxa"/>
        </w:tcPr>
        <w:p w14:paraId="25DE6792" w14:textId="77777777" w:rsidR="00736F2C" w:rsidRPr="00A24443" w:rsidRDefault="00736F2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71</w:t>
          </w:r>
          <w:r w:rsidRPr="00A24443">
            <w:rPr>
              <w:rStyle w:val="PageNumber"/>
              <w:caps w:val="0"/>
            </w:rPr>
            <w:fldChar w:fldCharType="end"/>
          </w:r>
        </w:p>
      </w:tc>
    </w:tr>
  </w:tbl>
  <w:p w14:paraId="64E11C9B" w14:textId="77777777" w:rsidR="00736F2C" w:rsidRDefault="00736F2C">
    <w:pPr>
      <w:pStyle w:val="FooterEnd"/>
    </w:pPr>
  </w:p>
  <w:p w14:paraId="2B135F65" w14:textId="77777777" w:rsidR="00736F2C" w:rsidRDefault="00736F2C" w:rsidP="00B95339">
    <w:pPr>
      <w:pStyle w:val="FooterEnd"/>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F022E" w14:textId="32077687" w:rsidR="00736F2C" w:rsidRPr="00E61AF9" w:rsidRDefault="00736F2C" w:rsidP="00E61AF9">
    <w:pPr>
      <w:pStyle w:val="Footer"/>
      <w:rPr>
        <w:rStyle w:val="FooterChar"/>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72</w:t>
    </w:r>
    <w:r w:rsidRPr="007448F7">
      <w:rPr>
        <w:rStyle w:val="PageNumber"/>
        <w:caps w:val="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38E3D" w14:textId="77777777" w:rsidR="00736F2C" w:rsidRPr="00E61AF9" w:rsidRDefault="00736F2C" w:rsidP="00E61AF9">
    <w:pPr>
      <w:pStyle w:val="Footer"/>
      <w:rPr>
        <w:rStyle w:val="FooterChar"/>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73</w:t>
    </w:r>
    <w:r w:rsidRPr="007448F7">
      <w:rPr>
        <w:rStyle w:val="PageNumber"/>
        <w:caps w:val="0"/>
      </w:rPr>
      <w:fldChar w:fldCharType="end"/>
    </w:r>
  </w:p>
  <w:p w14:paraId="44591721" w14:textId="77777777" w:rsidR="00736F2C" w:rsidRDefault="00736F2C" w:rsidP="00B95339">
    <w:pPr>
      <w:pStyle w:val="FooterEnd"/>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40915139" w14:textId="77777777" w:rsidTr="00533411">
      <w:trPr>
        <w:trHeight w:hRule="exact" w:val="567"/>
      </w:trPr>
      <w:tc>
        <w:tcPr>
          <w:tcW w:w="510" w:type="dxa"/>
        </w:tcPr>
        <w:p w14:paraId="5CF96CE2" w14:textId="77777777" w:rsidR="00736F2C" w:rsidRPr="007448F7" w:rsidRDefault="00736F2C" w:rsidP="00533411">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90</w:t>
          </w:r>
          <w:r w:rsidRPr="007448F7">
            <w:rPr>
              <w:rStyle w:val="PageNumber"/>
              <w:caps w:val="0"/>
            </w:rPr>
            <w:fldChar w:fldCharType="end"/>
          </w:r>
        </w:p>
      </w:tc>
      <w:tc>
        <w:tcPr>
          <w:tcW w:w="7767" w:type="dxa"/>
        </w:tcPr>
        <w:p w14:paraId="67D2F48A" w14:textId="136372A0" w:rsidR="00736F2C" w:rsidRPr="0013739A" w:rsidRDefault="00736F2C" w:rsidP="00271B0C">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9840BC">
            <w:rPr>
              <w:rFonts w:cs="Arial"/>
            </w:rPr>
            <w:t>Annual Report 2019-20</w:t>
          </w:r>
          <w:r w:rsidRPr="00BA5B14">
            <w:rPr>
              <w:rFonts w:cs="Arial"/>
            </w:rPr>
            <w:fldChar w:fldCharType="end"/>
          </w:r>
        </w:p>
      </w:tc>
      <w:tc>
        <w:tcPr>
          <w:tcW w:w="510" w:type="dxa"/>
        </w:tcPr>
        <w:p w14:paraId="22FC3531" w14:textId="77777777" w:rsidR="00736F2C" w:rsidRDefault="00736F2C" w:rsidP="00533411">
          <w:pPr>
            <w:pStyle w:val="Footer"/>
          </w:pPr>
        </w:p>
      </w:tc>
    </w:tr>
  </w:tbl>
  <w:p w14:paraId="21E5C8EE" w14:textId="77777777" w:rsidR="00736F2C" w:rsidRDefault="00736F2C" w:rsidP="00533411">
    <w:pPr>
      <w:pStyle w:val="FooterEnd"/>
    </w:pPr>
  </w:p>
  <w:p w14:paraId="075A2868" w14:textId="77777777" w:rsidR="00736F2C" w:rsidRDefault="00736F2C">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4D5D22CB" w14:textId="77777777" w:rsidTr="00345079">
      <w:trPr>
        <w:trHeight w:hRule="exact" w:val="567"/>
      </w:trPr>
      <w:tc>
        <w:tcPr>
          <w:tcW w:w="510" w:type="dxa"/>
        </w:tcPr>
        <w:p w14:paraId="4694BF25" w14:textId="77777777" w:rsidR="00736F2C" w:rsidRDefault="00736F2C">
          <w:pPr>
            <w:pStyle w:val="Footer"/>
            <w:ind w:right="360" w:firstLine="360"/>
          </w:pPr>
        </w:p>
      </w:tc>
      <w:tc>
        <w:tcPr>
          <w:tcW w:w="7767" w:type="dxa"/>
        </w:tcPr>
        <w:p w14:paraId="5375C5F5" w14:textId="77777777" w:rsidR="00736F2C" w:rsidRPr="00BA5B14" w:rsidRDefault="00736F2C" w:rsidP="00345079">
          <w:pPr>
            <w:pStyle w:val="Footer"/>
            <w:jc w:val="right"/>
            <w:rPr>
              <w:rFonts w:cs="Arial"/>
            </w:rPr>
          </w:pPr>
          <w:r>
            <w:rPr>
              <w:noProof/>
            </w:rPr>
            <w:t>Appendix</w:t>
          </w:r>
        </w:p>
      </w:tc>
      <w:tc>
        <w:tcPr>
          <w:tcW w:w="510" w:type="dxa"/>
        </w:tcPr>
        <w:p w14:paraId="683827D6" w14:textId="77777777" w:rsidR="00736F2C" w:rsidRPr="00A24443" w:rsidRDefault="00736F2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81</w:t>
          </w:r>
          <w:r w:rsidRPr="00A24443">
            <w:rPr>
              <w:rStyle w:val="PageNumber"/>
              <w:caps w:val="0"/>
            </w:rPr>
            <w:fldChar w:fldCharType="end"/>
          </w:r>
        </w:p>
      </w:tc>
    </w:tr>
  </w:tbl>
  <w:p w14:paraId="090CAEB9" w14:textId="77777777" w:rsidR="00736F2C" w:rsidRDefault="00736F2C">
    <w:pPr>
      <w:pStyle w:val="FooterEnd"/>
    </w:pPr>
  </w:p>
  <w:p w14:paraId="4697B50A" w14:textId="77777777" w:rsidR="00736F2C" w:rsidRDefault="00736F2C" w:rsidP="00B95339">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2E66F161" w14:textId="77777777" w:rsidTr="00533411">
      <w:trPr>
        <w:trHeight w:hRule="exact" w:val="567"/>
      </w:trPr>
      <w:tc>
        <w:tcPr>
          <w:tcW w:w="510" w:type="dxa"/>
        </w:tcPr>
        <w:p w14:paraId="551E95C2" w14:textId="77777777" w:rsidR="00736F2C" w:rsidRDefault="00736F2C">
          <w:pPr>
            <w:pStyle w:val="Footer"/>
            <w:ind w:right="360" w:firstLine="360"/>
          </w:pPr>
        </w:p>
      </w:tc>
      <w:tc>
        <w:tcPr>
          <w:tcW w:w="7767" w:type="dxa"/>
        </w:tcPr>
        <w:p w14:paraId="11640E11" w14:textId="26C28F87" w:rsidR="00736F2C" w:rsidRPr="00BA5B14" w:rsidRDefault="00736F2C" w:rsidP="007448F7">
          <w:pPr>
            <w:pStyle w:val="Footer"/>
            <w:jc w:val="right"/>
            <w:rPr>
              <w:rFonts w:cs="Arial"/>
            </w:rPr>
          </w:pPr>
          <w:r>
            <w:rPr>
              <w:noProof/>
            </w:rPr>
            <w:fldChar w:fldCharType="begin"/>
          </w:r>
          <w:r>
            <w:rPr>
              <w:noProof/>
            </w:rPr>
            <w:instrText xml:space="preserve"> STYLEREF  "Heading 1"  \* MERGEFORMAT </w:instrText>
          </w:r>
          <w:r>
            <w:rPr>
              <w:noProof/>
            </w:rPr>
            <w:fldChar w:fldCharType="separate"/>
          </w:r>
          <w:r w:rsidR="009840BC">
            <w:rPr>
              <w:noProof/>
            </w:rPr>
            <w:t>Letter of transmittal</w:t>
          </w:r>
          <w:r>
            <w:rPr>
              <w:noProof/>
            </w:rPr>
            <w:fldChar w:fldCharType="end"/>
          </w:r>
          <w:r>
            <w:rPr>
              <w:rFonts w:cs="Arial"/>
            </w:rPr>
            <w:t xml:space="preserve"> </w:t>
          </w:r>
        </w:p>
      </w:tc>
      <w:tc>
        <w:tcPr>
          <w:tcW w:w="510" w:type="dxa"/>
        </w:tcPr>
        <w:p w14:paraId="467C6CCE" w14:textId="77777777" w:rsidR="00736F2C" w:rsidRPr="007448F7" w:rsidRDefault="00736F2C">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iii</w:t>
          </w:r>
          <w:r w:rsidRPr="007448F7">
            <w:rPr>
              <w:rStyle w:val="PageNumber"/>
              <w:caps w:val="0"/>
            </w:rPr>
            <w:fldChar w:fldCharType="end"/>
          </w:r>
        </w:p>
      </w:tc>
    </w:tr>
  </w:tbl>
  <w:p w14:paraId="3E46E836" w14:textId="77777777" w:rsidR="00736F2C" w:rsidRDefault="00736F2C">
    <w:pPr>
      <w:pStyle w:val="FooterEnd"/>
    </w:pPr>
  </w:p>
  <w:p w14:paraId="41472E84" w14:textId="77777777" w:rsidR="00736F2C" w:rsidRDefault="00736F2C" w:rsidP="00C51498">
    <w:pPr>
      <w:pStyle w:val="FooterEnd"/>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509EDAF7" w14:textId="77777777" w:rsidTr="00345079">
      <w:trPr>
        <w:trHeight w:hRule="exact" w:val="567"/>
      </w:trPr>
      <w:tc>
        <w:tcPr>
          <w:tcW w:w="510" w:type="dxa"/>
        </w:tcPr>
        <w:p w14:paraId="0106802F" w14:textId="77777777" w:rsidR="00736F2C" w:rsidRDefault="00736F2C">
          <w:pPr>
            <w:pStyle w:val="Footer"/>
            <w:ind w:right="360" w:firstLine="360"/>
          </w:pPr>
        </w:p>
      </w:tc>
      <w:tc>
        <w:tcPr>
          <w:tcW w:w="7767" w:type="dxa"/>
        </w:tcPr>
        <w:p w14:paraId="7170479D" w14:textId="113E3ED4" w:rsidR="00736F2C" w:rsidRPr="00BA5B14" w:rsidRDefault="00736F2C" w:rsidP="00345079">
          <w:pPr>
            <w:pStyle w:val="Footer"/>
            <w:jc w:val="right"/>
            <w:rPr>
              <w:rFonts w:cs="Arial"/>
            </w:rPr>
          </w:pPr>
          <w:r>
            <w:rPr>
              <w:noProof/>
            </w:rPr>
            <w:t>Indexes</w:t>
          </w:r>
        </w:p>
      </w:tc>
      <w:tc>
        <w:tcPr>
          <w:tcW w:w="510" w:type="dxa"/>
        </w:tcPr>
        <w:p w14:paraId="7B78493E" w14:textId="77777777" w:rsidR="00736F2C" w:rsidRPr="00A24443" w:rsidRDefault="00736F2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91</w:t>
          </w:r>
          <w:r w:rsidRPr="00A24443">
            <w:rPr>
              <w:rStyle w:val="PageNumber"/>
              <w:caps w:val="0"/>
            </w:rPr>
            <w:fldChar w:fldCharType="end"/>
          </w:r>
        </w:p>
      </w:tc>
    </w:tr>
  </w:tbl>
  <w:p w14:paraId="794310EA" w14:textId="77777777" w:rsidR="00736F2C" w:rsidRDefault="00736F2C">
    <w:pPr>
      <w:pStyle w:val="FooterEnd"/>
    </w:pPr>
  </w:p>
  <w:p w14:paraId="1CECE363" w14:textId="77777777" w:rsidR="00736F2C" w:rsidRDefault="00736F2C" w:rsidP="00B95339">
    <w:pPr>
      <w:pStyle w:val="FooterE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4E0AA938" w14:textId="77777777" w:rsidTr="00533411">
      <w:trPr>
        <w:trHeight w:hRule="exact" w:val="567"/>
      </w:trPr>
      <w:tc>
        <w:tcPr>
          <w:tcW w:w="510" w:type="dxa"/>
        </w:tcPr>
        <w:p w14:paraId="58EA3E79" w14:textId="77777777" w:rsidR="00736F2C" w:rsidRPr="00A24443" w:rsidRDefault="00736F2C" w:rsidP="00533411">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w:t>
          </w:r>
          <w:r w:rsidRPr="00A24443">
            <w:rPr>
              <w:rStyle w:val="PageNumber"/>
              <w:caps w:val="0"/>
            </w:rPr>
            <w:fldChar w:fldCharType="end"/>
          </w:r>
        </w:p>
      </w:tc>
      <w:tc>
        <w:tcPr>
          <w:tcW w:w="7767" w:type="dxa"/>
        </w:tcPr>
        <w:p w14:paraId="2D6BA085" w14:textId="27455C2B" w:rsidR="00736F2C" w:rsidRPr="0013739A" w:rsidRDefault="00736F2C" w:rsidP="00533411">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9840BC">
            <w:rPr>
              <w:rFonts w:cs="Arial"/>
            </w:rPr>
            <w:t>Annual Report 2019-20</w:t>
          </w:r>
          <w:r w:rsidRPr="00BA5B14">
            <w:rPr>
              <w:rFonts w:cs="Arial"/>
            </w:rPr>
            <w:fldChar w:fldCharType="end"/>
          </w:r>
        </w:p>
      </w:tc>
      <w:tc>
        <w:tcPr>
          <w:tcW w:w="510" w:type="dxa"/>
        </w:tcPr>
        <w:p w14:paraId="14F9CBC3" w14:textId="77777777" w:rsidR="00736F2C" w:rsidRDefault="00736F2C" w:rsidP="00533411">
          <w:pPr>
            <w:pStyle w:val="Footer"/>
          </w:pPr>
        </w:p>
      </w:tc>
    </w:tr>
  </w:tbl>
  <w:p w14:paraId="0A0A97B9" w14:textId="77777777" w:rsidR="00736F2C" w:rsidRDefault="00736F2C" w:rsidP="00533411">
    <w:pPr>
      <w:pStyle w:val="FooterEnd"/>
    </w:pPr>
  </w:p>
  <w:p w14:paraId="536B4788" w14:textId="77777777" w:rsidR="00736F2C" w:rsidRDefault="00736F2C" w:rsidP="00C51498">
    <w:pPr>
      <w:pStyle w:val="FooterE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037627E9" w14:textId="77777777" w:rsidTr="00533411">
      <w:trPr>
        <w:trHeight w:hRule="exact" w:val="567"/>
      </w:trPr>
      <w:tc>
        <w:tcPr>
          <w:tcW w:w="510" w:type="dxa"/>
        </w:tcPr>
        <w:p w14:paraId="5E6F9ECA" w14:textId="77777777" w:rsidR="00736F2C" w:rsidRDefault="00736F2C">
          <w:pPr>
            <w:pStyle w:val="Footer"/>
            <w:ind w:right="360" w:firstLine="360"/>
          </w:pPr>
        </w:p>
      </w:tc>
      <w:tc>
        <w:tcPr>
          <w:tcW w:w="7767" w:type="dxa"/>
        </w:tcPr>
        <w:p w14:paraId="7B2B8931" w14:textId="28BDD073" w:rsidR="00736F2C" w:rsidRPr="00BA5B14" w:rsidRDefault="00736F2C" w:rsidP="007448F7">
          <w:pPr>
            <w:pStyle w:val="Footer"/>
            <w:jc w:val="right"/>
            <w:rPr>
              <w:rFonts w:cs="Arial"/>
            </w:rPr>
          </w:pPr>
          <w:r>
            <w:rPr>
              <w:noProof/>
            </w:rPr>
            <w:t>Contents</w:t>
          </w:r>
          <w:r>
            <w:rPr>
              <w:rFonts w:cs="Arial"/>
            </w:rPr>
            <w:t xml:space="preserve"> </w:t>
          </w:r>
        </w:p>
      </w:tc>
      <w:tc>
        <w:tcPr>
          <w:tcW w:w="510" w:type="dxa"/>
        </w:tcPr>
        <w:p w14:paraId="503B0686" w14:textId="77777777" w:rsidR="00736F2C" w:rsidRPr="007448F7" w:rsidRDefault="00736F2C">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v</w:t>
          </w:r>
          <w:r w:rsidRPr="007448F7">
            <w:rPr>
              <w:rStyle w:val="PageNumber"/>
              <w:caps w:val="0"/>
            </w:rPr>
            <w:fldChar w:fldCharType="end"/>
          </w:r>
        </w:p>
      </w:tc>
    </w:tr>
  </w:tbl>
  <w:p w14:paraId="66E5D854" w14:textId="77777777" w:rsidR="00736F2C" w:rsidRDefault="00736F2C">
    <w:pPr>
      <w:pStyle w:val="FooterEnd"/>
    </w:pPr>
  </w:p>
  <w:p w14:paraId="1AA901AF" w14:textId="77777777" w:rsidR="00736F2C" w:rsidRDefault="00736F2C" w:rsidP="00C51498">
    <w:pPr>
      <w:pStyle w:val="FooterE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614B5133" w14:textId="77777777" w:rsidTr="00533411">
      <w:trPr>
        <w:trHeight w:hRule="exact" w:val="567"/>
      </w:trPr>
      <w:tc>
        <w:tcPr>
          <w:tcW w:w="510" w:type="dxa"/>
        </w:tcPr>
        <w:p w14:paraId="5D39BC0B" w14:textId="77777777" w:rsidR="00736F2C" w:rsidRPr="000A26A1" w:rsidRDefault="00736F2C" w:rsidP="00533411">
          <w:pPr>
            <w:pStyle w:val="Footer"/>
            <w:tabs>
              <w:tab w:val="left" w:pos="0"/>
            </w:tabs>
            <w:ind w:right="0"/>
            <w:rPr>
              <w:rStyle w:val="PageNumber"/>
              <w:caps w:val="0"/>
            </w:rPr>
          </w:pPr>
          <w:r w:rsidRPr="000A26A1">
            <w:rPr>
              <w:rStyle w:val="PageNumber"/>
              <w:caps w:val="0"/>
            </w:rPr>
            <w:fldChar w:fldCharType="begin"/>
          </w:r>
          <w:r w:rsidRPr="000A26A1">
            <w:rPr>
              <w:rStyle w:val="PageNumber"/>
              <w:caps w:val="0"/>
            </w:rPr>
            <w:instrText xml:space="preserve">PAGE  </w:instrText>
          </w:r>
          <w:r w:rsidRPr="000A26A1">
            <w:rPr>
              <w:rStyle w:val="PageNumber"/>
              <w:caps w:val="0"/>
            </w:rPr>
            <w:fldChar w:fldCharType="separate"/>
          </w:r>
          <w:r>
            <w:rPr>
              <w:rStyle w:val="PageNumber"/>
              <w:caps w:val="0"/>
              <w:noProof/>
            </w:rPr>
            <w:t>viii</w:t>
          </w:r>
          <w:r w:rsidRPr="000A26A1">
            <w:rPr>
              <w:rStyle w:val="PageNumber"/>
              <w:caps w:val="0"/>
            </w:rPr>
            <w:fldChar w:fldCharType="end"/>
          </w:r>
        </w:p>
      </w:tc>
      <w:tc>
        <w:tcPr>
          <w:tcW w:w="7767" w:type="dxa"/>
        </w:tcPr>
        <w:p w14:paraId="0AEFD8A7" w14:textId="7812102C" w:rsidR="00736F2C" w:rsidRPr="0013739A" w:rsidRDefault="00736F2C" w:rsidP="00533411">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9840BC">
            <w:rPr>
              <w:rFonts w:cs="Arial"/>
            </w:rPr>
            <w:t>Annual Report 2019-20</w:t>
          </w:r>
          <w:r w:rsidRPr="00BA5B14">
            <w:rPr>
              <w:rFonts w:cs="Arial"/>
            </w:rPr>
            <w:fldChar w:fldCharType="end"/>
          </w:r>
        </w:p>
      </w:tc>
      <w:tc>
        <w:tcPr>
          <w:tcW w:w="510" w:type="dxa"/>
        </w:tcPr>
        <w:p w14:paraId="2E572C4D" w14:textId="77777777" w:rsidR="00736F2C" w:rsidRDefault="00736F2C" w:rsidP="00533411">
          <w:pPr>
            <w:pStyle w:val="Footer"/>
          </w:pPr>
        </w:p>
      </w:tc>
    </w:tr>
  </w:tbl>
  <w:p w14:paraId="2176F974" w14:textId="77777777" w:rsidR="00736F2C" w:rsidRDefault="00736F2C" w:rsidP="00533411">
    <w:pPr>
      <w:pStyle w:val="FooterEnd"/>
    </w:pPr>
  </w:p>
  <w:p w14:paraId="6C4CAE81" w14:textId="77777777" w:rsidR="00736F2C" w:rsidRDefault="00736F2C">
    <w:pPr>
      <w:pStyle w:val="Footer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260BD1AB" w14:textId="77777777" w:rsidTr="00533411">
      <w:trPr>
        <w:trHeight w:hRule="exact" w:val="567"/>
      </w:trPr>
      <w:tc>
        <w:tcPr>
          <w:tcW w:w="510" w:type="dxa"/>
        </w:tcPr>
        <w:p w14:paraId="37E62AA2" w14:textId="77777777" w:rsidR="00736F2C" w:rsidRDefault="00736F2C">
          <w:pPr>
            <w:pStyle w:val="Footer"/>
            <w:ind w:right="360" w:firstLine="360"/>
          </w:pPr>
        </w:p>
      </w:tc>
      <w:tc>
        <w:tcPr>
          <w:tcW w:w="7767" w:type="dxa"/>
        </w:tcPr>
        <w:p w14:paraId="13FE51AF" w14:textId="543A8129" w:rsidR="00736F2C" w:rsidRPr="000A26A1" w:rsidRDefault="00736F2C" w:rsidP="00533411">
          <w:pPr>
            <w:pStyle w:val="Footer"/>
            <w:jc w:val="right"/>
            <w:rPr>
              <w:rFonts w:cs="Arial"/>
            </w:rPr>
          </w:pPr>
          <w:r w:rsidRPr="000A26A1">
            <w:rPr>
              <w:noProof/>
            </w:rPr>
            <w:fldChar w:fldCharType="begin"/>
          </w:r>
          <w:r w:rsidRPr="000A26A1">
            <w:rPr>
              <w:noProof/>
            </w:rPr>
            <w:instrText xml:space="preserve"> STYLEREF "Heading 1" \* MERGEFORMAT </w:instrText>
          </w:r>
          <w:r w:rsidRPr="000A26A1">
            <w:rPr>
              <w:noProof/>
            </w:rPr>
            <w:fldChar w:fldCharType="separate"/>
          </w:r>
          <w:r w:rsidR="009840BC">
            <w:rPr>
              <w:noProof/>
            </w:rPr>
            <w:t>Foreword</w:t>
          </w:r>
          <w:r w:rsidRPr="000A26A1">
            <w:rPr>
              <w:noProof/>
            </w:rPr>
            <w:fldChar w:fldCharType="end"/>
          </w:r>
        </w:p>
      </w:tc>
      <w:tc>
        <w:tcPr>
          <w:tcW w:w="510" w:type="dxa"/>
        </w:tcPr>
        <w:p w14:paraId="1E906F55" w14:textId="77777777" w:rsidR="00736F2C" w:rsidRPr="00A24443" w:rsidRDefault="00736F2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vii</w:t>
          </w:r>
          <w:r w:rsidRPr="00A24443">
            <w:rPr>
              <w:rStyle w:val="PageNumber"/>
              <w:caps w:val="0"/>
            </w:rPr>
            <w:fldChar w:fldCharType="end"/>
          </w:r>
        </w:p>
      </w:tc>
    </w:tr>
  </w:tbl>
  <w:p w14:paraId="2E775308" w14:textId="77777777" w:rsidR="00736F2C" w:rsidRDefault="00736F2C">
    <w:pPr>
      <w:pStyle w:val="FooterEnd"/>
    </w:pPr>
  </w:p>
  <w:p w14:paraId="32B91F71" w14:textId="77777777" w:rsidR="00736F2C" w:rsidRDefault="00736F2C">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35F4EC74" w14:textId="77777777" w:rsidTr="00533411">
      <w:trPr>
        <w:trHeight w:hRule="exact" w:val="567"/>
      </w:trPr>
      <w:tc>
        <w:tcPr>
          <w:tcW w:w="510" w:type="dxa"/>
        </w:tcPr>
        <w:p w14:paraId="6788A42B" w14:textId="77777777" w:rsidR="00736F2C" w:rsidRPr="007448F7" w:rsidRDefault="00736F2C" w:rsidP="00533411">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70</w:t>
          </w:r>
          <w:r w:rsidRPr="007448F7">
            <w:rPr>
              <w:rStyle w:val="PageNumber"/>
              <w:caps w:val="0"/>
            </w:rPr>
            <w:fldChar w:fldCharType="end"/>
          </w:r>
        </w:p>
      </w:tc>
      <w:tc>
        <w:tcPr>
          <w:tcW w:w="7767" w:type="dxa"/>
        </w:tcPr>
        <w:p w14:paraId="000EEA7B" w14:textId="1855EA1C" w:rsidR="00736F2C" w:rsidRPr="0013739A" w:rsidRDefault="00736F2C" w:rsidP="00271B0C">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sidR="009840BC">
            <w:rPr>
              <w:rFonts w:cs="Arial"/>
            </w:rPr>
            <w:t>Annual Report 2019-20</w:t>
          </w:r>
          <w:r w:rsidRPr="00BA5B14">
            <w:rPr>
              <w:rFonts w:cs="Arial"/>
            </w:rPr>
            <w:fldChar w:fldCharType="end"/>
          </w:r>
        </w:p>
      </w:tc>
      <w:tc>
        <w:tcPr>
          <w:tcW w:w="510" w:type="dxa"/>
        </w:tcPr>
        <w:p w14:paraId="57461087" w14:textId="77777777" w:rsidR="00736F2C" w:rsidRDefault="00736F2C" w:rsidP="00533411">
          <w:pPr>
            <w:pStyle w:val="Footer"/>
          </w:pPr>
        </w:p>
      </w:tc>
    </w:tr>
  </w:tbl>
  <w:p w14:paraId="101FE45A" w14:textId="77777777" w:rsidR="00736F2C" w:rsidRDefault="00736F2C" w:rsidP="00533411">
    <w:pPr>
      <w:pStyle w:val="FooterEnd"/>
    </w:pPr>
  </w:p>
  <w:p w14:paraId="32880BBD" w14:textId="77777777" w:rsidR="00736F2C" w:rsidRDefault="00736F2C">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69374006" w14:textId="77777777" w:rsidTr="00345079">
      <w:trPr>
        <w:trHeight w:hRule="exact" w:val="567"/>
      </w:trPr>
      <w:tc>
        <w:tcPr>
          <w:tcW w:w="510" w:type="dxa"/>
        </w:tcPr>
        <w:p w14:paraId="1A859872" w14:textId="77777777" w:rsidR="00736F2C" w:rsidRDefault="00736F2C">
          <w:pPr>
            <w:pStyle w:val="Footer"/>
            <w:ind w:right="360" w:firstLine="360"/>
          </w:pPr>
        </w:p>
      </w:tc>
      <w:tc>
        <w:tcPr>
          <w:tcW w:w="7767" w:type="dxa"/>
        </w:tcPr>
        <w:p w14:paraId="12361978" w14:textId="744C4E63" w:rsidR="00736F2C" w:rsidRPr="00BA5B14" w:rsidRDefault="00736F2C" w:rsidP="00345079">
          <w:pPr>
            <w:pStyle w:val="Footer"/>
            <w:jc w:val="right"/>
            <w:rPr>
              <w:rFonts w:cs="Arial"/>
            </w:rPr>
          </w:pPr>
          <w:r>
            <w:rPr>
              <w:noProof/>
            </w:rPr>
            <w:t xml:space="preserve">Commissioners </w:t>
          </w:r>
        </w:p>
      </w:tc>
      <w:tc>
        <w:tcPr>
          <w:tcW w:w="510" w:type="dxa"/>
        </w:tcPr>
        <w:p w14:paraId="407BD215" w14:textId="77777777" w:rsidR="00736F2C" w:rsidRPr="00A24443" w:rsidRDefault="00736F2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3</w:t>
          </w:r>
          <w:r w:rsidRPr="00A24443">
            <w:rPr>
              <w:rStyle w:val="PageNumber"/>
              <w:caps w:val="0"/>
            </w:rPr>
            <w:fldChar w:fldCharType="end"/>
          </w:r>
        </w:p>
      </w:tc>
    </w:tr>
  </w:tbl>
  <w:p w14:paraId="07A02290" w14:textId="77777777" w:rsidR="00736F2C" w:rsidRDefault="00736F2C">
    <w:pPr>
      <w:pStyle w:val="FooterEnd"/>
    </w:pPr>
  </w:p>
  <w:p w14:paraId="3794321F" w14:textId="77777777" w:rsidR="00736F2C" w:rsidRDefault="00736F2C" w:rsidP="00B95339">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736F2C" w14:paraId="609D968D" w14:textId="77777777" w:rsidTr="00345079">
      <w:trPr>
        <w:trHeight w:hRule="exact" w:val="567"/>
      </w:trPr>
      <w:tc>
        <w:tcPr>
          <w:tcW w:w="510" w:type="dxa"/>
        </w:tcPr>
        <w:p w14:paraId="364EE941" w14:textId="77777777" w:rsidR="00736F2C" w:rsidRDefault="00736F2C">
          <w:pPr>
            <w:pStyle w:val="Footer"/>
            <w:ind w:right="360" w:firstLine="360"/>
          </w:pPr>
        </w:p>
      </w:tc>
      <w:tc>
        <w:tcPr>
          <w:tcW w:w="7767" w:type="dxa"/>
        </w:tcPr>
        <w:p w14:paraId="0C572B99" w14:textId="2E682F77" w:rsidR="00736F2C" w:rsidRPr="00BA5B14" w:rsidRDefault="00736F2C" w:rsidP="00345079">
          <w:pPr>
            <w:pStyle w:val="Footer"/>
            <w:jc w:val="right"/>
            <w:rPr>
              <w:rFonts w:cs="Arial"/>
            </w:rPr>
          </w:pPr>
          <w:r>
            <w:rPr>
              <w:noProof/>
            </w:rPr>
            <w:t xml:space="preserve">About the commission </w:t>
          </w:r>
        </w:p>
      </w:tc>
      <w:tc>
        <w:tcPr>
          <w:tcW w:w="510" w:type="dxa"/>
        </w:tcPr>
        <w:p w14:paraId="07303CEA" w14:textId="77777777" w:rsidR="00736F2C" w:rsidRPr="00A24443" w:rsidRDefault="00736F2C">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3</w:t>
          </w:r>
          <w:r w:rsidRPr="00A24443">
            <w:rPr>
              <w:rStyle w:val="PageNumber"/>
              <w:caps w:val="0"/>
            </w:rPr>
            <w:fldChar w:fldCharType="end"/>
          </w:r>
        </w:p>
      </w:tc>
    </w:tr>
  </w:tbl>
  <w:p w14:paraId="18A58C3F" w14:textId="77777777" w:rsidR="00736F2C" w:rsidRDefault="00736F2C">
    <w:pPr>
      <w:pStyle w:val="FooterEnd"/>
    </w:pPr>
  </w:p>
  <w:p w14:paraId="22020B61" w14:textId="77777777" w:rsidR="00736F2C" w:rsidRDefault="00736F2C" w:rsidP="00B95339">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1E2C82" w14:textId="77777777" w:rsidR="003D34C7" w:rsidRDefault="003D34C7">
      <w:r>
        <w:separator/>
      </w:r>
    </w:p>
    <w:p w14:paraId="7E9E767D" w14:textId="77777777" w:rsidR="003D34C7" w:rsidRDefault="003D34C7"/>
    <w:p w14:paraId="20349A5D" w14:textId="77777777" w:rsidR="003D34C7" w:rsidRDefault="003D34C7"/>
  </w:footnote>
  <w:footnote w:type="continuationSeparator" w:id="0">
    <w:p w14:paraId="707014EB" w14:textId="77777777" w:rsidR="003D34C7" w:rsidRDefault="003D34C7">
      <w:r>
        <w:continuationSeparator/>
      </w:r>
    </w:p>
    <w:p w14:paraId="16DF6F96" w14:textId="77777777" w:rsidR="003D34C7" w:rsidRDefault="003D34C7"/>
    <w:p w14:paraId="14C89CD8" w14:textId="77777777" w:rsidR="003D34C7" w:rsidRDefault="003D34C7"/>
  </w:footnote>
  <w:footnote w:type="continuationNotice" w:id="1">
    <w:p w14:paraId="7DD2C6EA" w14:textId="77777777" w:rsidR="003D34C7" w:rsidRDefault="003D34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36F2C" w14:paraId="511E795D" w14:textId="77777777" w:rsidTr="005C68FE">
      <w:tc>
        <w:tcPr>
          <w:tcW w:w="6634" w:type="dxa"/>
          <w:tcBorders>
            <w:top w:val="single" w:sz="6" w:space="0" w:color="auto"/>
          </w:tcBorders>
        </w:tcPr>
        <w:p w14:paraId="2A96C259" w14:textId="77777777" w:rsidR="00736F2C" w:rsidRDefault="00736F2C" w:rsidP="005C68FE">
          <w:pPr>
            <w:pStyle w:val="HeaderOdd"/>
          </w:pPr>
        </w:p>
      </w:tc>
      <w:tc>
        <w:tcPr>
          <w:tcW w:w="2155" w:type="dxa"/>
          <w:tcBorders>
            <w:top w:val="single" w:sz="24" w:space="0" w:color="auto"/>
          </w:tcBorders>
        </w:tcPr>
        <w:p w14:paraId="74AAA23A" w14:textId="77777777" w:rsidR="00736F2C" w:rsidRDefault="00736F2C" w:rsidP="005C68FE">
          <w:pPr>
            <w:pStyle w:val="HeaderOdd"/>
          </w:pPr>
        </w:p>
      </w:tc>
    </w:tr>
  </w:tbl>
  <w:p w14:paraId="1922CD03" w14:textId="77777777" w:rsidR="00736F2C" w:rsidRPr="005C68FE" w:rsidRDefault="00736F2C" w:rsidP="005C68FE">
    <w:pPr>
      <w:pStyle w:val="HeaderEn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9"/>
    </w:tblGrid>
    <w:tr w:rsidR="00736F2C" w14:paraId="0E18DDFD" w14:textId="77777777">
      <w:tc>
        <w:tcPr>
          <w:tcW w:w="6634" w:type="dxa"/>
          <w:tcBorders>
            <w:top w:val="single" w:sz="6" w:space="0" w:color="auto"/>
          </w:tcBorders>
        </w:tcPr>
        <w:p w14:paraId="692F4800" w14:textId="77777777" w:rsidR="00736F2C" w:rsidRDefault="00736F2C"/>
      </w:tc>
      <w:tc>
        <w:tcPr>
          <w:tcW w:w="2159" w:type="dxa"/>
          <w:tcBorders>
            <w:top w:val="single" w:sz="24" w:space="0" w:color="auto"/>
          </w:tcBorders>
        </w:tcPr>
        <w:p w14:paraId="55EA06EF" w14:textId="77777777" w:rsidR="00736F2C" w:rsidRDefault="00736F2C"/>
      </w:tc>
    </w:tr>
  </w:tbl>
  <w:p w14:paraId="6B08DA3F" w14:textId="77777777" w:rsidR="00736F2C" w:rsidRDefault="00736F2C">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DB585" w14:textId="77777777" w:rsidR="00736F2C" w:rsidRDefault="00736F2C">
    <w:pPr>
      <w:pStyle w:val="Header"/>
    </w:pPr>
    <w:r>
      <w:rPr>
        <w:noProof/>
        <w:lang w:eastAsia="en-AU"/>
      </w:rPr>
      <mc:AlternateContent>
        <mc:Choice Requires="wps">
          <w:drawing>
            <wp:anchor distT="0" distB="0" distL="114300" distR="114300" simplePos="0" relativeHeight="251659264" behindDoc="1" locked="0" layoutInCell="0" allowOverlap="1" wp14:anchorId="1B402184" wp14:editId="06527656">
              <wp:simplePos x="0" y="0"/>
              <wp:positionH relativeFrom="margin">
                <wp:align>center</wp:align>
              </wp:positionH>
              <wp:positionV relativeFrom="margin">
                <wp:align>center</wp:align>
              </wp:positionV>
              <wp:extent cx="7237730" cy="629285"/>
              <wp:effectExtent l="0" t="0" r="0"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37730" cy="629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161255" w14:textId="77777777" w:rsidR="00736F2C" w:rsidRDefault="00736F2C" w:rsidP="00577981">
                          <w:pPr>
                            <w:pStyle w:val="NormalWeb"/>
                            <w:spacing w:before="0" w:beforeAutospacing="0" w:after="0" w:afterAutospacing="0"/>
                            <w:jc w:val="center"/>
                          </w:pPr>
                          <w:r>
                            <w:rPr>
                              <w:color w:val="C0C0C0"/>
                              <w:sz w:val="2"/>
                              <w:szCs w:val="2"/>
                              <w14:textFill>
                                <w14:solidFill>
                                  <w14:srgbClr w14:val="C0C0C0">
                                    <w14:alpha w14:val="50000"/>
                                  </w14:srgbClr>
                                </w14:solidFill>
                              </w14:textFill>
                            </w:rPr>
                            <w:t>D     R     A     F   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402184" id="_x0000_t202" coordsize="21600,21600" o:spt="202" path="m,l,21600r21600,l21600,xe">
              <v:stroke joinstyle="miter"/>
              <v:path gradientshapeok="t" o:connecttype="rect"/>
            </v:shapetype>
            <v:shape id="WordArt 2" o:spid="_x0000_s1026" type="#_x0000_t202" style="position:absolute;margin-left:0;margin-top:0;width:569.9pt;height:49.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" o:allowincell="f" filled="f" stroked="f">
              <v:stroke joinstyle="round"/>
              <o:lock v:ext="edit" shapetype="t"/>
              <v:textbox style="mso-fit-shape-to-text:t">
                <w:txbxContent>
                  <w:p w14:paraId="28161255" w14:textId="77777777" w:rsidR="00736F2C" w:rsidRDefault="00736F2C" w:rsidP="00577981">
                    <w:pPr>
                      <w:pStyle w:val="NormalWeb"/>
                      <w:spacing w:before="0" w:beforeAutospacing="0" w:after="0" w:afterAutospacing="0"/>
                      <w:jc w:val="center"/>
                    </w:pPr>
                    <w:r>
                      <w:rPr>
                        <w:color w:val="C0C0C0"/>
                        <w:sz w:val="2"/>
                        <w:szCs w:val="2"/>
                        <w14:textFill>
                          <w14:solidFill>
                            <w14:srgbClr w14:val="C0C0C0">
                              <w14:alpha w14:val="50000"/>
                            </w14:srgbClr>
                          </w14:solidFill>
                        </w14:textFill>
                      </w:rPr>
                      <w:t>D     R     A     F   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736F2C" w14:paraId="40BB333B" w14:textId="77777777">
      <w:tc>
        <w:tcPr>
          <w:tcW w:w="2155" w:type="dxa"/>
          <w:tcBorders>
            <w:top w:val="single" w:sz="24" w:space="0" w:color="auto"/>
          </w:tcBorders>
        </w:tcPr>
        <w:p w14:paraId="041D87D1" w14:textId="77777777" w:rsidR="00736F2C" w:rsidRDefault="00736F2C" w:rsidP="00577981">
          <w:pPr>
            <w:pStyle w:val="HeaderEven"/>
          </w:pPr>
        </w:p>
      </w:tc>
      <w:tc>
        <w:tcPr>
          <w:tcW w:w="6634" w:type="dxa"/>
          <w:tcBorders>
            <w:top w:val="single" w:sz="6" w:space="0" w:color="auto"/>
          </w:tcBorders>
        </w:tcPr>
        <w:p w14:paraId="7BEFFC9E" w14:textId="77777777" w:rsidR="00736F2C" w:rsidRDefault="00736F2C" w:rsidP="00577981">
          <w:pPr>
            <w:pStyle w:val="HeaderEven"/>
          </w:pPr>
        </w:p>
      </w:tc>
    </w:tr>
  </w:tbl>
  <w:p w14:paraId="68A945C2" w14:textId="77777777" w:rsidR="00736F2C" w:rsidRDefault="00736F2C" w:rsidP="00577981">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36F2C" w14:paraId="0CF6D845" w14:textId="77777777">
      <w:tc>
        <w:tcPr>
          <w:tcW w:w="6634" w:type="dxa"/>
          <w:tcBorders>
            <w:top w:val="single" w:sz="6" w:space="0" w:color="auto"/>
          </w:tcBorders>
        </w:tcPr>
        <w:p w14:paraId="54F9DE27" w14:textId="77777777" w:rsidR="00736F2C" w:rsidRDefault="00736F2C" w:rsidP="00577981">
          <w:pPr>
            <w:pStyle w:val="HeaderOdd"/>
          </w:pPr>
        </w:p>
      </w:tc>
      <w:tc>
        <w:tcPr>
          <w:tcW w:w="2155" w:type="dxa"/>
          <w:tcBorders>
            <w:top w:val="single" w:sz="24" w:space="0" w:color="auto"/>
          </w:tcBorders>
        </w:tcPr>
        <w:p w14:paraId="10CC6978" w14:textId="77777777" w:rsidR="00736F2C" w:rsidRDefault="00736F2C" w:rsidP="00577981">
          <w:pPr>
            <w:pStyle w:val="HeaderOdd"/>
          </w:pPr>
        </w:p>
      </w:tc>
    </w:tr>
  </w:tbl>
  <w:p w14:paraId="74D380F7" w14:textId="77777777" w:rsidR="00736F2C" w:rsidRDefault="00736F2C" w:rsidP="00577981">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FB62E" w14:textId="77777777" w:rsidR="00736F2C" w:rsidRPr="00E61AF9" w:rsidRDefault="00736F2C" w:rsidP="00E61AF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39350" w14:textId="77777777" w:rsidR="00736F2C" w:rsidRPr="00E61AF9" w:rsidRDefault="00736F2C" w:rsidP="00E61AF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736F2C" w14:paraId="6BC2090C" w14:textId="77777777">
      <w:tc>
        <w:tcPr>
          <w:tcW w:w="2155" w:type="dxa"/>
          <w:tcBorders>
            <w:top w:val="single" w:sz="24" w:space="0" w:color="auto"/>
          </w:tcBorders>
        </w:tcPr>
        <w:p w14:paraId="3D211B6F" w14:textId="77777777" w:rsidR="00736F2C" w:rsidRDefault="00736F2C" w:rsidP="00577981">
          <w:pPr>
            <w:pStyle w:val="HeaderEven"/>
          </w:pPr>
        </w:p>
      </w:tc>
      <w:tc>
        <w:tcPr>
          <w:tcW w:w="6634" w:type="dxa"/>
          <w:tcBorders>
            <w:top w:val="single" w:sz="6" w:space="0" w:color="auto"/>
          </w:tcBorders>
        </w:tcPr>
        <w:p w14:paraId="3A26561A" w14:textId="77777777" w:rsidR="00736F2C" w:rsidRDefault="00736F2C" w:rsidP="00577981">
          <w:pPr>
            <w:pStyle w:val="HeaderEven"/>
          </w:pPr>
        </w:p>
      </w:tc>
    </w:tr>
  </w:tbl>
  <w:p w14:paraId="0DE1F6E4" w14:textId="77777777" w:rsidR="00736F2C" w:rsidRDefault="00736F2C" w:rsidP="00577981">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36F2C" w14:paraId="556AA8F3" w14:textId="77777777">
      <w:tc>
        <w:tcPr>
          <w:tcW w:w="6634" w:type="dxa"/>
          <w:tcBorders>
            <w:top w:val="single" w:sz="6" w:space="0" w:color="auto"/>
          </w:tcBorders>
        </w:tcPr>
        <w:p w14:paraId="0897012E" w14:textId="77777777" w:rsidR="00736F2C" w:rsidRDefault="00736F2C" w:rsidP="00577981">
          <w:pPr>
            <w:pStyle w:val="HeaderOdd"/>
          </w:pPr>
        </w:p>
      </w:tc>
      <w:tc>
        <w:tcPr>
          <w:tcW w:w="2155" w:type="dxa"/>
          <w:tcBorders>
            <w:top w:val="single" w:sz="24" w:space="0" w:color="auto"/>
          </w:tcBorders>
        </w:tcPr>
        <w:p w14:paraId="241504EC" w14:textId="77777777" w:rsidR="00736F2C" w:rsidRDefault="00736F2C" w:rsidP="00577981">
          <w:pPr>
            <w:pStyle w:val="HeaderOdd"/>
          </w:pPr>
        </w:p>
      </w:tc>
    </w:tr>
  </w:tbl>
  <w:p w14:paraId="77E05C99" w14:textId="77777777" w:rsidR="00736F2C" w:rsidRDefault="00736F2C" w:rsidP="00577981">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36F2C" w14:paraId="631E8109" w14:textId="77777777">
      <w:tc>
        <w:tcPr>
          <w:tcW w:w="6634" w:type="dxa"/>
          <w:tcBorders>
            <w:top w:val="single" w:sz="6" w:space="0" w:color="auto"/>
          </w:tcBorders>
        </w:tcPr>
        <w:p w14:paraId="40500886" w14:textId="77777777" w:rsidR="00736F2C" w:rsidRDefault="00736F2C" w:rsidP="001724BE">
          <w:pPr>
            <w:pStyle w:val="HeaderOdd"/>
          </w:pPr>
        </w:p>
      </w:tc>
      <w:tc>
        <w:tcPr>
          <w:tcW w:w="2155" w:type="dxa"/>
          <w:tcBorders>
            <w:top w:val="single" w:sz="24" w:space="0" w:color="auto"/>
          </w:tcBorders>
        </w:tcPr>
        <w:p w14:paraId="5963C236" w14:textId="77777777" w:rsidR="00736F2C" w:rsidRDefault="00736F2C" w:rsidP="001724BE">
          <w:pPr>
            <w:pStyle w:val="HeaderOdd"/>
          </w:pPr>
        </w:p>
      </w:tc>
    </w:tr>
  </w:tbl>
  <w:p w14:paraId="244913EF" w14:textId="77777777" w:rsidR="00736F2C" w:rsidRDefault="00736F2C" w:rsidP="001724BE">
    <w:pPr>
      <w:pStyle w:val="HeaderEnd"/>
    </w:pPr>
  </w:p>
  <w:p w14:paraId="2F4D52DD" w14:textId="77777777" w:rsidR="00736F2C" w:rsidRDefault="00736F2C" w:rsidP="00577981">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36F2C" w14:paraId="61443F42" w14:textId="77777777" w:rsidTr="005C68FE">
      <w:tc>
        <w:tcPr>
          <w:tcW w:w="6634" w:type="dxa"/>
          <w:tcBorders>
            <w:top w:val="single" w:sz="6" w:space="0" w:color="auto"/>
          </w:tcBorders>
        </w:tcPr>
        <w:p w14:paraId="2AF6F1E7" w14:textId="77777777" w:rsidR="00736F2C" w:rsidRDefault="00736F2C" w:rsidP="005C68FE">
          <w:pPr>
            <w:pStyle w:val="HeaderOdd"/>
          </w:pPr>
        </w:p>
      </w:tc>
      <w:tc>
        <w:tcPr>
          <w:tcW w:w="2155" w:type="dxa"/>
          <w:tcBorders>
            <w:top w:val="single" w:sz="24" w:space="0" w:color="auto"/>
          </w:tcBorders>
        </w:tcPr>
        <w:p w14:paraId="5EAB00A2" w14:textId="77777777" w:rsidR="00736F2C" w:rsidRDefault="00736F2C" w:rsidP="005C68FE">
          <w:pPr>
            <w:pStyle w:val="HeaderOdd"/>
          </w:pPr>
        </w:p>
      </w:tc>
    </w:tr>
  </w:tbl>
  <w:p w14:paraId="123BC336" w14:textId="77777777" w:rsidR="00736F2C" w:rsidRPr="005C68FE" w:rsidRDefault="00736F2C" w:rsidP="00481881">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736F2C" w14:paraId="021B09D8" w14:textId="77777777">
      <w:tc>
        <w:tcPr>
          <w:tcW w:w="2155" w:type="dxa"/>
          <w:tcBorders>
            <w:top w:val="single" w:sz="24" w:space="0" w:color="auto"/>
          </w:tcBorders>
        </w:tcPr>
        <w:p w14:paraId="5A529EEF" w14:textId="77777777" w:rsidR="00736F2C" w:rsidRDefault="00736F2C">
          <w:pPr>
            <w:pStyle w:val="Header"/>
          </w:pPr>
        </w:p>
      </w:tc>
      <w:tc>
        <w:tcPr>
          <w:tcW w:w="6634" w:type="dxa"/>
          <w:tcBorders>
            <w:top w:val="single" w:sz="6" w:space="0" w:color="auto"/>
          </w:tcBorders>
        </w:tcPr>
        <w:p w14:paraId="2EA81ADB" w14:textId="77777777" w:rsidR="00736F2C" w:rsidRDefault="00736F2C">
          <w:pPr>
            <w:pStyle w:val="Header"/>
          </w:pPr>
        </w:p>
      </w:tc>
    </w:tr>
  </w:tbl>
  <w:p w14:paraId="6255657B" w14:textId="77777777" w:rsidR="00736F2C" w:rsidRDefault="00736F2C" w:rsidP="00C51498">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36F2C" w14:paraId="1EEB7D2D" w14:textId="77777777" w:rsidTr="005C68FE">
      <w:tc>
        <w:tcPr>
          <w:tcW w:w="6634" w:type="dxa"/>
          <w:tcBorders>
            <w:top w:val="single" w:sz="6" w:space="0" w:color="auto"/>
          </w:tcBorders>
        </w:tcPr>
        <w:p w14:paraId="74DD7BD2" w14:textId="77777777" w:rsidR="00736F2C" w:rsidRDefault="00736F2C" w:rsidP="005C68FE">
          <w:pPr>
            <w:pStyle w:val="HeaderOdd"/>
          </w:pPr>
        </w:p>
      </w:tc>
      <w:tc>
        <w:tcPr>
          <w:tcW w:w="2155" w:type="dxa"/>
          <w:tcBorders>
            <w:top w:val="single" w:sz="24" w:space="0" w:color="auto"/>
          </w:tcBorders>
        </w:tcPr>
        <w:p w14:paraId="6FE42850" w14:textId="77777777" w:rsidR="00736F2C" w:rsidRDefault="00736F2C" w:rsidP="005C68FE">
          <w:pPr>
            <w:pStyle w:val="HeaderOdd"/>
          </w:pPr>
        </w:p>
      </w:tc>
    </w:tr>
  </w:tbl>
  <w:p w14:paraId="4B2DE16B" w14:textId="77777777" w:rsidR="00736F2C" w:rsidRPr="005C68FE" w:rsidRDefault="00736F2C" w:rsidP="00481881">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736F2C" w14:paraId="3DA96794" w14:textId="77777777">
      <w:tc>
        <w:tcPr>
          <w:tcW w:w="2155" w:type="dxa"/>
          <w:tcBorders>
            <w:top w:val="single" w:sz="24" w:space="0" w:color="auto"/>
          </w:tcBorders>
        </w:tcPr>
        <w:p w14:paraId="0D48AE70" w14:textId="77777777" w:rsidR="00736F2C" w:rsidRDefault="00736F2C">
          <w:pPr>
            <w:pStyle w:val="HeaderEven"/>
          </w:pPr>
        </w:p>
      </w:tc>
      <w:tc>
        <w:tcPr>
          <w:tcW w:w="6634" w:type="dxa"/>
          <w:tcBorders>
            <w:top w:val="single" w:sz="6" w:space="0" w:color="auto"/>
          </w:tcBorders>
        </w:tcPr>
        <w:p w14:paraId="3858B1CA" w14:textId="77777777" w:rsidR="00736F2C" w:rsidRDefault="00736F2C">
          <w:pPr>
            <w:pStyle w:val="HeaderEven"/>
          </w:pPr>
        </w:p>
      </w:tc>
    </w:tr>
  </w:tbl>
  <w:p w14:paraId="26F76066" w14:textId="77777777" w:rsidR="00736F2C" w:rsidRDefault="00736F2C">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36F2C" w14:paraId="5DAE8D64" w14:textId="77777777">
      <w:tc>
        <w:tcPr>
          <w:tcW w:w="6634" w:type="dxa"/>
          <w:tcBorders>
            <w:top w:val="single" w:sz="6" w:space="0" w:color="auto"/>
          </w:tcBorders>
        </w:tcPr>
        <w:p w14:paraId="79887424" w14:textId="77777777" w:rsidR="00736F2C" w:rsidRDefault="00736F2C">
          <w:pPr>
            <w:pStyle w:val="HeaderOdd"/>
          </w:pPr>
        </w:p>
      </w:tc>
      <w:tc>
        <w:tcPr>
          <w:tcW w:w="2155" w:type="dxa"/>
          <w:tcBorders>
            <w:top w:val="single" w:sz="24" w:space="0" w:color="auto"/>
          </w:tcBorders>
        </w:tcPr>
        <w:p w14:paraId="02DC6F82" w14:textId="77777777" w:rsidR="00736F2C" w:rsidRDefault="00736F2C">
          <w:pPr>
            <w:pStyle w:val="HeaderOdd"/>
          </w:pPr>
        </w:p>
      </w:tc>
    </w:tr>
  </w:tbl>
  <w:p w14:paraId="0C7313E5" w14:textId="77777777" w:rsidR="00736F2C" w:rsidRDefault="00736F2C">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736F2C" w14:paraId="487580A3" w14:textId="77777777" w:rsidTr="005C68FE">
      <w:tc>
        <w:tcPr>
          <w:tcW w:w="2155" w:type="dxa"/>
          <w:tcBorders>
            <w:top w:val="single" w:sz="24" w:space="0" w:color="auto"/>
          </w:tcBorders>
        </w:tcPr>
        <w:p w14:paraId="7E691877" w14:textId="77777777" w:rsidR="00736F2C" w:rsidRDefault="00736F2C" w:rsidP="005C68FE">
          <w:pPr>
            <w:pStyle w:val="HeaderEven"/>
          </w:pPr>
        </w:p>
      </w:tc>
      <w:tc>
        <w:tcPr>
          <w:tcW w:w="6634" w:type="dxa"/>
          <w:tcBorders>
            <w:top w:val="single" w:sz="6" w:space="0" w:color="auto"/>
          </w:tcBorders>
        </w:tcPr>
        <w:p w14:paraId="20DC8F63" w14:textId="77777777" w:rsidR="00736F2C" w:rsidRDefault="00736F2C" w:rsidP="005C68FE">
          <w:pPr>
            <w:pStyle w:val="HeaderEven"/>
          </w:pPr>
        </w:p>
      </w:tc>
    </w:tr>
  </w:tbl>
  <w:p w14:paraId="5ED4C57B" w14:textId="77777777" w:rsidR="00736F2C" w:rsidRDefault="00736F2C" w:rsidP="00D732FE">
    <w:pPr>
      <w:pStyle w:val="HeaderE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736F2C" w14:paraId="55AFC861" w14:textId="77777777">
      <w:tc>
        <w:tcPr>
          <w:tcW w:w="6634" w:type="dxa"/>
          <w:tcBorders>
            <w:top w:val="single" w:sz="6" w:space="0" w:color="auto"/>
          </w:tcBorders>
        </w:tcPr>
        <w:p w14:paraId="1F857D2A" w14:textId="77777777" w:rsidR="00736F2C" w:rsidRDefault="00736F2C">
          <w:pPr>
            <w:pStyle w:val="HeaderOdd"/>
          </w:pPr>
        </w:p>
      </w:tc>
      <w:tc>
        <w:tcPr>
          <w:tcW w:w="2155" w:type="dxa"/>
          <w:tcBorders>
            <w:top w:val="single" w:sz="24" w:space="0" w:color="auto"/>
          </w:tcBorders>
        </w:tcPr>
        <w:p w14:paraId="5F1F7A9D" w14:textId="77777777" w:rsidR="00736F2C" w:rsidRDefault="00736F2C">
          <w:pPr>
            <w:pStyle w:val="HeaderOdd"/>
          </w:pPr>
        </w:p>
      </w:tc>
    </w:tr>
  </w:tbl>
  <w:p w14:paraId="53A707EE" w14:textId="77777777" w:rsidR="00736F2C" w:rsidRDefault="00736F2C" w:rsidP="00B95339">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736F2C" w14:paraId="0628E815" w14:textId="77777777">
      <w:tc>
        <w:tcPr>
          <w:tcW w:w="2155" w:type="dxa"/>
          <w:tcBorders>
            <w:top w:val="single" w:sz="24" w:space="0" w:color="auto"/>
          </w:tcBorders>
        </w:tcPr>
        <w:p w14:paraId="6D81FC20" w14:textId="77777777" w:rsidR="00736F2C" w:rsidRDefault="00736F2C">
          <w:pPr>
            <w:pStyle w:val="HeaderEven"/>
          </w:pPr>
        </w:p>
      </w:tc>
      <w:tc>
        <w:tcPr>
          <w:tcW w:w="6634" w:type="dxa"/>
          <w:tcBorders>
            <w:top w:val="single" w:sz="6" w:space="0" w:color="auto"/>
          </w:tcBorders>
        </w:tcPr>
        <w:p w14:paraId="2EB2385C" w14:textId="77777777" w:rsidR="00736F2C" w:rsidRDefault="00736F2C">
          <w:pPr>
            <w:pStyle w:val="HeaderEven"/>
            <w:tabs>
              <w:tab w:val="right" w:pos="6634"/>
            </w:tabs>
            <w:jc w:val="right"/>
          </w:pPr>
        </w:p>
      </w:tc>
    </w:tr>
  </w:tbl>
  <w:p w14:paraId="6A5C2C1E" w14:textId="77777777" w:rsidR="00736F2C" w:rsidRDefault="00736F2C">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0DA54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F2F74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F8A45BA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8BCC6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B58078F8"/>
    <w:lvl w:ilvl="0">
      <w:start w:val="1"/>
      <w:numFmt w:val="decimal"/>
      <w:pStyle w:val="RecBBullet2"/>
      <w:lvlText w:val="%1."/>
      <w:lvlJc w:val="left"/>
      <w:pPr>
        <w:tabs>
          <w:tab w:val="num" w:pos="360"/>
        </w:tabs>
        <w:ind w:left="360" w:hanging="360"/>
      </w:pPr>
    </w:lvl>
  </w:abstractNum>
  <w:abstractNum w:abstractNumId="5"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7" w15:restartNumberingAfterBreak="0">
    <w:nsid w:val="05C03C07"/>
    <w:multiLevelType w:val="hybridMultilevel"/>
    <w:tmpl w:val="18DCF67C"/>
    <w:lvl w:ilvl="0" w:tplc="1660C604">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9"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AB25CDE"/>
    <w:multiLevelType w:val="singleLevel"/>
    <w:tmpl w:val="3086CA22"/>
    <w:lvl w:ilvl="0">
      <w:start w:val="1"/>
      <w:numFmt w:val="decimal"/>
      <w:lvlText w:val="%1."/>
      <w:legacy w:legacy="1" w:legacySpace="0" w:legacyIndent="340"/>
      <w:lvlJc w:val="left"/>
      <w:pPr>
        <w:ind w:left="340" w:hanging="340"/>
      </w:pPr>
    </w:lvl>
  </w:abstractNum>
  <w:abstractNum w:abstractNumId="13" w15:restartNumberingAfterBreak="0">
    <w:nsid w:val="20B62B44"/>
    <w:multiLevelType w:val="hybridMultilevel"/>
    <w:tmpl w:val="9A6814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2251E54"/>
    <w:multiLevelType w:val="hybridMultilevel"/>
    <w:tmpl w:val="0F72D5B6"/>
    <w:lvl w:ilvl="0" w:tplc="E2881266">
      <w:start w:val="1"/>
      <w:numFmt w:val="decimal"/>
      <w:lvlText w:val="%1."/>
      <w:lvlJc w:val="left"/>
      <w:pPr>
        <w:tabs>
          <w:tab w:val="num" w:pos="360"/>
        </w:tabs>
        <w:ind w:left="360" w:hanging="360"/>
      </w:pPr>
      <w:rPr>
        <w:rFonts w:hint="default"/>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222E66C7"/>
    <w:multiLevelType w:val="hybridMultilevel"/>
    <w:tmpl w:val="825A454C"/>
    <w:lvl w:ilvl="0" w:tplc="35C2AFF2">
      <w:start w:val="1"/>
      <w:numFmt w:val="bullet"/>
      <w:lvlText w:val=""/>
      <w:lvlJc w:val="left"/>
      <w:pPr>
        <w:ind w:left="717" w:hanging="360"/>
      </w:pPr>
      <w:rPr>
        <w:rFonts w:ascii="Symbol" w:hAnsi="Symbol" w:hint="default"/>
        <w:color w:val="F56A6A"/>
      </w:rPr>
    </w:lvl>
    <w:lvl w:ilvl="1" w:tplc="B0A097FE">
      <w:start w:val="1"/>
      <w:numFmt w:val="bullet"/>
      <w:lvlText w:val="o"/>
      <w:lvlJc w:val="left"/>
      <w:pPr>
        <w:ind w:left="1440" w:hanging="360"/>
      </w:pPr>
      <w:rPr>
        <w:rFonts w:ascii="Courier New" w:hAnsi="Courier New" w:cs="Courier New" w:hint="default"/>
      </w:rPr>
    </w:lvl>
    <w:lvl w:ilvl="2" w:tplc="D29405D6">
      <w:start w:val="1"/>
      <w:numFmt w:val="bullet"/>
      <w:lvlText w:val=""/>
      <w:lvlJc w:val="left"/>
      <w:pPr>
        <w:ind w:left="2160" w:hanging="360"/>
      </w:pPr>
      <w:rPr>
        <w:rFonts w:ascii="Wingdings" w:hAnsi="Wingdings" w:hint="default"/>
      </w:rPr>
    </w:lvl>
    <w:lvl w:ilvl="3" w:tplc="E382A41C">
      <w:start w:val="1"/>
      <w:numFmt w:val="bullet"/>
      <w:lvlText w:val=""/>
      <w:lvlJc w:val="left"/>
      <w:pPr>
        <w:ind w:left="2880" w:hanging="360"/>
      </w:pPr>
      <w:rPr>
        <w:rFonts w:ascii="Symbol" w:hAnsi="Symbol" w:hint="default"/>
      </w:rPr>
    </w:lvl>
    <w:lvl w:ilvl="4" w:tplc="9CB8CFEE">
      <w:start w:val="1"/>
      <w:numFmt w:val="bullet"/>
      <w:lvlText w:val="o"/>
      <w:lvlJc w:val="left"/>
      <w:pPr>
        <w:ind w:left="3600" w:hanging="360"/>
      </w:pPr>
      <w:rPr>
        <w:rFonts w:ascii="Courier New" w:hAnsi="Courier New" w:cs="Courier New" w:hint="default"/>
      </w:rPr>
    </w:lvl>
    <w:lvl w:ilvl="5" w:tplc="E3EA1444">
      <w:start w:val="1"/>
      <w:numFmt w:val="bullet"/>
      <w:lvlText w:val=""/>
      <w:lvlJc w:val="left"/>
      <w:pPr>
        <w:ind w:left="4320" w:hanging="360"/>
      </w:pPr>
      <w:rPr>
        <w:rFonts w:ascii="Wingdings" w:hAnsi="Wingdings" w:hint="default"/>
      </w:rPr>
    </w:lvl>
    <w:lvl w:ilvl="6" w:tplc="CE6475DA">
      <w:start w:val="1"/>
      <w:numFmt w:val="bullet"/>
      <w:lvlText w:val=""/>
      <w:lvlJc w:val="left"/>
      <w:pPr>
        <w:ind w:left="5040" w:hanging="360"/>
      </w:pPr>
      <w:rPr>
        <w:rFonts w:ascii="Symbol" w:hAnsi="Symbol" w:hint="default"/>
      </w:rPr>
    </w:lvl>
    <w:lvl w:ilvl="7" w:tplc="955A214A">
      <w:start w:val="1"/>
      <w:numFmt w:val="bullet"/>
      <w:lvlText w:val="o"/>
      <w:lvlJc w:val="left"/>
      <w:pPr>
        <w:ind w:left="5760" w:hanging="360"/>
      </w:pPr>
      <w:rPr>
        <w:rFonts w:ascii="Courier New" w:hAnsi="Courier New" w:cs="Courier New" w:hint="default"/>
      </w:rPr>
    </w:lvl>
    <w:lvl w:ilvl="8" w:tplc="81C04A4A">
      <w:start w:val="1"/>
      <w:numFmt w:val="bullet"/>
      <w:lvlText w:val=""/>
      <w:lvlJc w:val="left"/>
      <w:pPr>
        <w:ind w:left="6480" w:hanging="360"/>
      </w:pPr>
      <w:rPr>
        <w:rFonts w:ascii="Wingdings" w:hAnsi="Wingdings" w:hint="default"/>
      </w:rPr>
    </w:lvl>
  </w:abstractNum>
  <w:abstractNum w:abstractNumId="16" w15:restartNumberingAfterBreak="0">
    <w:nsid w:val="23FF358D"/>
    <w:multiLevelType w:val="singleLevel"/>
    <w:tmpl w:val="849CD80E"/>
    <w:lvl w:ilvl="0">
      <w:start w:val="1"/>
      <w:numFmt w:val="bullet"/>
      <w:pStyle w:val="RecBBullet"/>
      <w:lvlText w:val=""/>
      <w:lvlJc w:val="left"/>
      <w:pPr>
        <w:tabs>
          <w:tab w:val="num" w:pos="360"/>
        </w:tabs>
        <w:ind w:left="340" w:hanging="340"/>
      </w:pPr>
      <w:rPr>
        <w:rFonts w:ascii="Symbol" w:hAnsi="Symbol" w:hint="default"/>
        <w:b w:val="0"/>
        <w:i w:val="0"/>
        <w:sz w:val="18"/>
      </w:rPr>
    </w:lvl>
  </w:abstractNum>
  <w:abstractNum w:abstractNumId="17"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2DA67BC5"/>
    <w:multiLevelType w:val="hybridMultilevel"/>
    <w:tmpl w:val="2ACAFCE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FD66CC4"/>
    <w:multiLevelType w:val="hybridMultilevel"/>
    <w:tmpl w:val="B4D4AF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1" w15:restartNumberingAfterBreak="0">
    <w:nsid w:val="317E6960"/>
    <w:multiLevelType w:val="hybridMultilevel"/>
    <w:tmpl w:val="600896B8"/>
    <w:lvl w:ilvl="0" w:tplc="ACEA1700">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AC2AA6"/>
    <w:multiLevelType w:val="hybridMultilevel"/>
    <w:tmpl w:val="F33CF822"/>
    <w:lvl w:ilvl="0" w:tplc="224AF65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7B1AE9"/>
    <w:multiLevelType w:val="hybridMultilevel"/>
    <w:tmpl w:val="062CFF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7"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8" w15:restartNumberingAfterBreak="0">
    <w:nsid w:val="591C53A7"/>
    <w:multiLevelType w:val="hybridMultilevel"/>
    <w:tmpl w:val="1152C9D2"/>
    <w:lvl w:ilvl="0" w:tplc="27DC931A">
      <w:start w:val="1"/>
      <w:numFmt w:val="decimal"/>
      <w:lvlText w:val="%1."/>
      <w:lvlJc w:val="left"/>
      <w:pPr>
        <w:tabs>
          <w:tab w:val="num" w:pos="360"/>
        </w:tabs>
        <w:ind w:left="360" w:hanging="360"/>
      </w:pPr>
      <w:rPr>
        <w:rFonts w:ascii="Arial" w:eastAsia="Times New Roman" w:hAnsi="Arial" w:cs="Arial"/>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5D816B57"/>
    <w:multiLevelType w:val="singleLevel"/>
    <w:tmpl w:val="47724AF0"/>
    <w:lvl w:ilvl="0">
      <w:start w:val="1"/>
      <w:numFmt w:val="bullet"/>
      <w:lvlText w:val=""/>
      <w:lvlJc w:val="left"/>
      <w:pPr>
        <w:tabs>
          <w:tab w:val="num" w:pos="360"/>
        </w:tabs>
        <w:ind w:left="360" w:hanging="360"/>
      </w:pPr>
      <w:rPr>
        <w:rFonts w:ascii="Symbol" w:hAnsi="Symbol" w:hint="default"/>
        <w:sz w:val="16"/>
      </w:rPr>
    </w:lvl>
  </w:abstractNum>
  <w:abstractNum w:abstractNumId="31" w15:restartNumberingAfterBreak="0">
    <w:nsid w:val="601A01E5"/>
    <w:multiLevelType w:val="hybridMultilevel"/>
    <w:tmpl w:val="2B96927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3" w15:restartNumberingAfterBreak="0">
    <w:nsid w:val="65D43956"/>
    <w:multiLevelType w:val="hybridMultilevel"/>
    <w:tmpl w:val="990E36C4"/>
    <w:lvl w:ilvl="0" w:tplc="4DB805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CF1353C"/>
    <w:multiLevelType w:val="hybridMultilevel"/>
    <w:tmpl w:val="607E1E02"/>
    <w:lvl w:ilvl="0" w:tplc="FE6AC712">
      <w:start w:val="1"/>
      <w:numFmt w:val="decimal"/>
      <w:pStyle w:val="ListNumberedlvl1"/>
      <w:lvlText w:val="%1."/>
      <w:lvlJc w:val="left"/>
      <w:pPr>
        <w:ind w:left="720" w:hanging="360"/>
      </w:pPr>
      <w:rPr>
        <w:rFonts w:hint="default"/>
      </w:rPr>
    </w:lvl>
    <w:lvl w:ilvl="1" w:tplc="3A2880FA">
      <w:start w:val="1"/>
      <w:numFmt w:val="lowerLetter"/>
      <w:pStyle w:val="ListNumberedlvl2"/>
      <w:lvlText w:val="%2."/>
      <w:lvlJc w:val="left"/>
      <w:pPr>
        <w:ind w:left="1440" w:hanging="360"/>
      </w:pPr>
    </w:lvl>
    <w:lvl w:ilvl="2" w:tplc="37844A7E">
      <w:start w:val="1"/>
      <w:numFmt w:val="lowerRoman"/>
      <w:pStyle w:val="ListNumberedlvl3"/>
      <w:lvlText w:val="%3."/>
      <w:lvlJc w:val="right"/>
      <w:pPr>
        <w:ind w:left="2160" w:hanging="180"/>
      </w:pPr>
    </w:lvl>
    <w:lvl w:ilvl="3" w:tplc="87264702">
      <w:start w:val="1"/>
      <w:numFmt w:val="decimal"/>
      <w:pStyle w:val="ListNumberedlvl4"/>
      <w:lvlText w:val="%4."/>
      <w:lvlJc w:val="left"/>
      <w:pPr>
        <w:ind w:left="2880" w:hanging="360"/>
      </w:pPr>
    </w:lvl>
    <w:lvl w:ilvl="4" w:tplc="C7DE4C48">
      <w:start w:val="1"/>
      <w:numFmt w:val="lowerLetter"/>
      <w:pStyle w:val="ListNumberedlvl5"/>
      <w:lvlText w:val="%5."/>
      <w:lvlJc w:val="left"/>
      <w:pPr>
        <w:ind w:left="3600" w:hanging="360"/>
      </w:pPr>
    </w:lvl>
    <w:lvl w:ilvl="5" w:tplc="571AF820">
      <w:start w:val="1"/>
      <w:numFmt w:val="lowerRoman"/>
      <w:pStyle w:val="ListNumberedlvl6"/>
      <w:lvlText w:val="%6."/>
      <w:lvlJc w:val="right"/>
      <w:pPr>
        <w:ind w:left="4320" w:hanging="180"/>
      </w:pPr>
    </w:lvl>
    <w:lvl w:ilvl="6" w:tplc="E7568C1E">
      <w:start w:val="1"/>
      <w:numFmt w:val="decimal"/>
      <w:pStyle w:val="ListNumberedlvl7"/>
      <w:lvlText w:val="%7."/>
      <w:lvlJc w:val="left"/>
      <w:pPr>
        <w:ind w:left="5040" w:hanging="360"/>
      </w:pPr>
    </w:lvl>
    <w:lvl w:ilvl="7" w:tplc="CF44FDAA">
      <w:start w:val="1"/>
      <w:numFmt w:val="lowerLetter"/>
      <w:pStyle w:val="ListNumberedlvl8"/>
      <w:lvlText w:val="%8."/>
      <w:lvlJc w:val="left"/>
      <w:pPr>
        <w:ind w:left="5760" w:hanging="360"/>
      </w:pPr>
    </w:lvl>
    <w:lvl w:ilvl="8" w:tplc="B8BA5F62">
      <w:start w:val="1"/>
      <w:numFmt w:val="lowerRoman"/>
      <w:pStyle w:val="ListNumberedlvl9"/>
      <w:lvlText w:val="%9."/>
      <w:lvlJc w:val="right"/>
      <w:pPr>
        <w:ind w:left="6480" w:hanging="180"/>
      </w:pPr>
    </w:lvl>
  </w:abstractNum>
  <w:abstractNum w:abstractNumId="35" w15:restartNumberingAfterBreak="0">
    <w:nsid w:val="6D703FA9"/>
    <w:multiLevelType w:val="hybridMultilevel"/>
    <w:tmpl w:val="FE163562"/>
    <w:lvl w:ilvl="0" w:tplc="78CE1206">
      <w:start w:val="1"/>
      <w:numFmt w:val="decimal"/>
      <w:lvlText w:val="%1"/>
      <w:lvlJc w:val="left"/>
      <w:pPr>
        <w:tabs>
          <w:tab w:val="num" w:pos="360"/>
        </w:tabs>
        <w:ind w:left="360" w:hanging="360"/>
      </w:pPr>
      <w:rPr>
        <w:rFonts w:ascii="Arial" w:eastAsia="Times New Roman" w:hAnsi="Arial" w:cs="Arial"/>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6" w15:restartNumberingAfterBreak="0">
    <w:nsid w:val="784245CA"/>
    <w:multiLevelType w:val="hybridMultilevel"/>
    <w:tmpl w:val="DF848566"/>
    <w:lvl w:ilvl="0" w:tplc="FA18122E">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37"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8"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4"/>
  </w:num>
  <w:num w:numId="2">
    <w:abstractNumId w:val="25"/>
  </w:num>
  <w:num w:numId="3">
    <w:abstractNumId w:val="38"/>
  </w:num>
  <w:num w:numId="4">
    <w:abstractNumId w:val="16"/>
  </w:num>
  <w:num w:numId="5">
    <w:abstractNumId w:val="11"/>
  </w:num>
  <w:num w:numId="6">
    <w:abstractNumId w:val="20"/>
  </w:num>
  <w:num w:numId="7">
    <w:abstractNumId w:val="8"/>
  </w:num>
  <w:num w:numId="8">
    <w:abstractNumId w:val="32"/>
  </w:num>
  <w:num w:numId="9">
    <w:abstractNumId w:val="29"/>
  </w:num>
  <w:num w:numId="10">
    <w:abstractNumId w:val="9"/>
  </w:num>
  <w:num w:numId="11">
    <w:abstractNumId w:val="17"/>
  </w:num>
  <w:num w:numId="12">
    <w:abstractNumId w:val="37"/>
  </w:num>
  <w:num w:numId="13">
    <w:abstractNumId w:val="25"/>
  </w:num>
  <w:num w:numId="14">
    <w:abstractNumId w:val="24"/>
  </w:num>
  <w:num w:numId="15">
    <w:abstractNumId w:val="6"/>
  </w:num>
  <w:num w:numId="16">
    <w:abstractNumId w:val="10"/>
  </w:num>
  <w:num w:numId="17">
    <w:abstractNumId w:val="27"/>
  </w:num>
  <w:num w:numId="18">
    <w:abstractNumId w:val="38"/>
  </w:num>
  <w:num w:numId="19">
    <w:abstractNumId w:val="26"/>
  </w:num>
  <w:num w:numId="20">
    <w:abstractNumId w:val="28"/>
  </w:num>
  <w:num w:numId="21">
    <w:abstractNumId w:val="5"/>
  </w:num>
  <w:num w:numId="22">
    <w:abstractNumId w:val="30"/>
  </w:num>
  <w:num w:numId="23">
    <w:abstractNumId w:val="31"/>
  </w:num>
  <w:num w:numId="24">
    <w:abstractNumId w:val="14"/>
  </w:num>
  <w:num w:numId="25">
    <w:abstractNumId w:val="23"/>
  </w:num>
  <w:num w:numId="26">
    <w:abstractNumId w:val="19"/>
  </w:num>
  <w:num w:numId="27">
    <w:abstractNumId w:val="18"/>
  </w:num>
  <w:num w:numId="28">
    <w:abstractNumId w:val="21"/>
  </w:num>
  <w:num w:numId="29">
    <w:abstractNumId w:val="36"/>
  </w:num>
  <w:num w:numId="30">
    <w:abstractNumId w:val="7"/>
  </w:num>
  <w:num w:numId="31">
    <w:abstractNumId w:val="13"/>
  </w:num>
  <w:num w:numId="32">
    <w:abstractNumId w:val="12"/>
  </w:num>
  <w:num w:numId="33">
    <w:abstractNumId w:val="15"/>
  </w:num>
  <w:num w:numId="34">
    <w:abstractNumId w:val="15"/>
    <w:lvlOverride w:ilvl="0">
      <w:startOverride w:val="1"/>
    </w:lvlOverride>
  </w:num>
  <w:num w:numId="35">
    <w:abstractNumId w:val="3"/>
  </w:num>
  <w:num w:numId="36">
    <w:abstractNumId w:val="2"/>
  </w:num>
  <w:num w:numId="37">
    <w:abstractNumId w:val="1"/>
  </w:num>
  <w:num w:numId="38">
    <w:abstractNumId w:val="0"/>
  </w:num>
  <w:num w:numId="39">
    <w:abstractNumId w:val="34"/>
  </w:num>
  <w:num w:numId="40">
    <w:abstractNumId w:val="34"/>
    <w:lvlOverride w:ilvl="0">
      <w:startOverride w:val="1"/>
    </w:lvlOverride>
  </w:num>
  <w:num w:numId="41">
    <w:abstractNumId w:val="35"/>
  </w:num>
  <w:num w:numId="42">
    <w:abstractNumId w:val="33"/>
  </w:num>
  <w:num w:numId="43">
    <w:abstractNumId w:val="22"/>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8D8"/>
    <w:rsid w:val="000007A9"/>
    <w:rsid w:val="000047A7"/>
    <w:rsid w:val="000160B9"/>
    <w:rsid w:val="00016639"/>
    <w:rsid w:val="0001690D"/>
    <w:rsid w:val="00017AFC"/>
    <w:rsid w:val="00022638"/>
    <w:rsid w:val="00025878"/>
    <w:rsid w:val="00026B38"/>
    <w:rsid w:val="00035BEF"/>
    <w:rsid w:val="000469D6"/>
    <w:rsid w:val="00047B1F"/>
    <w:rsid w:val="000502D3"/>
    <w:rsid w:val="00052CB2"/>
    <w:rsid w:val="00053DD2"/>
    <w:rsid w:val="0005781B"/>
    <w:rsid w:val="000623BF"/>
    <w:rsid w:val="000624E8"/>
    <w:rsid w:val="000735D9"/>
    <w:rsid w:val="000779EB"/>
    <w:rsid w:val="00095EEA"/>
    <w:rsid w:val="00097C15"/>
    <w:rsid w:val="000A0A0E"/>
    <w:rsid w:val="000A390F"/>
    <w:rsid w:val="000A3AFD"/>
    <w:rsid w:val="000A5E12"/>
    <w:rsid w:val="000B2DDE"/>
    <w:rsid w:val="000B416E"/>
    <w:rsid w:val="000C0629"/>
    <w:rsid w:val="000C55B3"/>
    <w:rsid w:val="000F04B3"/>
    <w:rsid w:val="000F185F"/>
    <w:rsid w:val="000F2F5F"/>
    <w:rsid w:val="00102045"/>
    <w:rsid w:val="001029F5"/>
    <w:rsid w:val="00106041"/>
    <w:rsid w:val="0010611E"/>
    <w:rsid w:val="0011291C"/>
    <w:rsid w:val="0011320D"/>
    <w:rsid w:val="00115080"/>
    <w:rsid w:val="00122FE9"/>
    <w:rsid w:val="00124CE6"/>
    <w:rsid w:val="00131572"/>
    <w:rsid w:val="00131D4F"/>
    <w:rsid w:val="00133422"/>
    <w:rsid w:val="0013399B"/>
    <w:rsid w:val="001422E2"/>
    <w:rsid w:val="001458A4"/>
    <w:rsid w:val="00163281"/>
    <w:rsid w:val="001724BE"/>
    <w:rsid w:val="00176633"/>
    <w:rsid w:val="00177FC5"/>
    <w:rsid w:val="00180515"/>
    <w:rsid w:val="0018071B"/>
    <w:rsid w:val="001809BA"/>
    <w:rsid w:val="00181F4B"/>
    <w:rsid w:val="001823E5"/>
    <w:rsid w:val="00182B14"/>
    <w:rsid w:val="00190919"/>
    <w:rsid w:val="001910A3"/>
    <w:rsid w:val="00193433"/>
    <w:rsid w:val="00196FB3"/>
    <w:rsid w:val="001A5071"/>
    <w:rsid w:val="001B3DBC"/>
    <w:rsid w:val="001B3E05"/>
    <w:rsid w:val="001B4E73"/>
    <w:rsid w:val="001B7F1E"/>
    <w:rsid w:val="001C17A3"/>
    <w:rsid w:val="001C2DEE"/>
    <w:rsid w:val="001C4A95"/>
    <w:rsid w:val="001C6FDE"/>
    <w:rsid w:val="001C7CE4"/>
    <w:rsid w:val="001D4B1F"/>
    <w:rsid w:val="001D6629"/>
    <w:rsid w:val="001E3390"/>
    <w:rsid w:val="001F2270"/>
    <w:rsid w:val="001F2870"/>
    <w:rsid w:val="00200C80"/>
    <w:rsid w:val="00203B40"/>
    <w:rsid w:val="00205A82"/>
    <w:rsid w:val="00211BEE"/>
    <w:rsid w:val="002179C6"/>
    <w:rsid w:val="00253EA1"/>
    <w:rsid w:val="00255BF9"/>
    <w:rsid w:val="00260DC9"/>
    <w:rsid w:val="00261045"/>
    <w:rsid w:val="00261607"/>
    <w:rsid w:val="00263DD1"/>
    <w:rsid w:val="00264D3B"/>
    <w:rsid w:val="00265685"/>
    <w:rsid w:val="00271B0C"/>
    <w:rsid w:val="00281D5F"/>
    <w:rsid w:val="002922DB"/>
    <w:rsid w:val="002923AD"/>
    <w:rsid w:val="00293F4E"/>
    <w:rsid w:val="00296592"/>
    <w:rsid w:val="002A0A4B"/>
    <w:rsid w:val="002A499E"/>
    <w:rsid w:val="002A7087"/>
    <w:rsid w:val="002A7135"/>
    <w:rsid w:val="002A73D9"/>
    <w:rsid w:val="002B1E81"/>
    <w:rsid w:val="002B3F2A"/>
    <w:rsid w:val="002B458E"/>
    <w:rsid w:val="002B636E"/>
    <w:rsid w:val="002B64D6"/>
    <w:rsid w:val="002B7365"/>
    <w:rsid w:val="002C12F5"/>
    <w:rsid w:val="002C1A96"/>
    <w:rsid w:val="002C659A"/>
    <w:rsid w:val="002D1B02"/>
    <w:rsid w:val="002D6BD3"/>
    <w:rsid w:val="002D6FCE"/>
    <w:rsid w:val="002F33BF"/>
    <w:rsid w:val="002F6B3C"/>
    <w:rsid w:val="00311E2E"/>
    <w:rsid w:val="00313C15"/>
    <w:rsid w:val="00334179"/>
    <w:rsid w:val="00335CCA"/>
    <w:rsid w:val="00340511"/>
    <w:rsid w:val="00345079"/>
    <w:rsid w:val="00362206"/>
    <w:rsid w:val="00362B2A"/>
    <w:rsid w:val="003630E9"/>
    <w:rsid w:val="00363A56"/>
    <w:rsid w:val="0036492D"/>
    <w:rsid w:val="003672EF"/>
    <w:rsid w:val="0038647D"/>
    <w:rsid w:val="00391242"/>
    <w:rsid w:val="00393A49"/>
    <w:rsid w:val="003A55F2"/>
    <w:rsid w:val="003B3D0D"/>
    <w:rsid w:val="003B41E0"/>
    <w:rsid w:val="003C3D73"/>
    <w:rsid w:val="003D34C7"/>
    <w:rsid w:val="003D624D"/>
    <w:rsid w:val="003E194A"/>
    <w:rsid w:val="003E60D7"/>
    <w:rsid w:val="003E7802"/>
    <w:rsid w:val="003E7B26"/>
    <w:rsid w:val="003F4034"/>
    <w:rsid w:val="0042007A"/>
    <w:rsid w:val="004253A6"/>
    <w:rsid w:val="00426799"/>
    <w:rsid w:val="00430A91"/>
    <w:rsid w:val="00433C45"/>
    <w:rsid w:val="00433C81"/>
    <w:rsid w:val="00433D06"/>
    <w:rsid w:val="004456C9"/>
    <w:rsid w:val="00446D6B"/>
    <w:rsid w:val="00450886"/>
    <w:rsid w:val="00450909"/>
    <w:rsid w:val="00452F4B"/>
    <w:rsid w:val="00452FB1"/>
    <w:rsid w:val="0045340B"/>
    <w:rsid w:val="00457B3F"/>
    <w:rsid w:val="00463022"/>
    <w:rsid w:val="00467A5C"/>
    <w:rsid w:val="00475758"/>
    <w:rsid w:val="00481881"/>
    <w:rsid w:val="00481CF0"/>
    <w:rsid w:val="004826D4"/>
    <w:rsid w:val="00490302"/>
    <w:rsid w:val="0049799C"/>
    <w:rsid w:val="004A61C9"/>
    <w:rsid w:val="004B492A"/>
    <w:rsid w:val="004C0B0C"/>
    <w:rsid w:val="004C64C3"/>
    <w:rsid w:val="004C6C5D"/>
    <w:rsid w:val="004D150A"/>
    <w:rsid w:val="004D3F58"/>
    <w:rsid w:val="004D7249"/>
    <w:rsid w:val="004E1709"/>
    <w:rsid w:val="004E1C6E"/>
    <w:rsid w:val="004E52E2"/>
    <w:rsid w:val="004E6BB4"/>
    <w:rsid w:val="004E7D3C"/>
    <w:rsid w:val="004F0FD6"/>
    <w:rsid w:val="004F639F"/>
    <w:rsid w:val="00511E7B"/>
    <w:rsid w:val="005142C7"/>
    <w:rsid w:val="00514979"/>
    <w:rsid w:val="00515D43"/>
    <w:rsid w:val="00521BB7"/>
    <w:rsid w:val="0052544D"/>
    <w:rsid w:val="00526B19"/>
    <w:rsid w:val="00533411"/>
    <w:rsid w:val="005437E0"/>
    <w:rsid w:val="0054525C"/>
    <w:rsid w:val="0054752F"/>
    <w:rsid w:val="00551FB8"/>
    <w:rsid w:val="005537F6"/>
    <w:rsid w:val="00560F43"/>
    <w:rsid w:val="00562C66"/>
    <w:rsid w:val="005654D0"/>
    <w:rsid w:val="00565DC8"/>
    <w:rsid w:val="00566B84"/>
    <w:rsid w:val="00572575"/>
    <w:rsid w:val="00577981"/>
    <w:rsid w:val="0058149A"/>
    <w:rsid w:val="00585B3F"/>
    <w:rsid w:val="00591DF4"/>
    <w:rsid w:val="005923EF"/>
    <w:rsid w:val="00597898"/>
    <w:rsid w:val="005B17AB"/>
    <w:rsid w:val="005C68FE"/>
    <w:rsid w:val="005C6F55"/>
    <w:rsid w:val="005F7D30"/>
    <w:rsid w:val="00602523"/>
    <w:rsid w:val="006040CB"/>
    <w:rsid w:val="00604351"/>
    <w:rsid w:val="00607D8A"/>
    <w:rsid w:val="00613203"/>
    <w:rsid w:val="0061570E"/>
    <w:rsid w:val="0061590F"/>
    <w:rsid w:val="00622F95"/>
    <w:rsid w:val="0062483A"/>
    <w:rsid w:val="006332DD"/>
    <w:rsid w:val="006345BC"/>
    <w:rsid w:val="006349B3"/>
    <w:rsid w:val="00636390"/>
    <w:rsid w:val="00636497"/>
    <w:rsid w:val="00641AE2"/>
    <w:rsid w:val="0064456A"/>
    <w:rsid w:val="00646EA0"/>
    <w:rsid w:val="006477D9"/>
    <w:rsid w:val="00650DDA"/>
    <w:rsid w:val="0065126A"/>
    <w:rsid w:val="00651749"/>
    <w:rsid w:val="006528A4"/>
    <w:rsid w:val="00653FA6"/>
    <w:rsid w:val="0067557D"/>
    <w:rsid w:val="006802D4"/>
    <w:rsid w:val="00680DA0"/>
    <w:rsid w:val="00683849"/>
    <w:rsid w:val="00691AB5"/>
    <w:rsid w:val="006B1E3E"/>
    <w:rsid w:val="006B3011"/>
    <w:rsid w:val="006B3860"/>
    <w:rsid w:val="006B6B3B"/>
    <w:rsid w:val="006C6BB5"/>
    <w:rsid w:val="006D4DBF"/>
    <w:rsid w:val="006E0B21"/>
    <w:rsid w:val="006E1E6B"/>
    <w:rsid w:val="006F0EAC"/>
    <w:rsid w:val="006F6A85"/>
    <w:rsid w:val="0070328D"/>
    <w:rsid w:val="007103F8"/>
    <w:rsid w:val="0071776E"/>
    <w:rsid w:val="007220ED"/>
    <w:rsid w:val="00731F96"/>
    <w:rsid w:val="00734127"/>
    <w:rsid w:val="00734F0D"/>
    <w:rsid w:val="00735FEA"/>
    <w:rsid w:val="00736F2C"/>
    <w:rsid w:val="00743460"/>
    <w:rsid w:val="00743A27"/>
    <w:rsid w:val="007448F7"/>
    <w:rsid w:val="00753DC6"/>
    <w:rsid w:val="0075578C"/>
    <w:rsid w:val="00755E13"/>
    <w:rsid w:val="007648C7"/>
    <w:rsid w:val="00765F71"/>
    <w:rsid w:val="00766DFB"/>
    <w:rsid w:val="007734B5"/>
    <w:rsid w:val="00775EF4"/>
    <w:rsid w:val="007809B8"/>
    <w:rsid w:val="007813A6"/>
    <w:rsid w:val="00791C8F"/>
    <w:rsid w:val="00794752"/>
    <w:rsid w:val="007A25E0"/>
    <w:rsid w:val="007A38C8"/>
    <w:rsid w:val="007B1A10"/>
    <w:rsid w:val="007B3736"/>
    <w:rsid w:val="007C3B6E"/>
    <w:rsid w:val="007C7A94"/>
    <w:rsid w:val="007D3DF0"/>
    <w:rsid w:val="007D5BA5"/>
    <w:rsid w:val="007D6DE4"/>
    <w:rsid w:val="007D7186"/>
    <w:rsid w:val="007E2CF9"/>
    <w:rsid w:val="007E7A60"/>
    <w:rsid w:val="00802A38"/>
    <w:rsid w:val="00803000"/>
    <w:rsid w:val="00805FD7"/>
    <w:rsid w:val="00806E54"/>
    <w:rsid w:val="008171C8"/>
    <w:rsid w:val="008206EE"/>
    <w:rsid w:val="008214B1"/>
    <w:rsid w:val="008273A9"/>
    <w:rsid w:val="00831C75"/>
    <w:rsid w:val="00836ED7"/>
    <w:rsid w:val="008378D8"/>
    <w:rsid w:val="00841ECC"/>
    <w:rsid w:val="0084355E"/>
    <w:rsid w:val="008453AC"/>
    <w:rsid w:val="008456FD"/>
    <w:rsid w:val="00860D09"/>
    <w:rsid w:val="00862044"/>
    <w:rsid w:val="00863FC3"/>
    <w:rsid w:val="0087347C"/>
    <w:rsid w:val="00880BF7"/>
    <w:rsid w:val="0089269F"/>
    <w:rsid w:val="008A2133"/>
    <w:rsid w:val="008A3857"/>
    <w:rsid w:val="008A7E0F"/>
    <w:rsid w:val="008B172E"/>
    <w:rsid w:val="008B2205"/>
    <w:rsid w:val="008B3CFC"/>
    <w:rsid w:val="008C0690"/>
    <w:rsid w:val="008C08EF"/>
    <w:rsid w:val="008C305F"/>
    <w:rsid w:val="008C3AD2"/>
    <w:rsid w:val="008C5629"/>
    <w:rsid w:val="008C7C3D"/>
    <w:rsid w:val="008D4E2B"/>
    <w:rsid w:val="008D6F66"/>
    <w:rsid w:val="008E1BEA"/>
    <w:rsid w:val="008E242D"/>
    <w:rsid w:val="008E43D2"/>
    <w:rsid w:val="008E5248"/>
    <w:rsid w:val="008F04C9"/>
    <w:rsid w:val="008F25C0"/>
    <w:rsid w:val="008F5082"/>
    <w:rsid w:val="008F7C50"/>
    <w:rsid w:val="008F7DB7"/>
    <w:rsid w:val="00902B71"/>
    <w:rsid w:val="00905D02"/>
    <w:rsid w:val="009060D4"/>
    <w:rsid w:val="009064D3"/>
    <w:rsid w:val="00915300"/>
    <w:rsid w:val="00933B0C"/>
    <w:rsid w:val="00935676"/>
    <w:rsid w:val="00944047"/>
    <w:rsid w:val="00944396"/>
    <w:rsid w:val="00972462"/>
    <w:rsid w:val="009740E8"/>
    <w:rsid w:val="00981A13"/>
    <w:rsid w:val="0098401D"/>
    <w:rsid w:val="009840BC"/>
    <w:rsid w:val="009A244C"/>
    <w:rsid w:val="009A4363"/>
    <w:rsid w:val="009A789F"/>
    <w:rsid w:val="009B12EF"/>
    <w:rsid w:val="009B48F7"/>
    <w:rsid w:val="009B6185"/>
    <w:rsid w:val="009B6AAA"/>
    <w:rsid w:val="009C1F5A"/>
    <w:rsid w:val="009C4465"/>
    <w:rsid w:val="009C6C6D"/>
    <w:rsid w:val="009D0991"/>
    <w:rsid w:val="009E1E78"/>
    <w:rsid w:val="009F13C2"/>
    <w:rsid w:val="009F3277"/>
    <w:rsid w:val="009F4517"/>
    <w:rsid w:val="00A05511"/>
    <w:rsid w:val="00A1597D"/>
    <w:rsid w:val="00A3126D"/>
    <w:rsid w:val="00A46989"/>
    <w:rsid w:val="00A469AA"/>
    <w:rsid w:val="00A5098E"/>
    <w:rsid w:val="00A62ED3"/>
    <w:rsid w:val="00A6676C"/>
    <w:rsid w:val="00A71CE9"/>
    <w:rsid w:val="00A72A19"/>
    <w:rsid w:val="00A75A30"/>
    <w:rsid w:val="00A76217"/>
    <w:rsid w:val="00A815B3"/>
    <w:rsid w:val="00A93C82"/>
    <w:rsid w:val="00AA2815"/>
    <w:rsid w:val="00AA5AAE"/>
    <w:rsid w:val="00AB2A48"/>
    <w:rsid w:val="00AC3236"/>
    <w:rsid w:val="00AD4874"/>
    <w:rsid w:val="00AE0AE6"/>
    <w:rsid w:val="00AE1F8A"/>
    <w:rsid w:val="00B01B57"/>
    <w:rsid w:val="00B036B2"/>
    <w:rsid w:val="00B04D19"/>
    <w:rsid w:val="00B10C96"/>
    <w:rsid w:val="00B153C3"/>
    <w:rsid w:val="00B15ED3"/>
    <w:rsid w:val="00B22087"/>
    <w:rsid w:val="00B51211"/>
    <w:rsid w:val="00B5450E"/>
    <w:rsid w:val="00B61E97"/>
    <w:rsid w:val="00B64D67"/>
    <w:rsid w:val="00B722F2"/>
    <w:rsid w:val="00B76C75"/>
    <w:rsid w:val="00B80355"/>
    <w:rsid w:val="00B83E06"/>
    <w:rsid w:val="00B857F6"/>
    <w:rsid w:val="00B90958"/>
    <w:rsid w:val="00B95339"/>
    <w:rsid w:val="00BA0B81"/>
    <w:rsid w:val="00BA311E"/>
    <w:rsid w:val="00BA664C"/>
    <w:rsid w:val="00BB1368"/>
    <w:rsid w:val="00BB1406"/>
    <w:rsid w:val="00BB334E"/>
    <w:rsid w:val="00BB5DCF"/>
    <w:rsid w:val="00BB7514"/>
    <w:rsid w:val="00BC2476"/>
    <w:rsid w:val="00BC6458"/>
    <w:rsid w:val="00BD0475"/>
    <w:rsid w:val="00BD099A"/>
    <w:rsid w:val="00BD507C"/>
    <w:rsid w:val="00BD7FAB"/>
    <w:rsid w:val="00BE3E0D"/>
    <w:rsid w:val="00BF0F36"/>
    <w:rsid w:val="00BF59EA"/>
    <w:rsid w:val="00BF79CD"/>
    <w:rsid w:val="00C01067"/>
    <w:rsid w:val="00C030F3"/>
    <w:rsid w:val="00C058AB"/>
    <w:rsid w:val="00C0721B"/>
    <w:rsid w:val="00C22DDB"/>
    <w:rsid w:val="00C303FD"/>
    <w:rsid w:val="00C32900"/>
    <w:rsid w:val="00C334CC"/>
    <w:rsid w:val="00C339DC"/>
    <w:rsid w:val="00C34C8C"/>
    <w:rsid w:val="00C50792"/>
    <w:rsid w:val="00C51371"/>
    <w:rsid w:val="00C51498"/>
    <w:rsid w:val="00C537C3"/>
    <w:rsid w:val="00C53BFB"/>
    <w:rsid w:val="00C55A45"/>
    <w:rsid w:val="00C613A5"/>
    <w:rsid w:val="00C670DE"/>
    <w:rsid w:val="00C7184A"/>
    <w:rsid w:val="00C74330"/>
    <w:rsid w:val="00C85274"/>
    <w:rsid w:val="00C85CCA"/>
    <w:rsid w:val="00C904D9"/>
    <w:rsid w:val="00C938C7"/>
    <w:rsid w:val="00C94C06"/>
    <w:rsid w:val="00C96AFE"/>
    <w:rsid w:val="00CA0B76"/>
    <w:rsid w:val="00CA48BF"/>
    <w:rsid w:val="00CA5A42"/>
    <w:rsid w:val="00CA7155"/>
    <w:rsid w:val="00CB3ACC"/>
    <w:rsid w:val="00CB4745"/>
    <w:rsid w:val="00CC0CAA"/>
    <w:rsid w:val="00CD2163"/>
    <w:rsid w:val="00CD31BA"/>
    <w:rsid w:val="00CD4FE7"/>
    <w:rsid w:val="00CD5E6B"/>
    <w:rsid w:val="00CE32F2"/>
    <w:rsid w:val="00CE4FBC"/>
    <w:rsid w:val="00CE5D96"/>
    <w:rsid w:val="00CE7344"/>
    <w:rsid w:val="00CF26EE"/>
    <w:rsid w:val="00CF6C93"/>
    <w:rsid w:val="00CF7A46"/>
    <w:rsid w:val="00D06DAF"/>
    <w:rsid w:val="00D105B8"/>
    <w:rsid w:val="00D1122D"/>
    <w:rsid w:val="00D25DE8"/>
    <w:rsid w:val="00D310F0"/>
    <w:rsid w:val="00D36400"/>
    <w:rsid w:val="00D371AD"/>
    <w:rsid w:val="00D37AC2"/>
    <w:rsid w:val="00D44A1D"/>
    <w:rsid w:val="00D47A53"/>
    <w:rsid w:val="00D500A9"/>
    <w:rsid w:val="00D61180"/>
    <w:rsid w:val="00D64121"/>
    <w:rsid w:val="00D648DE"/>
    <w:rsid w:val="00D67119"/>
    <w:rsid w:val="00D732FE"/>
    <w:rsid w:val="00D739D6"/>
    <w:rsid w:val="00D74E25"/>
    <w:rsid w:val="00D75BFB"/>
    <w:rsid w:val="00D772E9"/>
    <w:rsid w:val="00D82E10"/>
    <w:rsid w:val="00D859D3"/>
    <w:rsid w:val="00D92C31"/>
    <w:rsid w:val="00D969AE"/>
    <w:rsid w:val="00D9771E"/>
    <w:rsid w:val="00DA31AB"/>
    <w:rsid w:val="00DA3281"/>
    <w:rsid w:val="00DA6D3E"/>
    <w:rsid w:val="00DB13AF"/>
    <w:rsid w:val="00DB265F"/>
    <w:rsid w:val="00DC02E8"/>
    <w:rsid w:val="00DC75C7"/>
    <w:rsid w:val="00DC78D3"/>
    <w:rsid w:val="00DC79DE"/>
    <w:rsid w:val="00DC7CCF"/>
    <w:rsid w:val="00DD010E"/>
    <w:rsid w:val="00DD1077"/>
    <w:rsid w:val="00DD4A50"/>
    <w:rsid w:val="00DE0E01"/>
    <w:rsid w:val="00DE1760"/>
    <w:rsid w:val="00DE580F"/>
    <w:rsid w:val="00DE7B94"/>
    <w:rsid w:val="00DF00FE"/>
    <w:rsid w:val="00DF4592"/>
    <w:rsid w:val="00E06E33"/>
    <w:rsid w:val="00E11C15"/>
    <w:rsid w:val="00E13B94"/>
    <w:rsid w:val="00E148E6"/>
    <w:rsid w:val="00E15FDC"/>
    <w:rsid w:val="00E259AD"/>
    <w:rsid w:val="00E2651B"/>
    <w:rsid w:val="00E30DDB"/>
    <w:rsid w:val="00E33044"/>
    <w:rsid w:val="00E43BDE"/>
    <w:rsid w:val="00E618F6"/>
    <w:rsid w:val="00E61AF9"/>
    <w:rsid w:val="00E6632E"/>
    <w:rsid w:val="00E71452"/>
    <w:rsid w:val="00E764AE"/>
    <w:rsid w:val="00E83C4C"/>
    <w:rsid w:val="00E90CF2"/>
    <w:rsid w:val="00E96259"/>
    <w:rsid w:val="00EB7B39"/>
    <w:rsid w:val="00EC38C1"/>
    <w:rsid w:val="00EC628B"/>
    <w:rsid w:val="00ED0F61"/>
    <w:rsid w:val="00ED1B58"/>
    <w:rsid w:val="00ED1CC0"/>
    <w:rsid w:val="00EE3F6D"/>
    <w:rsid w:val="00EE73E1"/>
    <w:rsid w:val="00F016C6"/>
    <w:rsid w:val="00F12107"/>
    <w:rsid w:val="00F13165"/>
    <w:rsid w:val="00F22E40"/>
    <w:rsid w:val="00F26AB0"/>
    <w:rsid w:val="00F30C6D"/>
    <w:rsid w:val="00F4234E"/>
    <w:rsid w:val="00F46C41"/>
    <w:rsid w:val="00F534E2"/>
    <w:rsid w:val="00F54E08"/>
    <w:rsid w:val="00F61429"/>
    <w:rsid w:val="00F6332C"/>
    <w:rsid w:val="00F7477E"/>
    <w:rsid w:val="00F82144"/>
    <w:rsid w:val="00F82270"/>
    <w:rsid w:val="00F85393"/>
    <w:rsid w:val="00F8730C"/>
    <w:rsid w:val="00F90BD3"/>
    <w:rsid w:val="00F9446D"/>
    <w:rsid w:val="00FA4A24"/>
    <w:rsid w:val="00FC41B4"/>
    <w:rsid w:val="00FC5A6B"/>
    <w:rsid w:val="00FD06C0"/>
    <w:rsid w:val="00FD4728"/>
    <w:rsid w:val="00FD741A"/>
    <w:rsid w:val="00FF0818"/>
    <w:rsid w:val="00FF6354"/>
    <w:rsid w:val="00FF6674"/>
    <w:rsid w:val="00FF67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1E4A82"/>
  <w15:docId w15:val="{5039EA54-0F97-44C2-836C-EFEE061FB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2205"/>
    <w:rPr>
      <w:sz w:val="26"/>
      <w:lang w:eastAsia="en-US"/>
    </w:rPr>
  </w:style>
  <w:style w:type="paragraph" w:styleId="Heading1">
    <w:name w:val="heading 1"/>
    <w:basedOn w:val="Normal"/>
    <w:next w:val="BodyText"/>
    <w:link w:val="Heading1Char"/>
    <w:qFormat/>
    <w:rsid w:val="00F7477E"/>
    <w:pPr>
      <w:keepNext/>
      <w:spacing w:before="160" w:after="1360" w:line="600" w:lineRule="exact"/>
      <w:ind w:left="907" w:hanging="907"/>
      <w:outlineLvl w:val="0"/>
    </w:pPr>
    <w:rPr>
      <w:kern w:val="28"/>
      <w:sz w:val="52"/>
    </w:rPr>
  </w:style>
  <w:style w:type="paragraph" w:styleId="Heading2">
    <w:name w:val="heading 2"/>
    <w:basedOn w:val="Chapter"/>
    <w:next w:val="BodyText"/>
    <w:link w:val="Heading2Char"/>
    <w:qFormat/>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pPr>
      <w:spacing w:before="560" w:line="320" w:lineRule="exact"/>
      <w:ind w:left="0" w:firstLine="0"/>
      <w:outlineLvl w:val="2"/>
    </w:pPr>
    <w:rPr>
      <w:sz w:val="26"/>
    </w:rPr>
  </w:style>
  <w:style w:type="paragraph" w:styleId="Heading4">
    <w:name w:val="heading 4"/>
    <w:basedOn w:val="Heading3"/>
    <w:next w:val="BodyText"/>
    <w:link w:val="Heading4Char"/>
    <w:qFormat/>
    <w:pPr>
      <w:spacing w:before="480"/>
      <w:outlineLvl w:val="3"/>
    </w:pPr>
    <w:rPr>
      <w:b w:val="0"/>
      <w:i/>
      <w:sz w:val="24"/>
    </w:rPr>
  </w:style>
  <w:style w:type="paragraph" w:styleId="Heading5">
    <w:name w:val="heading 5"/>
    <w:basedOn w:val="Heading4"/>
    <w:next w:val="BodyText"/>
    <w:link w:val="Heading5Char"/>
    <w:qFormat/>
    <w:pPr>
      <w:outlineLvl w:val="4"/>
    </w:pPr>
    <w:rPr>
      <w:rFonts w:ascii="Times New Roman" w:hAnsi="Times New Roman"/>
      <w:sz w:val="26"/>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sz w:val="20"/>
    </w:rPr>
  </w:style>
  <w:style w:type="paragraph" w:styleId="Heading8">
    <w:name w:val="heading 8"/>
    <w:basedOn w:val="Normal"/>
    <w:next w:val="Normal"/>
    <w:link w:val="Heading8Char"/>
    <w:qFormat/>
    <w:pPr>
      <w:spacing w:before="240" w:after="60"/>
      <w:outlineLvl w:val="7"/>
    </w:pPr>
    <w:rPr>
      <w:rFonts w:ascii="Arial" w:hAnsi="Arial"/>
      <w:i/>
      <w:sz w:val="20"/>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10611E"/>
    <w:pPr>
      <w:spacing w:before="240" w:line="300" w:lineRule="atLeast"/>
      <w:jc w:val="both"/>
    </w:pPr>
    <w:rPr>
      <w:sz w:val="24"/>
    </w:rPr>
  </w:style>
  <w:style w:type="paragraph" w:customStyle="1" w:styleId="Abbreviation">
    <w:name w:val="Abbreviation"/>
    <w:basedOn w:val="BodyText"/>
    <w:pPr>
      <w:spacing w:before="120"/>
      <w:ind w:left="2381" w:hanging="2381"/>
      <w:jc w:val="left"/>
    </w:pPr>
  </w:style>
  <w:style w:type="paragraph" w:customStyle="1" w:styleId="Box">
    <w:name w:val="Box"/>
    <w:basedOn w:val="BodyText"/>
    <w:qFormat/>
    <w:rsid w:val="0010611E"/>
    <w:pPr>
      <w:keepNext/>
      <w:spacing w:before="120" w:line="260" w:lineRule="atLeast"/>
    </w:pPr>
    <w:rPr>
      <w:rFonts w:ascii="Arial" w:hAnsi="Arial"/>
      <w:sz w:val="20"/>
    </w:rPr>
  </w:style>
  <w:style w:type="paragraph" w:customStyle="1" w:styleId="Note">
    <w:name w:val="Note"/>
    <w:basedOn w:val="BodyText"/>
    <w:next w:val="BodyText"/>
    <w:rsid w:val="0010611E"/>
    <w:pPr>
      <w:keepLines/>
      <w:spacing w:before="80" w:line="220" w:lineRule="exact"/>
    </w:pPr>
    <w:rPr>
      <w:rFonts w:ascii="Arial" w:hAnsi="Arial"/>
      <w:sz w:val="18"/>
    </w:rPr>
  </w:style>
  <w:style w:type="paragraph" w:customStyle="1" w:styleId="Source">
    <w:name w:val="Source"/>
    <w:basedOn w:val="Normal"/>
    <w:next w:val="BodyText"/>
    <w:rsid w:val="0010611E"/>
    <w:pPr>
      <w:keepLines/>
      <w:spacing w:before="80" w:line="220" w:lineRule="exact"/>
      <w:jc w:val="both"/>
    </w:pPr>
    <w:rPr>
      <w:rFonts w:ascii="Arial" w:hAnsi="Arial"/>
      <w:sz w:val="18"/>
      <w:lang w:eastAsia="en-AU"/>
    </w:rPr>
  </w:style>
  <w:style w:type="paragraph" w:customStyle="1" w:styleId="BoxSource">
    <w:name w:val="Box Source"/>
    <w:basedOn w:val="Source"/>
    <w:next w:val="BodyText"/>
    <w:rsid w:val="0010611E"/>
    <w:pPr>
      <w:spacing w:before="120"/>
    </w:pPr>
  </w:style>
  <w:style w:type="paragraph" w:customStyle="1" w:styleId="BoxContinued">
    <w:name w:val="Box Continued"/>
    <w:basedOn w:val="Normal"/>
    <w:next w:val="BodyText"/>
    <w:pPr>
      <w:spacing w:before="180" w:line="220" w:lineRule="exact"/>
      <w:jc w:val="right"/>
    </w:pPr>
    <w:rPr>
      <w:rFonts w:ascii="Arial" w:hAnsi="Arial"/>
      <w:sz w:val="18"/>
    </w:rPr>
  </w:style>
  <w:style w:type="paragraph" w:customStyle="1" w:styleId="BoxHeading1">
    <w:name w:val="Box Heading 1"/>
    <w:basedOn w:val="BodyText"/>
    <w:next w:val="Box"/>
    <w:rsid w:val="0010611E"/>
    <w:pPr>
      <w:keepNext/>
      <w:spacing w:before="200" w:line="280" w:lineRule="atLeast"/>
    </w:pPr>
    <w:rPr>
      <w:rFonts w:ascii="Arial" w:hAnsi="Arial"/>
      <w:b/>
      <w:sz w:val="22"/>
    </w:rPr>
  </w:style>
  <w:style w:type="paragraph" w:customStyle="1" w:styleId="BoxHeading2">
    <w:name w:val="Box Heading 2"/>
    <w:basedOn w:val="BoxHeading1"/>
    <w:next w:val="Normal"/>
    <w:rsid w:val="0010611E"/>
    <w:rPr>
      <w:b w:val="0"/>
      <w:i/>
    </w:rPr>
  </w:style>
  <w:style w:type="paragraph" w:customStyle="1" w:styleId="BoxListBullet">
    <w:name w:val="Box List Bullet"/>
    <w:basedOn w:val="BodyText"/>
    <w:rsid w:val="0010611E"/>
    <w:pPr>
      <w:keepNext/>
      <w:numPr>
        <w:numId w:val="6"/>
      </w:numPr>
      <w:tabs>
        <w:tab w:val="clear" w:pos="284"/>
        <w:tab w:val="num" w:pos="360"/>
      </w:tabs>
      <w:spacing w:before="100" w:line="260" w:lineRule="atLeast"/>
      <w:ind w:left="0" w:firstLine="0"/>
    </w:pPr>
    <w:rPr>
      <w:rFonts w:ascii="Arial" w:hAnsi="Arial"/>
      <w:sz w:val="20"/>
    </w:rPr>
  </w:style>
  <w:style w:type="paragraph" w:customStyle="1" w:styleId="BoxListBullet2">
    <w:name w:val="Box List Bullet 2"/>
    <w:basedOn w:val="BoxListBullet"/>
    <w:rsid w:val="0010611E"/>
    <w:pPr>
      <w:numPr>
        <w:numId w:val="7"/>
      </w:numPr>
      <w:tabs>
        <w:tab w:val="clear" w:pos="567"/>
        <w:tab w:val="num" w:pos="360"/>
      </w:tabs>
      <w:ind w:left="0" w:firstLine="0"/>
    </w:pPr>
  </w:style>
  <w:style w:type="paragraph" w:customStyle="1" w:styleId="BoxListNumber">
    <w:name w:val="Box List Number"/>
    <w:basedOn w:val="BodyText"/>
    <w:rsid w:val="0010611E"/>
    <w:pPr>
      <w:keepNext/>
      <w:numPr>
        <w:numId w:val="10"/>
      </w:numPr>
      <w:tabs>
        <w:tab w:val="clear" w:pos="284"/>
        <w:tab w:val="num" w:pos="360"/>
      </w:tabs>
      <w:spacing w:before="100" w:line="260" w:lineRule="atLeast"/>
      <w:ind w:left="0" w:firstLine="0"/>
    </w:pPr>
    <w:rPr>
      <w:rFonts w:ascii="Arial" w:hAnsi="Arial"/>
      <w:sz w:val="20"/>
    </w:rPr>
  </w:style>
  <w:style w:type="paragraph" w:customStyle="1" w:styleId="BoxListNumber2">
    <w:name w:val="Box List Number 2"/>
    <w:basedOn w:val="BoxListNumber"/>
    <w:rsid w:val="0010611E"/>
    <w:pPr>
      <w:numPr>
        <w:ilvl w:val="1"/>
      </w:numPr>
    </w:pPr>
  </w:style>
  <w:style w:type="paragraph" w:customStyle="1" w:styleId="BoxQuote">
    <w:name w:val="Box Quote"/>
    <w:basedOn w:val="BodyText"/>
    <w:next w:val="Box"/>
    <w:qFormat/>
    <w:rsid w:val="0010611E"/>
    <w:pPr>
      <w:keepNext/>
      <w:spacing w:before="60" w:line="240" w:lineRule="exact"/>
      <w:ind w:left="284"/>
    </w:pPr>
    <w:rPr>
      <w:rFonts w:ascii="Arial" w:hAnsi="Arial"/>
      <w:sz w:val="18"/>
    </w:rPr>
  </w:style>
  <w:style w:type="paragraph" w:customStyle="1" w:styleId="BoxSpace">
    <w:name w:val="Box Space"/>
    <w:basedOn w:val="Normal"/>
    <w:pPr>
      <w:keepNext/>
      <w:spacing w:before="360" w:line="80" w:lineRule="exact"/>
    </w:pPr>
  </w:style>
  <w:style w:type="paragraph" w:styleId="Caption">
    <w:name w:val="caption"/>
    <w:basedOn w:val="Normal"/>
    <w:next w:val="BodyText"/>
    <w:uiPriority w:val="35"/>
    <w:qFormat/>
    <w:pPr>
      <w:keepNext/>
      <w:keepLines/>
      <w:spacing w:before="360" w:after="80" w:line="280" w:lineRule="exact"/>
      <w:ind w:left="1474" w:hanging="1474"/>
    </w:pPr>
    <w:rPr>
      <w:rFonts w:ascii="Arial" w:hAnsi="Arial"/>
      <w:b/>
      <w:sz w:val="24"/>
    </w:rPr>
  </w:style>
  <w:style w:type="paragraph" w:customStyle="1" w:styleId="BoxTitle">
    <w:name w:val="Box Title"/>
    <w:basedOn w:val="Caption"/>
    <w:next w:val="Normal"/>
    <w:rsid w:val="0010611E"/>
    <w:pPr>
      <w:spacing w:before="120" w:after="0"/>
    </w:pPr>
    <w:rPr>
      <w:szCs w:val="24"/>
      <w:lang w:eastAsia="en-AU"/>
    </w:rPr>
  </w:style>
  <w:style w:type="paragraph" w:customStyle="1" w:styleId="BoxSubtitle">
    <w:name w:val="Box Subtitle"/>
    <w:basedOn w:val="BoxTitle"/>
    <w:next w:val="Normal"/>
    <w:rsid w:val="0010611E"/>
    <w:pPr>
      <w:spacing w:after="80" w:line="200" w:lineRule="exact"/>
      <w:ind w:firstLine="0"/>
    </w:pPr>
    <w:rPr>
      <w:b w:val="0"/>
      <w:sz w:val="20"/>
    </w:rPr>
  </w:style>
  <w:style w:type="paragraph" w:customStyle="1" w:styleId="Chapter">
    <w:name w:val="Chapter"/>
    <w:basedOn w:val="Heading1"/>
    <w:next w:val="BodyText"/>
    <w:rsid w:val="0010611E"/>
    <w:pPr>
      <w:ind w:left="0" w:firstLine="0"/>
      <w:outlineLvl w:val="9"/>
    </w:pPr>
    <w:rPr>
      <w:kern w:val="0"/>
      <w:lang w:eastAsia="en-AU"/>
    </w:rPr>
  </w:style>
  <w:style w:type="paragraph" w:customStyle="1" w:styleId="ChapterSummary">
    <w:name w:val="Chapter Summary"/>
    <w:basedOn w:val="BodyText"/>
    <w:rsid w:val="0010611E"/>
    <w:pPr>
      <w:spacing w:line="280" w:lineRule="atLeast"/>
      <w:ind w:left="907"/>
    </w:pPr>
    <w:rPr>
      <w:rFonts w:ascii="Arial" w:hAnsi="Arial"/>
      <w:b/>
      <w:sz w:val="20"/>
    </w:rPr>
  </w:style>
  <w:style w:type="character" w:styleId="CommentReference">
    <w:name w:val="annotation reference"/>
    <w:semiHidden/>
    <w:rPr>
      <w:b/>
      <w:vanish/>
      <w:color w:val="FF00FF"/>
      <w:sz w:val="20"/>
    </w:rPr>
  </w:style>
  <w:style w:type="paragraph" w:styleId="CommentText">
    <w:name w:val="annotation text"/>
    <w:basedOn w:val="Normal"/>
    <w:link w:val="CommentTextChar"/>
    <w:semiHidden/>
    <w:pPr>
      <w:spacing w:before="120" w:line="240" w:lineRule="atLeast"/>
      <w:ind w:left="567" w:hanging="567"/>
    </w:pPr>
    <w:rPr>
      <w:sz w:val="20"/>
    </w:rPr>
  </w:style>
  <w:style w:type="paragraph" w:customStyle="1" w:styleId="Continued">
    <w:name w:val="Continued"/>
    <w:basedOn w:val="Normal"/>
    <w:next w:val="BodyText"/>
    <w:rsid w:val="0010611E"/>
    <w:pPr>
      <w:spacing w:before="180" w:line="220" w:lineRule="exact"/>
      <w:jc w:val="right"/>
    </w:pPr>
    <w:rPr>
      <w:rFonts w:ascii="Arial" w:hAnsi="Arial"/>
      <w:sz w:val="18"/>
      <w:lang w:eastAsia="en-AU"/>
    </w:rPr>
  </w:style>
  <w:style w:type="paragraph" w:customStyle="1" w:styleId="DocInfo">
    <w:name w:val="Doc Info"/>
    <w:basedOn w:val="Normal"/>
    <w:next w:val="Normal"/>
    <w:semiHidden/>
    <w:pPr>
      <w:jc w:val="center"/>
    </w:pPr>
    <w:rPr>
      <w:rFonts w:ascii="Arial" w:hAnsi="Arial"/>
      <w:sz w:val="14"/>
    </w:rPr>
  </w:style>
  <w:style w:type="paragraph" w:styleId="Footer">
    <w:name w:val="footer"/>
    <w:basedOn w:val="Normal"/>
    <w:link w:val="FooterChar"/>
    <w:rsid w:val="008273A9"/>
    <w:pPr>
      <w:spacing w:before="80" w:line="200" w:lineRule="exact"/>
      <w:ind w:right="6"/>
    </w:pPr>
    <w:rPr>
      <w:rFonts w:ascii="Arial" w:hAnsi="Arial"/>
      <w:caps/>
      <w:spacing w:val="-4"/>
      <w:sz w:val="16"/>
    </w:rPr>
  </w:style>
  <w:style w:type="character" w:customStyle="1" w:styleId="DocumentInfo">
    <w:name w:val="Document Info"/>
    <w:rPr>
      <w:rFonts w:ascii="Arial" w:hAnsi="Arial"/>
      <w:sz w:val="14"/>
    </w:rPr>
  </w:style>
  <w:style w:type="character" w:customStyle="1" w:styleId="DraftingNote">
    <w:name w:val="Drafting Note"/>
    <w:rPr>
      <w:b/>
      <w:color w:val="FF0000"/>
      <w:sz w:val="24"/>
      <w:u w:val="dotted"/>
    </w:rPr>
  </w:style>
  <w:style w:type="paragraph" w:customStyle="1" w:styleId="Figure">
    <w:name w:val="Figure"/>
    <w:basedOn w:val="BodyText"/>
    <w:pPr>
      <w:keepNext/>
      <w:spacing w:before="120" w:after="120" w:line="240" w:lineRule="atLeast"/>
      <w:jc w:val="center"/>
    </w:pPr>
  </w:style>
  <w:style w:type="paragraph" w:customStyle="1" w:styleId="FigureTitle">
    <w:name w:val="Figure Title"/>
    <w:basedOn w:val="Caption"/>
    <w:next w:val="Subtitle"/>
    <w:rsid w:val="0010611E"/>
    <w:pPr>
      <w:spacing w:before="120"/>
    </w:pPr>
    <w:rPr>
      <w:szCs w:val="24"/>
      <w:lang w:eastAsia="en-AU"/>
    </w:rPr>
  </w:style>
  <w:style w:type="paragraph" w:styleId="Subtitle">
    <w:name w:val="Subtitle"/>
    <w:basedOn w:val="Normal"/>
    <w:next w:val="Normal"/>
    <w:link w:val="SubtitleChar"/>
    <w:qFormat/>
    <w:rsid w:val="0010611E"/>
    <w:pPr>
      <w:numPr>
        <w:ilvl w:val="1"/>
      </w:numPr>
    </w:pPr>
    <w:rPr>
      <w:rFonts w:asciiTheme="majorHAnsi" w:eastAsiaTheme="majorEastAsia" w:hAnsiTheme="majorHAnsi" w:cstheme="majorBidi"/>
      <w:i/>
      <w:iCs/>
      <w:color w:val="78A22F" w:themeColor="accent1"/>
      <w:spacing w:val="15"/>
      <w:sz w:val="24"/>
      <w:szCs w:val="24"/>
    </w:rPr>
  </w:style>
  <w:style w:type="paragraph" w:customStyle="1" w:styleId="Finding">
    <w:name w:val="Finding"/>
    <w:basedOn w:val="BodyText"/>
    <w:rsid w:val="0010611E"/>
    <w:pPr>
      <w:keepLines/>
      <w:spacing w:before="120" w:line="280" w:lineRule="atLeast"/>
    </w:pPr>
    <w:rPr>
      <w:rFonts w:ascii="Arial" w:hAnsi="Arial"/>
      <w:sz w:val="22"/>
    </w:rPr>
  </w:style>
  <w:style w:type="paragraph" w:customStyle="1" w:styleId="FindingBullet">
    <w:name w:val="Finding Bullet"/>
    <w:basedOn w:val="Finding"/>
    <w:rsid w:val="0010611E"/>
    <w:pPr>
      <w:numPr>
        <w:numId w:val="12"/>
      </w:numPr>
      <w:spacing w:before="80"/>
    </w:pPr>
  </w:style>
  <w:style w:type="paragraph" w:customStyle="1" w:styleId="FindingNoTitle">
    <w:name w:val="Finding NoTitle"/>
    <w:basedOn w:val="Finding"/>
    <w:pPr>
      <w:spacing w:before="240"/>
    </w:pPr>
  </w:style>
  <w:style w:type="paragraph" w:customStyle="1" w:styleId="RecTitle">
    <w:name w:val="Rec Title"/>
    <w:basedOn w:val="BodyText"/>
    <w:next w:val="Normal"/>
    <w:qFormat/>
    <w:rsid w:val="0010611E"/>
    <w:pPr>
      <w:keepNext/>
      <w:keepLines/>
      <w:spacing w:line="280" w:lineRule="atLeast"/>
    </w:pPr>
    <w:rPr>
      <w:rFonts w:ascii="Arial" w:hAnsi="Arial"/>
      <w:caps/>
      <w:sz w:val="18"/>
    </w:rPr>
  </w:style>
  <w:style w:type="paragraph" w:customStyle="1" w:styleId="FindingTitle">
    <w:name w:val="Finding Title"/>
    <w:basedOn w:val="RecTitle"/>
    <w:next w:val="Finding"/>
    <w:rsid w:val="0010611E"/>
    <w:pPr>
      <w:framePr w:wrap="notBeside" w:hAnchor="text"/>
    </w:pPr>
  </w:style>
  <w:style w:type="paragraph" w:customStyle="1" w:styleId="FooterEnd">
    <w:name w:val="Footer End"/>
    <w:basedOn w:val="Footer"/>
    <w:pPr>
      <w:spacing w:before="0" w:line="20" w:lineRule="exact"/>
    </w:pPr>
  </w:style>
  <w:style w:type="character" w:styleId="FootnoteReference">
    <w:name w:val="footnote reference"/>
    <w:semiHidden/>
    <w:rPr>
      <w:rFonts w:ascii="Times New Roman" w:hAnsi="Times New Roman"/>
      <w:position w:val="6"/>
      <w:sz w:val="22"/>
      <w:vertAlign w:val="baseline"/>
    </w:rPr>
  </w:style>
  <w:style w:type="paragraph" w:styleId="FootnoteText">
    <w:name w:val="footnote text"/>
    <w:basedOn w:val="BodyText"/>
    <w:link w:val="FootnoteTextChar"/>
    <w:pPr>
      <w:tabs>
        <w:tab w:val="left" w:pos="284"/>
      </w:tabs>
      <w:spacing w:before="80" w:line="260" w:lineRule="exact"/>
      <w:ind w:left="170" w:hanging="170"/>
    </w:pPr>
    <w:rPr>
      <w:sz w:val="22"/>
    </w:rPr>
  </w:style>
  <w:style w:type="paragraph" w:customStyle="1" w:styleId="Heading2NotTOC">
    <w:name w:val="Heading 2 Not TOC"/>
    <w:basedOn w:val="Heading2"/>
    <w:next w:val="BodyText"/>
    <w:rsid w:val="000B416E"/>
  </w:style>
  <w:style w:type="paragraph" w:customStyle="1" w:styleId="HeaderEnd">
    <w:name w:val="Header End"/>
    <w:basedOn w:val="Header"/>
    <w:rsid w:val="005C68FE"/>
    <w:pPr>
      <w:spacing w:line="20" w:lineRule="exact"/>
    </w:pPr>
  </w:style>
  <w:style w:type="paragraph" w:customStyle="1" w:styleId="HeaderEven">
    <w:name w:val="Header Even"/>
    <w:basedOn w:val="Header"/>
  </w:style>
  <w:style w:type="paragraph" w:customStyle="1" w:styleId="HeaderOdd">
    <w:name w:val="Header Odd"/>
    <w:basedOn w:val="Header"/>
    <w:rsid w:val="00181F4B"/>
  </w:style>
  <w:style w:type="paragraph" w:customStyle="1" w:styleId="InformationRequest">
    <w:name w:val="Information Request"/>
    <w:basedOn w:val="Finding"/>
    <w:next w:val="BodyText"/>
    <w:rsid w:val="0010611E"/>
    <w:rPr>
      <w:i/>
    </w:rPr>
  </w:style>
  <w:style w:type="paragraph" w:styleId="ListBullet">
    <w:name w:val="List Bullet"/>
    <w:basedOn w:val="BodyText"/>
    <w:uiPriority w:val="99"/>
    <w:rsid w:val="0010611E"/>
    <w:pPr>
      <w:numPr>
        <w:numId w:val="13"/>
      </w:numPr>
      <w:spacing w:before="120"/>
    </w:pPr>
  </w:style>
  <w:style w:type="paragraph" w:styleId="ListBullet2">
    <w:name w:val="List Bullet 2"/>
    <w:basedOn w:val="BodyText"/>
    <w:rsid w:val="0010611E"/>
    <w:pPr>
      <w:numPr>
        <w:numId w:val="15"/>
      </w:numPr>
      <w:spacing w:before="120"/>
    </w:pPr>
  </w:style>
  <w:style w:type="paragraph" w:styleId="ListBullet3">
    <w:name w:val="List Bullet 3"/>
    <w:basedOn w:val="BodyText"/>
    <w:rsid w:val="0010611E"/>
    <w:pPr>
      <w:numPr>
        <w:numId w:val="8"/>
      </w:numPr>
      <w:spacing w:before="120"/>
    </w:pPr>
  </w:style>
  <w:style w:type="paragraph" w:styleId="ListNumber">
    <w:name w:val="List Number"/>
    <w:basedOn w:val="BodyText"/>
    <w:rsid w:val="0010611E"/>
    <w:pPr>
      <w:numPr>
        <w:numId w:val="16"/>
      </w:numPr>
      <w:tabs>
        <w:tab w:val="clear" w:pos="340"/>
        <w:tab w:val="num" w:pos="360"/>
      </w:tabs>
      <w:spacing w:before="120"/>
      <w:ind w:left="0" w:firstLine="0"/>
    </w:pPr>
  </w:style>
  <w:style w:type="paragraph" w:styleId="ListNumber2">
    <w:name w:val="List Number 2"/>
    <w:basedOn w:val="ListNumber"/>
    <w:rsid w:val="0010611E"/>
    <w:pPr>
      <w:numPr>
        <w:ilvl w:val="1"/>
      </w:numPr>
      <w:tabs>
        <w:tab w:val="clear" w:pos="794"/>
        <w:tab w:val="num" w:pos="360"/>
      </w:tabs>
      <w:ind w:left="0" w:firstLine="0"/>
    </w:pPr>
  </w:style>
  <w:style w:type="paragraph" w:styleId="ListNumber3">
    <w:name w:val="List Number 3"/>
    <w:basedOn w:val="ListNumber2"/>
    <w:rsid w:val="0010611E"/>
    <w:pPr>
      <w:numPr>
        <w:ilvl w:val="2"/>
      </w:numPr>
    </w:pPr>
  </w:style>
  <w:style w:type="character" w:customStyle="1" w:styleId="NoteLabel">
    <w:name w:val="Note Label"/>
    <w:basedOn w:val="DefaultParagraphFont"/>
    <w:rsid w:val="0010611E"/>
    <w:rPr>
      <w:rFonts w:ascii="Arial" w:hAnsi="Arial"/>
      <w:b/>
      <w:position w:val="6"/>
      <w:sz w:val="18"/>
    </w:rPr>
  </w:style>
  <w:style w:type="character" w:styleId="PageNumber">
    <w:name w:val="page number"/>
    <w:rsid w:val="008273A9"/>
    <w:rPr>
      <w:rFonts w:ascii="Arial" w:hAnsi="Arial"/>
      <w:b/>
      <w:caps w:val="0"/>
      <w:smallCaps w:val="0"/>
      <w:sz w:val="16"/>
    </w:rPr>
  </w:style>
  <w:style w:type="paragraph" w:customStyle="1" w:styleId="PartDivider">
    <w:name w:val="Part Divider"/>
    <w:basedOn w:val="Normal"/>
    <w:next w:val="Normal"/>
    <w:pPr>
      <w:spacing w:line="40" w:lineRule="exact"/>
      <w:jc w:val="right"/>
    </w:pPr>
    <w:rPr>
      <w:smallCaps/>
      <w:sz w:val="16"/>
    </w:rPr>
  </w:style>
  <w:style w:type="paragraph" w:customStyle="1" w:styleId="PartNumber">
    <w:name w:val="Part Number"/>
    <w:basedOn w:val="Normal"/>
    <w:next w:val="Normal"/>
    <w:pPr>
      <w:spacing w:before="4000" w:line="320" w:lineRule="exact"/>
      <w:ind w:left="6634"/>
      <w:jc w:val="right"/>
    </w:pPr>
    <w:rPr>
      <w:smallCaps/>
      <w:spacing w:val="60"/>
      <w:sz w:val="32"/>
    </w:rPr>
  </w:style>
  <w:style w:type="paragraph" w:customStyle="1" w:styleId="PartTitle">
    <w:name w:val="Part Title"/>
    <w:basedOn w:val="Normal"/>
    <w:pPr>
      <w:spacing w:before="160" w:after="1360" w:line="520" w:lineRule="exact"/>
      <w:ind w:right="2381"/>
      <w:jc w:val="right"/>
    </w:pPr>
    <w:rPr>
      <w:smallCaps/>
      <w:sz w:val="52"/>
    </w:rPr>
  </w:style>
  <w:style w:type="paragraph" w:styleId="Quote">
    <w:name w:val="Quote"/>
    <w:basedOn w:val="BodyText"/>
    <w:next w:val="BodyText"/>
    <w:link w:val="QuoteChar"/>
    <w:qFormat/>
    <w:rsid w:val="0010611E"/>
    <w:pPr>
      <w:spacing w:before="120" w:line="280" w:lineRule="exact"/>
      <w:ind w:left="340"/>
    </w:pPr>
    <w:rPr>
      <w:sz w:val="22"/>
    </w:rPr>
  </w:style>
  <w:style w:type="paragraph" w:customStyle="1" w:styleId="Rec">
    <w:name w:val="Rec"/>
    <w:basedOn w:val="BodyText"/>
    <w:qFormat/>
    <w:rsid w:val="0010611E"/>
    <w:pPr>
      <w:keepLines/>
      <w:spacing w:before="120" w:line="280" w:lineRule="atLeast"/>
    </w:pPr>
    <w:rPr>
      <w:rFonts w:ascii="Arial" w:hAnsi="Arial"/>
      <w:sz w:val="22"/>
    </w:rPr>
  </w:style>
  <w:style w:type="paragraph" w:customStyle="1" w:styleId="RecBullet">
    <w:name w:val="Rec Bullet"/>
    <w:basedOn w:val="Rec"/>
    <w:rsid w:val="0010611E"/>
    <w:pPr>
      <w:numPr>
        <w:numId w:val="18"/>
      </w:numPr>
      <w:spacing w:before="80"/>
    </w:pPr>
  </w:style>
  <w:style w:type="paragraph" w:customStyle="1" w:styleId="RecB">
    <w:name w:val="RecB"/>
    <w:basedOn w:val="Rec"/>
    <w:pPr>
      <w:pBdr>
        <w:left w:val="single" w:sz="24" w:space="12" w:color="C0C0C0"/>
      </w:pBdr>
    </w:pPr>
  </w:style>
  <w:style w:type="paragraph" w:customStyle="1" w:styleId="RecBBullet">
    <w:name w:val="RecB Bullet"/>
    <w:basedOn w:val="RecB"/>
    <w:pPr>
      <w:numPr>
        <w:numId w:val="4"/>
      </w:numPr>
      <w:spacing w:before="80"/>
    </w:pPr>
  </w:style>
  <w:style w:type="paragraph" w:customStyle="1" w:styleId="RecBNoTitle">
    <w:name w:val="RecB NoTitle"/>
    <w:basedOn w:val="RecB"/>
    <w:pPr>
      <w:spacing w:before="240"/>
    </w:pPr>
  </w:style>
  <w:style w:type="paragraph" w:customStyle="1" w:styleId="Reference">
    <w:name w:val="Reference"/>
    <w:basedOn w:val="BodyText"/>
    <w:rsid w:val="0010611E"/>
    <w:pPr>
      <w:spacing w:before="120"/>
      <w:ind w:left="340" w:hanging="340"/>
    </w:pPr>
  </w:style>
  <w:style w:type="paragraph" w:customStyle="1" w:styleId="SequenceInfo">
    <w:name w:val="Sequence Info"/>
    <w:basedOn w:val="Normal"/>
    <w:rPr>
      <w:vanish/>
      <w:sz w:val="16"/>
    </w:rPr>
  </w:style>
  <w:style w:type="paragraph" w:customStyle="1" w:styleId="SideNote">
    <w:name w:val="Side Note"/>
    <w:basedOn w:val="BodyText"/>
    <w:next w:val="BodyText"/>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pPr>
      <w:framePr w:wrap="around"/>
      <w:numPr>
        <w:numId w:val="5"/>
      </w:numPr>
      <w:tabs>
        <w:tab w:val="left" w:pos="227"/>
      </w:tabs>
    </w:pPr>
  </w:style>
  <w:style w:type="paragraph" w:customStyle="1" w:styleId="SideNoteGraphic">
    <w:name w:val="Side Note Graphic"/>
    <w:basedOn w:val="SideNote"/>
    <w:next w:val="BodyText"/>
    <w:pPr>
      <w:framePr w:wrap="around"/>
    </w:pPr>
  </w:style>
  <w:style w:type="paragraph" w:customStyle="1" w:styleId="TableBodyText">
    <w:name w:val="Table Body Text"/>
    <w:basedOn w:val="BodyText"/>
    <w:rsid w:val="0010611E"/>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10611E"/>
    <w:pPr>
      <w:numPr>
        <w:numId w:val="19"/>
      </w:numPr>
      <w:jc w:val="left"/>
    </w:pPr>
  </w:style>
  <w:style w:type="paragraph" w:customStyle="1" w:styleId="TableColumnHeading">
    <w:name w:val="Table Column Heading"/>
    <w:basedOn w:val="TableBodyText"/>
    <w:rsid w:val="0010611E"/>
    <w:pPr>
      <w:spacing w:before="80" w:after="80"/>
    </w:pPr>
    <w:rPr>
      <w:i/>
    </w:rPr>
  </w:style>
  <w:style w:type="paragraph" w:styleId="TOC2">
    <w:name w:val="toc 2"/>
    <w:basedOn w:val="TOC1"/>
    <w:uiPriority w:val="39"/>
    <w:rsid w:val="008B2205"/>
    <w:pPr>
      <w:ind w:left="1020"/>
    </w:pPr>
    <w:rPr>
      <w:b w:val="0"/>
    </w:rPr>
  </w:style>
  <w:style w:type="paragraph" w:styleId="TOC3">
    <w:name w:val="toc 3"/>
    <w:basedOn w:val="TOC2"/>
    <w:rsid w:val="00D772E9"/>
    <w:pPr>
      <w:spacing w:before="60"/>
      <w:ind w:left="1190" w:hanging="680"/>
    </w:pPr>
  </w:style>
  <w:style w:type="paragraph" w:styleId="TableofFigures">
    <w:name w:val="table of figures"/>
    <w:basedOn w:val="TOC3"/>
    <w:next w:val="BodyText"/>
    <w:rsid w:val="00B722F2"/>
    <w:pPr>
      <w:tabs>
        <w:tab w:val="left" w:pos="1191"/>
      </w:tabs>
      <w:ind w:left="737" w:hanging="737"/>
    </w:pPr>
  </w:style>
  <w:style w:type="paragraph" w:customStyle="1" w:styleId="TableTitle">
    <w:name w:val="Table Title"/>
    <w:basedOn w:val="Caption"/>
    <w:next w:val="Subtitle"/>
    <w:qFormat/>
    <w:rsid w:val="0010611E"/>
    <w:rPr>
      <w:szCs w:val="24"/>
      <w:lang w:eastAsia="en-AU"/>
    </w:rPr>
  </w:style>
  <w:style w:type="paragraph" w:customStyle="1" w:styleId="TableUnitsRow">
    <w:name w:val="Table Units Row"/>
    <w:basedOn w:val="TableBodyText"/>
    <w:rsid w:val="0010611E"/>
    <w:pPr>
      <w:spacing w:before="80" w:after="80"/>
    </w:pPr>
  </w:style>
  <w:style w:type="paragraph" w:styleId="TOC1">
    <w:name w:val="toc 1"/>
    <w:basedOn w:val="Normal"/>
    <w:next w:val="TOC2"/>
    <w:link w:val="TOC1Char"/>
    <w:uiPriority w:val="39"/>
    <w:rsid w:val="00DD1077"/>
    <w:pPr>
      <w:tabs>
        <w:tab w:val="right" w:pos="8789"/>
      </w:tabs>
      <w:spacing w:before="120" w:line="320" w:lineRule="exact"/>
      <w:ind w:left="510" w:right="851" w:hanging="510"/>
    </w:pPr>
    <w:rPr>
      <w:rFonts w:ascii="Arial" w:hAnsi="Arial"/>
      <w:b/>
      <w:szCs w:val="26"/>
    </w:rPr>
  </w:style>
  <w:style w:type="paragraph" w:styleId="TOC4">
    <w:name w:val="toc 4"/>
    <w:basedOn w:val="TOC3"/>
    <w:autoRedefine/>
    <w:semiHidden/>
    <w:rsid w:val="00DA3281"/>
    <w:pPr>
      <w:ind w:left="765" w:firstLine="0"/>
    </w:pPr>
  </w:style>
  <w:style w:type="paragraph" w:styleId="Header">
    <w:name w:val="header"/>
    <w:basedOn w:val="Normal"/>
    <w:link w:val="HeaderChar"/>
    <w:rsid w:val="00181F4B"/>
    <w:pPr>
      <w:tabs>
        <w:tab w:val="center" w:pos="4394"/>
        <w:tab w:val="right" w:pos="8789"/>
      </w:tabs>
      <w:spacing w:line="240" w:lineRule="atLeast"/>
    </w:pPr>
    <w:rPr>
      <w:rFonts w:ascii="Arial" w:hAnsi="Arial"/>
      <w:caps/>
      <w:sz w:val="16"/>
    </w:rPr>
  </w:style>
  <w:style w:type="paragraph" w:customStyle="1" w:styleId="QuoteBullet">
    <w:name w:val="Quote Bullet"/>
    <w:basedOn w:val="Quote"/>
    <w:rsid w:val="0010611E"/>
    <w:pPr>
      <w:numPr>
        <w:numId w:val="17"/>
      </w:numPr>
    </w:pPr>
  </w:style>
  <w:style w:type="paragraph" w:styleId="BalloonText">
    <w:name w:val="Balloon Text"/>
    <w:basedOn w:val="Normal"/>
    <w:link w:val="BalloonTextChar"/>
    <w:rsid w:val="002B64D6"/>
    <w:rPr>
      <w:rFonts w:ascii="Tahoma" w:hAnsi="Tahoma" w:cs="Tahoma"/>
      <w:sz w:val="16"/>
      <w:szCs w:val="16"/>
    </w:rPr>
  </w:style>
  <w:style w:type="character" w:customStyle="1" w:styleId="BodyTextChar">
    <w:name w:val="Body Text Char"/>
    <w:basedOn w:val="DefaultParagraphFont"/>
    <w:link w:val="BodyText"/>
    <w:locked/>
    <w:rsid w:val="0010611E"/>
    <w:rPr>
      <w:sz w:val="24"/>
    </w:rPr>
  </w:style>
  <w:style w:type="paragraph" w:customStyle="1" w:styleId="Heading1NotTOC">
    <w:name w:val="Heading 1 Not TOC"/>
    <w:basedOn w:val="Heading1"/>
    <w:next w:val="BodyText"/>
    <w:rsid w:val="00F7477E"/>
    <w:rPr>
      <w:szCs w:val="26"/>
    </w:rPr>
  </w:style>
  <w:style w:type="paragraph" w:customStyle="1" w:styleId="PCAddress">
    <w:name w:val="PC Address"/>
    <w:basedOn w:val="Normal"/>
    <w:rsid w:val="008B2205"/>
    <w:pPr>
      <w:tabs>
        <w:tab w:val="left" w:pos="866"/>
      </w:tabs>
      <w:spacing w:after="60"/>
    </w:pPr>
    <w:rPr>
      <w:sz w:val="16"/>
      <w:lang w:eastAsia="en-AU"/>
    </w:rPr>
  </w:style>
  <w:style w:type="paragraph" w:styleId="Salutation">
    <w:name w:val="Salutation"/>
    <w:basedOn w:val="Normal"/>
    <w:next w:val="Normal"/>
    <w:link w:val="SalutationChar"/>
    <w:autoRedefine/>
    <w:rsid w:val="003B41E0"/>
    <w:rPr>
      <w:noProof/>
      <w:sz w:val="24"/>
      <w:lang w:eastAsia="en-AU"/>
    </w:rPr>
  </w:style>
  <w:style w:type="character" w:customStyle="1" w:styleId="SalutationChar">
    <w:name w:val="Salutation Char"/>
    <w:basedOn w:val="DefaultParagraphFont"/>
    <w:link w:val="Salutation"/>
    <w:rsid w:val="003B41E0"/>
    <w:rPr>
      <w:noProof/>
      <w:sz w:val="24"/>
    </w:rPr>
  </w:style>
  <w:style w:type="paragraph" w:customStyle="1" w:styleId="Signoff">
    <w:name w:val="Signoff"/>
    <w:basedOn w:val="Normal"/>
    <w:autoRedefine/>
    <w:rsid w:val="000735D9"/>
    <w:pPr>
      <w:spacing w:before="240" w:after="600"/>
    </w:pPr>
    <w:rPr>
      <w:sz w:val="24"/>
      <w:lang w:eastAsia="en-AU"/>
    </w:rPr>
  </w:style>
  <w:style w:type="paragraph" w:customStyle="1" w:styleId="LetterDate">
    <w:name w:val="Letter Date"/>
    <w:basedOn w:val="BodyText"/>
    <w:rsid w:val="003B41E0"/>
    <w:pPr>
      <w:spacing w:before="0" w:after="240" w:line="240" w:lineRule="auto"/>
      <w:ind w:left="-108"/>
      <w:jc w:val="left"/>
    </w:pPr>
  </w:style>
  <w:style w:type="paragraph" w:customStyle="1" w:styleId="LetterAddress">
    <w:name w:val="Letter Address"/>
    <w:basedOn w:val="BodyText"/>
    <w:rsid w:val="003B41E0"/>
    <w:pPr>
      <w:spacing w:before="0" w:line="240" w:lineRule="auto"/>
      <w:jc w:val="left"/>
    </w:pPr>
  </w:style>
  <w:style w:type="paragraph" w:customStyle="1" w:styleId="PCBoxHeading">
    <w:name w:val="PC Box Heading"/>
    <w:basedOn w:val="BodyText"/>
    <w:link w:val="PCBoxHeadingChar"/>
    <w:qFormat/>
    <w:rsid w:val="008A3857"/>
    <w:pPr>
      <w:pBdr>
        <w:top w:val="single" w:sz="4" w:space="5" w:color="auto"/>
        <w:left w:val="single" w:sz="4" w:space="8" w:color="auto"/>
        <w:bottom w:val="single" w:sz="4" w:space="14" w:color="auto"/>
        <w:right w:val="single" w:sz="4" w:space="8" w:color="auto"/>
      </w:pBdr>
      <w:spacing w:before="480" w:line="240" w:lineRule="auto"/>
      <w:ind w:left="284" w:right="284"/>
    </w:pPr>
    <w:rPr>
      <w:rFonts w:ascii="Arial" w:hAnsi="Arial"/>
      <w:b/>
      <w:i/>
      <w:szCs w:val="24"/>
    </w:rPr>
  </w:style>
  <w:style w:type="paragraph" w:customStyle="1" w:styleId="PCBoxtext">
    <w:name w:val="PC Box text"/>
    <w:basedOn w:val="BodyText"/>
    <w:link w:val="PCBoxtextChar"/>
    <w:rsid w:val="00F4234E"/>
    <w:pPr>
      <w:pBdr>
        <w:top w:val="single" w:sz="4" w:space="5" w:color="auto"/>
        <w:left w:val="single" w:sz="4" w:space="8" w:color="auto"/>
        <w:bottom w:val="single" w:sz="4" w:space="14" w:color="auto"/>
        <w:right w:val="single" w:sz="4" w:space="8" w:color="auto"/>
      </w:pBdr>
      <w:spacing w:before="160" w:line="240" w:lineRule="auto"/>
      <w:ind w:left="284" w:right="284"/>
    </w:pPr>
    <w:rPr>
      <w:szCs w:val="24"/>
    </w:rPr>
  </w:style>
  <w:style w:type="character" w:customStyle="1" w:styleId="PCBoxHeadingChar">
    <w:name w:val="PC Box Heading Char"/>
    <w:basedOn w:val="BodyTextChar"/>
    <w:link w:val="PCBoxHeading"/>
    <w:rsid w:val="008A3857"/>
    <w:rPr>
      <w:rFonts w:ascii="Arial" w:hAnsi="Arial"/>
      <w:b/>
      <w:i/>
      <w:sz w:val="24"/>
      <w:szCs w:val="24"/>
    </w:rPr>
  </w:style>
  <w:style w:type="character" w:customStyle="1" w:styleId="PCBoxtextChar">
    <w:name w:val="PC Box text Char"/>
    <w:basedOn w:val="BodyTextChar"/>
    <w:link w:val="PCBoxtext"/>
    <w:rsid w:val="00F4234E"/>
    <w:rPr>
      <w:sz w:val="24"/>
      <w:szCs w:val="24"/>
      <w:lang w:eastAsia="en-US"/>
    </w:rPr>
  </w:style>
  <w:style w:type="character" w:styleId="Hyperlink">
    <w:name w:val="Hyperlink"/>
    <w:basedOn w:val="DefaultParagraphFont"/>
    <w:unhideWhenUsed/>
    <w:rsid w:val="00CD5E6B"/>
    <w:rPr>
      <w:rFonts w:ascii="Times New Roman" w:hAnsi="Times New Roman" w:cs="Times New Roman" w:hint="default"/>
      <w:color w:val="000000"/>
      <w:u w:val="single"/>
    </w:rPr>
  </w:style>
  <w:style w:type="paragraph" w:customStyle="1" w:styleId="Copyrightheading">
    <w:name w:val="Copyright heading"/>
    <w:basedOn w:val="TOC1"/>
    <w:link w:val="CopyrightheadingChar"/>
    <w:qFormat/>
    <w:rsid w:val="00122FE9"/>
    <w:pPr>
      <w:spacing w:line="300" w:lineRule="exact"/>
    </w:pPr>
    <w:rPr>
      <w:sz w:val="22"/>
    </w:rPr>
  </w:style>
  <w:style w:type="character" w:customStyle="1" w:styleId="TOC1Char">
    <w:name w:val="TOC 1 Char"/>
    <w:basedOn w:val="DefaultParagraphFont"/>
    <w:link w:val="TOC1"/>
    <w:rsid w:val="00D969AE"/>
    <w:rPr>
      <w:rFonts w:ascii="Arial" w:hAnsi="Arial"/>
      <w:b/>
      <w:sz w:val="26"/>
      <w:szCs w:val="26"/>
      <w:lang w:eastAsia="en-US"/>
    </w:rPr>
  </w:style>
  <w:style w:type="character" w:customStyle="1" w:styleId="CopyrightheadingChar">
    <w:name w:val="Copyright heading Char"/>
    <w:basedOn w:val="TOC1Char"/>
    <w:link w:val="Copyrightheading"/>
    <w:rsid w:val="00122FE9"/>
    <w:rPr>
      <w:rFonts w:ascii="Arial" w:hAnsi="Arial"/>
      <w:b/>
      <w:sz w:val="22"/>
      <w:szCs w:val="26"/>
      <w:lang w:eastAsia="en-US"/>
    </w:rPr>
  </w:style>
  <w:style w:type="paragraph" w:customStyle="1" w:styleId="Copyrightsubtitle">
    <w:name w:val="Copyright subtitle"/>
    <w:basedOn w:val="BodyText"/>
    <w:rsid w:val="008E242D"/>
    <w:rPr>
      <w:rFonts w:ascii="Arial" w:hAnsi="Arial"/>
      <w:b/>
      <w:sz w:val="22"/>
      <w:szCs w:val="25"/>
    </w:rPr>
  </w:style>
  <w:style w:type="paragraph" w:customStyle="1" w:styleId="BoxSpaceAbove">
    <w:name w:val="Box Space Above"/>
    <w:basedOn w:val="BodyText"/>
    <w:rsid w:val="0010611E"/>
    <w:pPr>
      <w:keepNext/>
      <w:spacing w:before="360" w:line="80" w:lineRule="exact"/>
      <w:jc w:val="left"/>
    </w:pPr>
  </w:style>
  <w:style w:type="paragraph" w:customStyle="1" w:styleId="BoxSpaceBelow">
    <w:name w:val="Box Space Below"/>
    <w:basedOn w:val="Box"/>
    <w:rsid w:val="0010611E"/>
    <w:pPr>
      <w:keepNext w:val="0"/>
      <w:spacing w:before="60" w:after="60" w:line="80" w:lineRule="exact"/>
    </w:pPr>
    <w:rPr>
      <w:sz w:val="14"/>
    </w:rPr>
  </w:style>
  <w:style w:type="paragraph" w:customStyle="1" w:styleId="Space">
    <w:name w:val="Space"/>
    <w:basedOn w:val="Normal"/>
    <w:rsid w:val="009B48F7"/>
    <w:pPr>
      <w:keepNext/>
      <w:spacing w:line="120" w:lineRule="exact"/>
      <w:jc w:val="both"/>
    </w:pPr>
    <w:rPr>
      <w:rFonts w:ascii="Arial" w:hAnsi="Arial"/>
      <w:sz w:val="21"/>
      <w:lang w:eastAsia="en-AU"/>
    </w:rPr>
  </w:style>
  <w:style w:type="paragraph" w:customStyle="1" w:styleId="InformationRequestTitle">
    <w:name w:val="Information Request Title"/>
    <w:basedOn w:val="FindingTitle"/>
    <w:next w:val="InformationRequest"/>
    <w:rsid w:val="0010611E"/>
    <w:pPr>
      <w:framePr w:wrap="auto"/>
    </w:pPr>
    <w:rPr>
      <w:i/>
    </w:rPr>
  </w:style>
  <w:style w:type="paragraph" w:customStyle="1" w:styleId="BoxListBullet3">
    <w:name w:val="Box List Bullet 3"/>
    <w:basedOn w:val="ListBullet3"/>
    <w:rsid w:val="0010611E"/>
    <w:pPr>
      <w:numPr>
        <w:numId w:val="9"/>
      </w:numPr>
      <w:tabs>
        <w:tab w:val="left" w:pos="907"/>
      </w:tabs>
      <w:spacing w:before="60" w:line="260" w:lineRule="atLeast"/>
    </w:pPr>
    <w:rPr>
      <w:rFonts w:ascii="Arial" w:hAnsi="Arial"/>
      <w:sz w:val="20"/>
    </w:rPr>
  </w:style>
  <w:style w:type="paragraph" w:customStyle="1" w:styleId="BoxQuoteBullet">
    <w:name w:val="Box Quote Bullet"/>
    <w:basedOn w:val="BoxQuote"/>
    <w:next w:val="Box"/>
    <w:rsid w:val="0010611E"/>
    <w:pPr>
      <w:numPr>
        <w:numId w:val="11"/>
      </w:numPr>
    </w:pPr>
  </w:style>
  <w:style w:type="paragraph" w:customStyle="1" w:styleId="Figurespace">
    <w:name w:val="Figure space"/>
    <w:basedOn w:val="Box"/>
    <w:rsid w:val="0010611E"/>
    <w:pPr>
      <w:spacing w:before="0" w:line="120" w:lineRule="exact"/>
    </w:pPr>
  </w:style>
  <w:style w:type="paragraph" w:customStyle="1" w:styleId="Heading1nochapterno">
    <w:name w:val="Heading 1 (no chapter no.)"/>
    <w:basedOn w:val="Heading1"/>
    <w:rsid w:val="0010611E"/>
    <w:pPr>
      <w:spacing w:before="0"/>
      <w:ind w:left="0" w:firstLine="0"/>
    </w:pPr>
    <w:rPr>
      <w:kern w:val="0"/>
      <w:lang w:eastAsia="en-AU"/>
    </w:rPr>
  </w:style>
  <w:style w:type="paragraph" w:customStyle="1" w:styleId="Heading2nosectionno">
    <w:name w:val="Heading 2 (no section no.)"/>
    <w:basedOn w:val="Heading2"/>
    <w:rsid w:val="0010611E"/>
    <w:pPr>
      <w:ind w:left="0" w:firstLine="0"/>
    </w:pPr>
  </w:style>
  <w:style w:type="paragraph" w:customStyle="1" w:styleId="InformationRequestBullet">
    <w:name w:val="Information Request Bullet"/>
    <w:basedOn w:val="ListBullet"/>
    <w:next w:val="BodyText"/>
    <w:rsid w:val="0010611E"/>
    <w:pPr>
      <w:numPr>
        <w:numId w:val="14"/>
      </w:numPr>
      <w:spacing w:before="80" w:line="280" w:lineRule="atLeast"/>
    </w:pPr>
    <w:rPr>
      <w:rFonts w:ascii="Arial" w:hAnsi="Arial"/>
      <w:i/>
      <w:sz w:val="22"/>
    </w:rPr>
  </w:style>
  <w:style w:type="paragraph" w:customStyle="1" w:styleId="KeyPointsListBullet">
    <w:name w:val="Key Points List Bullet"/>
    <w:basedOn w:val="Normal"/>
    <w:qFormat/>
    <w:rsid w:val="0010611E"/>
    <w:pPr>
      <w:keepNext/>
      <w:spacing w:before="100" w:line="260" w:lineRule="atLeast"/>
      <w:jc w:val="both"/>
    </w:pPr>
    <w:rPr>
      <w:rFonts w:ascii="Arial" w:hAnsi="Arial"/>
      <w:sz w:val="20"/>
    </w:rPr>
  </w:style>
  <w:style w:type="paragraph" w:customStyle="1" w:styleId="KeyPointsListBullet2">
    <w:name w:val="Key Points List Bullet 2"/>
    <w:basedOn w:val="KeyPointsListBullet"/>
    <w:rsid w:val="0010611E"/>
    <w:pPr>
      <w:spacing w:before="60"/>
    </w:pPr>
  </w:style>
  <w:style w:type="character" w:customStyle="1" w:styleId="QuoteChar">
    <w:name w:val="Quote Char"/>
    <w:basedOn w:val="DefaultParagraphFont"/>
    <w:link w:val="Quote"/>
    <w:rsid w:val="0010611E"/>
    <w:rPr>
      <w:sz w:val="22"/>
    </w:rPr>
  </w:style>
  <w:style w:type="character" w:customStyle="1" w:styleId="SubtitleChar">
    <w:name w:val="Subtitle Char"/>
    <w:basedOn w:val="DefaultParagraphFont"/>
    <w:link w:val="Subtitle"/>
    <w:rsid w:val="0010611E"/>
    <w:rPr>
      <w:rFonts w:asciiTheme="majorHAnsi" w:eastAsiaTheme="majorEastAsia" w:hAnsiTheme="majorHAnsi" w:cstheme="majorBidi"/>
      <w:i/>
      <w:iCs/>
      <w:color w:val="78A22F" w:themeColor="accent1"/>
      <w:spacing w:val="15"/>
      <w:sz w:val="24"/>
      <w:szCs w:val="24"/>
      <w:lang w:eastAsia="en-US"/>
    </w:rPr>
  </w:style>
  <w:style w:type="character" w:customStyle="1" w:styleId="FooterChar">
    <w:name w:val="Footer Char"/>
    <w:basedOn w:val="DefaultParagraphFont"/>
    <w:link w:val="Footer"/>
    <w:rsid w:val="008273A9"/>
    <w:rPr>
      <w:rFonts w:ascii="Arial" w:hAnsi="Arial"/>
      <w:caps/>
      <w:spacing w:val="-4"/>
      <w:sz w:val="16"/>
      <w:lang w:eastAsia="en-US"/>
    </w:rPr>
  </w:style>
  <w:style w:type="paragraph" w:customStyle="1" w:styleId="Copyrightbodytext">
    <w:name w:val="Copyright bodytext"/>
    <w:basedOn w:val="BodyText"/>
    <w:link w:val="CopyrightbodytextChar"/>
    <w:qFormat/>
    <w:rsid w:val="002A499E"/>
    <w:pPr>
      <w:spacing w:before="60"/>
    </w:pPr>
    <w:rPr>
      <w:sz w:val="20"/>
    </w:rPr>
  </w:style>
  <w:style w:type="character" w:customStyle="1" w:styleId="CopyrightbodytextChar">
    <w:name w:val="Copyright bodytext Char"/>
    <w:basedOn w:val="BodyTextChar"/>
    <w:link w:val="Copyrightbodytext"/>
    <w:rsid w:val="002A499E"/>
    <w:rPr>
      <w:sz w:val="24"/>
    </w:rPr>
  </w:style>
  <w:style w:type="table" w:customStyle="1" w:styleId="Style1">
    <w:name w:val="Style1"/>
    <w:basedOn w:val="TableNormal"/>
    <w:uiPriority w:val="99"/>
    <w:rsid w:val="00653FA6"/>
    <w:tblPr/>
  </w:style>
  <w:style w:type="character" w:styleId="FollowedHyperlink">
    <w:name w:val="FollowedHyperlink"/>
    <w:basedOn w:val="DefaultParagraphFont"/>
    <w:rsid w:val="00BA0B81"/>
    <w:rPr>
      <w:color w:val="BFBFBF" w:themeColor="followedHyperlink"/>
      <w:u w:val="single"/>
    </w:rPr>
  </w:style>
  <w:style w:type="paragraph" w:customStyle="1" w:styleId="ISSN">
    <w:name w:val="ISSN"/>
    <w:basedOn w:val="BodyText"/>
    <w:qFormat/>
    <w:rsid w:val="00BA0B81"/>
    <w:pPr>
      <w:tabs>
        <w:tab w:val="left" w:pos="851"/>
      </w:tabs>
      <w:spacing w:before="120" w:after="120"/>
      <w:jc w:val="left"/>
    </w:pPr>
    <w:rPr>
      <w:b/>
      <w:sz w:val="20"/>
    </w:rPr>
  </w:style>
  <w:style w:type="character" w:customStyle="1" w:styleId="apple-converted-space">
    <w:name w:val="apple-converted-space"/>
    <w:basedOn w:val="DefaultParagraphFont"/>
    <w:rsid w:val="00203B40"/>
  </w:style>
  <w:style w:type="paragraph" w:customStyle="1" w:styleId="FooterDraftReport">
    <w:name w:val="FooterDraftReport"/>
    <w:basedOn w:val="Footer"/>
    <w:link w:val="FooterDraftReportChar"/>
    <w:rsid w:val="00C51371"/>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C51371"/>
    <w:rPr>
      <w:rFonts w:ascii="Arial" w:hAnsi="Arial" w:cs="Arial"/>
      <w:caps/>
      <w:color w:val="808080"/>
      <w:spacing w:val="-4"/>
      <w:sz w:val="16"/>
      <w:lang w:eastAsia="en-US"/>
      <w14:textFill>
        <w14:solidFill>
          <w14:srgbClr w14:val="808080">
            <w14:lumMod w14:val="50000"/>
            <w14:lumOff w14:val="50000"/>
            <w14:lumMod w14:val="50000"/>
            <w14:lumOff w14:val="50000"/>
            <w14:lumMod w14:val="50000"/>
          </w14:srgbClr>
        </w14:solidFill>
      </w14:textFill>
    </w:rPr>
  </w:style>
  <w:style w:type="character" w:customStyle="1" w:styleId="Heading1Char">
    <w:name w:val="Heading 1 Char"/>
    <w:basedOn w:val="DefaultParagraphFont"/>
    <w:link w:val="Heading1"/>
    <w:uiPriority w:val="9"/>
    <w:rsid w:val="008378D8"/>
    <w:rPr>
      <w:kern w:val="28"/>
      <w:sz w:val="52"/>
      <w:lang w:eastAsia="en-US"/>
    </w:rPr>
  </w:style>
  <w:style w:type="table" w:styleId="TableGrid">
    <w:name w:val="Table Grid"/>
    <w:basedOn w:val="TableNormal"/>
    <w:uiPriority w:val="39"/>
    <w:rsid w:val="00837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A55F2"/>
    <w:rPr>
      <w:rFonts w:ascii="Arial" w:hAnsi="Arial"/>
      <w:b/>
      <w:sz w:val="32"/>
    </w:rPr>
  </w:style>
  <w:style w:type="character" w:customStyle="1" w:styleId="Heading3Char">
    <w:name w:val="Heading 3 Char"/>
    <w:basedOn w:val="DefaultParagraphFont"/>
    <w:link w:val="Heading3"/>
    <w:rsid w:val="003A55F2"/>
    <w:rPr>
      <w:rFonts w:ascii="Arial" w:hAnsi="Arial"/>
      <w:b/>
      <w:sz w:val="26"/>
    </w:rPr>
  </w:style>
  <w:style w:type="character" w:customStyle="1" w:styleId="CommentTextChar">
    <w:name w:val="Comment Text Char"/>
    <w:basedOn w:val="DefaultParagraphFont"/>
    <w:link w:val="CommentText"/>
    <w:semiHidden/>
    <w:rsid w:val="003A55F2"/>
    <w:rPr>
      <w:lang w:eastAsia="en-US"/>
    </w:rPr>
  </w:style>
  <w:style w:type="character" w:customStyle="1" w:styleId="Heading4Char">
    <w:name w:val="Heading 4 Char"/>
    <w:link w:val="Heading4"/>
    <w:locked/>
    <w:rsid w:val="003A55F2"/>
    <w:rPr>
      <w:rFonts w:ascii="Arial" w:hAnsi="Arial"/>
      <w:i/>
      <w:sz w:val="24"/>
    </w:rPr>
  </w:style>
  <w:style w:type="character" w:customStyle="1" w:styleId="Heading5Char">
    <w:name w:val="Heading 5 Char"/>
    <w:basedOn w:val="DefaultParagraphFont"/>
    <w:link w:val="Heading5"/>
    <w:rsid w:val="003A55F2"/>
    <w:rPr>
      <w:i/>
      <w:sz w:val="26"/>
    </w:rPr>
  </w:style>
  <w:style w:type="character" w:customStyle="1" w:styleId="Heading6Char">
    <w:name w:val="Heading 6 Char"/>
    <w:link w:val="Heading6"/>
    <w:locked/>
    <w:rsid w:val="003A55F2"/>
    <w:rPr>
      <w:i/>
      <w:sz w:val="22"/>
      <w:lang w:eastAsia="en-US"/>
    </w:rPr>
  </w:style>
  <w:style w:type="character" w:customStyle="1" w:styleId="Heading7Char">
    <w:name w:val="Heading 7 Char"/>
    <w:link w:val="Heading7"/>
    <w:locked/>
    <w:rsid w:val="003A55F2"/>
    <w:rPr>
      <w:rFonts w:ascii="Arial" w:hAnsi="Arial"/>
      <w:lang w:eastAsia="en-US"/>
    </w:rPr>
  </w:style>
  <w:style w:type="character" w:customStyle="1" w:styleId="Heading8Char">
    <w:name w:val="Heading 8 Char"/>
    <w:link w:val="Heading8"/>
    <w:locked/>
    <w:rsid w:val="003A55F2"/>
    <w:rPr>
      <w:rFonts w:ascii="Arial" w:hAnsi="Arial"/>
      <w:i/>
      <w:lang w:eastAsia="en-US"/>
    </w:rPr>
  </w:style>
  <w:style w:type="character" w:customStyle="1" w:styleId="Heading9Char">
    <w:name w:val="Heading 9 Char"/>
    <w:link w:val="Heading9"/>
    <w:locked/>
    <w:rsid w:val="003A55F2"/>
    <w:rPr>
      <w:rFonts w:ascii="Arial" w:hAnsi="Arial"/>
      <w:b/>
      <w:i/>
      <w:sz w:val="18"/>
      <w:lang w:eastAsia="en-US"/>
    </w:rPr>
  </w:style>
  <w:style w:type="character" w:customStyle="1" w:styleId="HeaderChar">
    <w:name w:val="Header Char"/>
    <w:basedOn w:val="DefaultParagraphFont"/>
    <w:link w:val="Header"/>
    <w:rsid w:val="003A55F2"/>
    <w:rPr>
      <w:rFonts w:ascii="Arial" w:hAnsi="Arial"/>
      <w:caps/>
      <w:sz w:val="16"/>
      <w:lang w:eastAsia="en-US"/>
    </w:rPr>
  </w:style>
  <w:style w:type="character" w:customStyle="1" w:styleId="FootnoteTextChar">
    <w:name w:val="Footnote Text Char"/>
    <w:link w:val="FootnoteText"/>
    <w:locked/>
    <w:rsid w:val="003A55F2"/>
    <w:rPr>
      <w:sz w:val="22"/>
    </w:rPr>
  </w:style>
  <w:style w:type="paragraph" w:customStyle="1" w:styleId="Jurisdictioncommentsbodytext">
    <w:name w:val="Jurisdiction comments body text"/>
    <w:rsid w:val="003A55F2"/>
    <w:pPr>
      <w:spacing w:after="140"/>
      <w:jc w:val="both"/>
    </w:pPr>
    <w:rPr>
      <w:rFonts w:ascii="Arial" w:hAnsi="Arial"/>
      <w:sz w:val="24"/>
      <w:lang w:eastAsia="en-US"/>
    </w:rPr>
  </w:style>
  <w:style w:type="paragraph" w:customStyle="1" w:styleId="Jurisdictioncommentsheading">
    <w:name w:val="Jurisdiction comments heading"/>
    <w:rsid w:val="003A55F2"/>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3A55F2"/>
    <w:pPr>
      <w:numPr>
        <w:numId w:val="21"/>
      </w:numPr>
      <w:spacing w:after="140"/>
      <w:jc w:val="both"/>
    </w:pPr>
    <w:rPr>
      <w:rFonts w:ascii="Arial" w:hAnsi="Arial"/>
      <w:sz w:val="24"/>
      <w:lang w:eastAsia="en-US"/>
    </w:rPr>
  </w:style>
  <w:style w:type="paragraph" w:customStyle="1" w:styleId="RecBBullet2">
    <w:name w:val="RecB Bullet 2"/>
    <w:basedOn w:val="ListBullet2"/>
    <w:semiHidden/>
    <w:rsid w:val="003A55F2"/>
    <w:pPr>
      <w:numPr>
        <w:numId w:val="1"/>
      </w:numPr>
      <w:pBdr>
        <w:left w:val="single" w:sz="24" w:space="29" w:color="C0C0C0"/>
      </w:pBdr>
    </w:pPr>
    <w:rPr>
      <w:b/>
      <w:i/>
    </w:rPr>
  </w:style>
  <w:style w:type="character" w:customStyle="1" w:styleId="BalloonTextChar">
    <w:name w:val="Balloon Text Char"/>
    <w:basedOn w:val="DefaultParagraphFont"/>
    <w:link w:val="BalloonText"/>
    <w:rsid w:val="003A55F2"/>
    <w:rPr>
      <w:rFonts w:ascii="Tahoma" w:hAnsi="Tahoma" w:cs="Tahoma"/>
      <w:sz w:val="16"/>
      <w:szCs w:val="16"/>
      <w:lang w:eastAsia="en-US"/>
    </w:rPr>
  </w:style>
  <w:style w:type="character" w:styleId="Emphasis">
    <w:name w:val="Emphasis"/>
    <w:basedOn w:val="DefaultParagraphFont"/>
    <w:rsid w:val="003A55F2"/>
    <w:rPr>
      <w:i/>
      <w:iCs/>
    </w:rPr>
  </w:style>
  <w:style w:type="character" w:customStyle="1" w:styleId="Continuedintitle">
    <w:name w:val="Continued (in title)"/>
    <w:basedOn w:val="DefaultParagraphFont"/>
    <w:rsid w:val="003A55F2"/>
    <w:rPr>
      <w:rFonts w:ascii="Arial" w:hAnsi="Arial"/>
      <w:b/>
      <w:sz w:val="18"/>
    </w:rPr>
  </w:style>
  <w:style w:type="paragraph" w:customStyle="1" w:styleId="ListBulletlvl3">
    <w:name w:val="List Bullet lvl 3"/>
    <w:basedOn w:val="ListBullet"/>
    <w:qFormat/>
    <w:rsid w:val="003A55F2"/>
    <w:pPr>
      <w:numPr>
        <w:numId w:val="0"/>
      </w:numPr>
      <w:spacing w:before="80" w:after="80" w:line="240" w:lineRule="auto"/>
      <w:ind w:left="2160" w:hanging="360"/>
      <w:jc w:val="left"/>
    </w:pPr>
    <w:rPr>
      <w:rFonts w:ascii="Segoe UI" w:eastAsiaTheme="minorHAnsi" w:hAnsi="Segoe UI" w:cstheme="minorBidi"/>
      <w:sz w:val="20"/>
      <w:szCs w:val="22"/>
      <w:lang w:eastAsia="en-US"/>
    </w:rPr>
  </w:style>
  <w:style w:type="paragraph" w:customStyle="1" w:styleId="ListBulletlvl4">
    <w:name w:val="List Bullet lvl 4"/>
    <w:basedOn w:val="ListBullet"/>
    <w:qFormat/>
    <w:rsid w:val="003A55F2"/>
    <w:pPr>
      <w:numPr>
        <w:numId w:val="0"/>
      </w:numPr>
      <w:spacing w:before="80" w:after="80" w:line="240" w:lineRule="auto"/>
      <w:ind w:left="2880" w:hanging="360"/>
      <w:jc w:val="left"/>
    </w:pPr>
    <w:rPr>
      <w:rFonts w:ascii="Segoe UI" w:eastAsiaTheme="minorHAnsi" w:hAnsi="Segoe UI" w:cstheme="minorBidi"/>
      <w:sz w:val="20"/>
      <w:szCs w:val="22"/>
      <w:lang w:eastAsia="en-US"/>
    </w:rPr>
  </w:style>
  <w:style w:type="paragraph" w:customStyle="1" w:styleId="ListBulletlvl5">
    <w:name w:val="List Bullet lvl 5"/>
    <w:basedOn w:val="ListBullet"/>
    <w:qFormat/>
    <w:rsid w:val="003A55F2"/>
    <w:pPr>
      <w:numPr>
        <w:numId w:val="0"/>
      </w:numPr>
      <w:spacing w:before="80" w:after="80" w:line="240" w:lineRule="auto"/>
      <w:ind w:left="3600" w:hanging="360"/>
      <w:jc w:val="left"/>
    </w:pPr>
    <w:rPr>
      <w:rFonts w:ascii="Segoe UI" w:eastAsiaTheme="minorHAnsi" w:hAnsi="Segoe UI" w:cstheme="minorBidi"/>
      <w:sz w:val="20"/>
      <w:szCs w:val="22"/>
      <w:lang w:eastAsia="en-US"/>
    </w:rPr>
  </w:style>
  <w:style w:type="paragraph" w:customStyle="1" w:styleId="ListBulletlvl6">
    <w:name w:val="List Bullet lvl 6"/>
    <w:basedOn w:val="ListBullet"/>
    <w:qFormat/>
    <w:rsid w:val="003A55F2"/>
    <w:pPr>
      <w:numPr>
        <w:numId w:val="0"/>
      </w:numPr>
      <w:spacing w:before="80" w:after="80" w:line="240" w:lineRule="auto"/>
      <w:ind w:left="4320" w:hanging="360"/>
      <w:jc w:val="left"/>
    </w:pPr>
    <w:rPr>
      <w:rFonts w:ascii="Segoe UI" w:eastAsiaTheme="minorHAnsi" w:hAnsi="Segoe UI" w:cstheme="minorBidi"/>
      <w:sz w:val="20"/>
      <w:szCs w:val="22"/>
      <w:lang w:eastAsia="en-US"/>
    </w:rPr>
  </w:style>
  <w:style w:type="paragraph" w:customStyle="1" w:styleId="ListBulletlvl7">
    <w:name w:val="List Bullet lvl 7"/>
    <w:basedOn w:val="ListBullet"/>
    <w:qFormat/>
    <w:rsid w:val="003A55F2"/>
    <w:pPr>
      <w:numPr>
        <w:numId w:val="0"/>
      </w:numPr>
      <w:spacing w:before="80" w:after="80" w:line="240" w:lineRule="auto"/>
      <w:ind w:left="5040" w:hanging="360"/>
      <w:jc w:val="left"/>
    </w:pPr>
    <w:rPr>
      <w:rFonts w:ascii="Segoe UI" w:eastAsiaTheme="minorHAnsi" w:hAnsi="Segoe UI" w:cstheme="minorBidi"/>
      <w:sz w:val="20"/>
      <w:szCs w:val="22"/>
      <w:lang w:eastAsia="en-US"/>
    </w:rPr>
  </w:style>
  <w:style w:type="paragraph" w:customStyle="1" w:styleId="ListBulletlvl8">
    <w:name w:val="List Bullet lvl 8"/>
    <w:basedOn w:val="ListBullet"/>
    <w:qFormat/>
    <w:rsid w:val="003A55F2"/>
    <w:pPr>
      <w:numPr>
        <w:numId w:val="0"/>
      </w:numPr>
      <w:spacing w:before="80" w:after="80" w:line="240" w:lineRule="auto"/>
      <w:ind w:left="5760" w:hanging="360"/>
      <w:jc w:val="left"/>
    </w:pPr>
    <w:rPr>
      <w:rFonts w:ascii="Segoe UI" w:eastAsiaTheme="minorHAnsi" w:hAnsi="Segoe UI" w:cstheme="minorBidi"/>
      <w:sz w:val="20"/>
      <w:szCs w:val="22"/>
      <w:lang w:eastAsia="en-US"/>
    </w:rPr>
  </w:style>
  <w:style w:type="paragraph" w:customStyle="1" w:styleId="ListBulletlvl9">
    <w:name w:val="List Bullet lvl 9"/>
    <w:basedOn w:val="ListBullet"/>
    <w:qFormat/>
    <w:rsid w:val="003A55F2"/>
    <w:pPr>
      <w:numPr>
        <w:numId w:val="0"/>
      </w:numPr>
      <w:spacing w:before="80" w:after="80" w:line="240" w:lineRule="auto"/>
      <w:ind w:left="6480" w:hanging="360"/>
      <w:jc w:val="left"/>
    </w:pPr>
    <w:rPr>
      <w:rFonts w:ascii="Segoe UI" w:eastAsiaTheme="minorHAnsi" w:hAnsi="Segoe UI" w:cstheme="minorBidi"/>
      <w:sz w:val="20"/>
      <w:szCs w:val="22"/>
      <w:lang w:eastAsia="en-US"/>
    </w:rPr>
  </w:style>
  <w:style w:type="paragraph" w:customStyle="1" w:styleId="ListBulletlvl2">
    <w:name w:val="List Bullet lvl 2"/>
    <w:basedOn w:val="ListBullet"/>
    <w:qFormat/>
    <w:rsid w:val="003A55F2"/>
    <w:pPr>
      <w:numPr>
        <w:numId w:val="0"/>
      </w:numPr>
      <w:tabs>
        <w:tab w:val="num" w:pos="340"/>
      </w:tabs>
      <w:spacing w:before="80" w:after="80" w:line="240" w:lineRule="auto"/>
      <w:ind w:left="340" w:hanging="340"/>
      <w:jc w:val="left"/>
    </w:pPr>
    <w:rPr>
      <w:rFonts w:ascii="Segoe UI" w:eastAsiaTheme="minorHAnsi" w:hAnsi="Segoe UI" w:cstheme="minorBidi"/>
      <w:sz w:val="20"/>
      <w:szCs w:val="22"/>
      <w:lang w:eastAsia="en-US"/>
    </w:rPr>
  </w:style>
  <w:style w:type="paragraph" w:customStyle="1" w:styleId="Imagecaption">
    <w:name w:val="Image caption"/>
    <w:basedOn w:val="Normal"/>
    <w:qFormat/>
    <w:rsid w:val="003A55F2"/>
    <w:pPr>
      <w:spacing w:after="160"/>
    </w:pPr>
    <w:rPr>
      <w:rFonts w:ascii="Segoe UI Light" w:eastAsiaTheme="minorHAnsi" w:hAnsi="Segoe UI Light" w:cstheme="minorBidi"/>
      <w:sz w:val="16"/>
      <w:szCs w:val="22"/>
      <w:lang w:eastAsia="en-AU"/>
    </w:rPr>
  </w:style>
  <w:style w:type="paragraph" w:customStyle="1" w:styleId="TableTextPortrait">
    <w:name w:val="Table Text Portrait"/>
    <w:basedOn w:val="Normal"/>
    <w:qFormat/>
    <w:rsid w:val="003A55F2"/>
    <w:pPr>
      <w:spacing w:before="100" w:beforeAutospacing="1" w:after="100" w:afterAutospacing="1"/>
    </w:pPr>
    <w:rPr>
      <w:rFonts w:ascii="Segoe UI" w:eastAsiaTheme="minorHAnsi" w:hAnsi="Segoe UI" w:cstheme="minorBidi"/>
      <w:sz w:val="18"/>
      <w:szCs w:val="22"/>
      <w:lang w:eastAsia="en-AU"/>
    </w:rPr>
  </w:style>
  <w:style w:type="paragraph" w:styleId="CommentSubject">
    <w:name w:val="annotation subject"/>
    <w:basedOn w:val="CommentText"/>
    <w:next w:val="CommentText"/>
    <w:link w:val="CommentSubjectChar"/>
    <w:unhideWhenUsed/>
    <w:rsid w:val="003A55F2"/>
    <w:pPr>
      <w:spacing w:before="0" w:line="240" w:lineRule="auto"/>
      <w:ind w:left="0" w:firstLine="0"/>
    </w:pPr>
    <w:rPr>
      <w:b/>
      <w:bCs/>
      <w:szCs w:val="24"/>
      <w:lang w:eastAsia="en-AU"/>
    </w:rPr>
  </w:style>
  <w:style w:type="character" w:customStyle="1" w:styleId="CommentSubjectChar">
    <w:name w:val="Comment Subject Char"/>
    <w:basedOn w:val="CommentTextChar"/>
    <w:link w:val="CommentSubject"/>
    <w:rsid w:val="003A55F2"/>
    <w:rPr>
      <w:b/>
      <w:bCs/>
      <w:szCs w:val="24"/>
      <w:lang w:eastAsia="en-US"/>
    </w:rPr>
  </w:style>
  <w:style w:type="paragraph" w:customStyle="1" w:styleId="PCBodyText">
    <w:name w:val="PC Body Text"/>
    <w:rsid w:val="003A55F2"/>
    <w:rPr>
      <w:sz w:val="26"/>
      <w:lang w:eastAsia="en-US"/>
    </w:rPr>
  </w:style>
  <w:style w:type="paragraph" w:styleId="BodyText3">
    <w:name w:val="Body Text 3"/>
    <w:basedOn w:val="Normal"/>
    <w:link w:val="BodyText3Char"/>
    <w:rsid w:val="003A55F2"/>
    <w:pPr>
      <w:spacing w:after="120"/>
    </w:pPr>
    <w:rPr>
      <w:sz w:val="16"/>
      <w:szCs w:val="16"/>
      <w:lang w:eastAsia="en-AU"/>
    </w:rPr>
  </w:style>
  <w:style w:type="character" w:customStyle="1" w:styleId="BodyText3Char">
    <w:name w:val="Body Text 3 Char"/>
    <w:basedOn w:val="DefaultParagraphFont"/>
    <w:link w:val="BodyText3"/>
    <w:rsid w:val="003A55F2"/>
    <w:rPr>
      <w:sz w:val="16"/>
      <w:szCs w:val="16"/>
    </w:rPr>
  </w:style>
  <w:style w:type="paragraph" w:customStyle="1" w:styleId="notel">
    <w:name w:val="note l"/>
    <w:basedOn w:val="TableUnitsRow"/>
    <w:rsid w:val="003A55F2"/>
    <w:pPr>
      <w:spacing w:before="40" w:after="40" w:line="220" w:lineRule="atLeast"/>
    </w:pPr>
    <w:rPr>
      <w:sz w:val="20"/>
    </w:rPr>
  </w:style>
  <w:style w:type="character" w:customStyle="1" w:styleId="CharChar">
    <w:name w:val="Char Char"/>
    <w:rsid w:val="003A55F2"/>
    <w:rPr>
      <w:rFonts w:cs="Times New Roman"/>
      <w:sz w:val="26"/>
      <w:lang w:val="en-AU" w:eastAsia="en-US" w:bidi="ar-SA"/>
    </w:rPr>
  </w:style>
  <w:style w:type="character" w:customStyle="1" w:styleId="NoteChar">
    <w:name w:val="Note Char"/>
    <w:rsid w:val="003A55F2"/>
    <w:rPr>
      <w:rFonts w:ascii="Arial" w:hAnsi="Arial" w:cs="Times New Roman"/>
      <w:sz w:val="18"/>
      <w:lang w:val="en-AU" w:eastAsia="en-US" w:bidi="ar-SA"/>
    </w:rPr>
  </w:style>
  <w:style w:type="character" w:customStyle="1" w:styleId="TableBodyTextChar">
    <w:name w:val="Table Body Text Char"/>
    <w:rsid w:val="003A55F2"/>
    <w:rPr>
      <w:rFonts w:ascii="Arial" w:hAnsi="Arial" w:cs="Times New Roman"/>
      <w:sz w:val="26"/>
      <w:lang w:val="en-AU" w:eastAsia="en-US" w:bidi="ar-SA"/>
    </w:rPr>
  </w:style>
  <w:style w:type="paragraph" w:customStyle="1" w:styleId="LABELNOTE">
    <w:name w:val="LABEL NOTE"/>
    <w:basedOn w:val="TableBodyText"/>
    <w:rsid w:val="003A55F2"/>
    <w:pPr>
      <w:spacing w:line="220" w:lineRule="atLeast"/>
      <w:ind w:hanging="6"/>
      <w:jc w:val="left"/>
    </w:pPr>
    <w:rPr>
      <w:sz w:val="20"/>
    </w:rPr>
  </w:style>
  <w:style w:type="paragraph" w:customStyle="1" w:styleId="oddpagefooter">
    <w:name w:val="odd page footer"/>
    <w:basedOn w:val="Footer"/>
    <w:rsid w:val="003A55F2"/>
    <w:pPr>
      <w:spacing w:line="20" w:lineRule="exact"/>
    </w:pPr>
    <w:rPr>
      <w:rFonts w:ascii="Times New Roman" w:hAnsi="Times New Roman"/>
      <w:lang w:eastAsia="en-AU"/>
    </w:rPr>
  </w:style>
  <w:style w:type="paragraph" w:styleId="Date">
    <w:name w:val="Date"/>
    <w:basedOn w:val="Normal"/>
    <w:next w:val="Normal"/>
    <w:link w:val="DateChar"/>
    <w:autoRedefine/>
    <w:rsid w:val="003A55F2"/>
    <w:rPr>
      <w:noProof/>
      <w:sz w:val="24"/>
      <w:szCs w:val="24"/>
      <w:lang w:eastAsia="en-AU"/>
    </w:rPr>
  </w:style>
  <w:style w:type="character" w:customStyle="1" w:styleId="DateChar">
    <w:name w:val="Date Char"/>
    <w:basedOn w:val="DefaultParagraphFont"/>
    <w:link w:val="Date"/>
    <w:rsid w:val="003A55F2"/>
    <w:rPr>
      <w:noProof/>
      <w:sz w:val="24"/>
      <w:szCs w:val="24"/>
    </w:rPr>
  </w:style>
  <w:style w:type="paragraph" w:customStyle="1" w:styleId="Default">
    <w:name w:val="Default"/>
    <w:rsid w:val="003A55F2"/>
    <w:pPr>
      <w:autoSpaceDE w:val="0"/>
      <w:autoSpaceDN w:val="0"/>
      <w:adjustRightInd w:val="0"/>
    </w:pPr>
    <w:rPr>
      <w:color w:val="000000"/>
      <w:sz w:val="24"/>
      <w:szCs w:val="24"/>
    </w:rPr>
  </w:style>
  <w:style w:type="paragraph" w:styleId="PlainText">
    <w:name w:val="Plain Text"/>
    <w:basedOn w:val="Normal"/>
    <w:link w:val="PlainTextChar"/>
    <w:uiPriority w:val="99"/>
    <w:unhideWhenUsed/>
    <w:rsid w:val="003A55F2"/>
    <w:rPr>
      <w:rFonts w:ascii="Calibri" w:eastAsia="Calibri" w:hAnsi="Calibri"/>
      <w:sz w:val="22"/>
      <w:szCs w:val="21"/>
      <w:lang w:eastAsia="en-AU"/>
    </w:rPr>
  </w:style>
  <w:style w:type="character" w:customStyle="1" w:styleId="PlainTextChar">
    <w:name w:val="Plain Text Char"/>
    <w:basedOn w:val="DefaultParagraphFont"/>
    <w:link w:val="PlainText"/>
    <w:uiPriority w:val="99"/>
    <w:rsid w:val="003A55F2"/>
    <w:rPr>
      <w:rFonts w:ascii="Calibri" w:eastAsia="Calibri" w:hAnsi="Calibri"/>
      <w:sz w:val="22"/>
      <w:szCs w:val="21"/>
    </w:rPr>
  </w:style>
  <w:style w:type="paragraph" w:styleId="NormalWeb">
    <w:name w:val="Normal (Web)"/>
    <w:basedOn w:val="Normal"/>
    <w:uiPriority w:val="99"/>
    <w:unhideWhenUsed/>
    <w:rsid w:val="003A55F2"/>
    <w:pPr>
      <w:spacing w:before="100" w:beforeAutospacing="1" w:after="100" w:afterAutospacing="1"/>
    </w:pPr>
    <w:rPr>
      <w:rFonts w:eastAsiaTheme="minorEastAsia"/>
      <w:sz w:val="24"/>
      <w:szCs w:val="24"/>
      <w:lang w:eastAsia="en-AU"/>
    </w:rPr>
  </w:style>
  <w:style w:type="paragraph" w:styleId="ListParagraph">
    <w:name w:val="List Paragraph"/>
    <w:basedOn w:val="Normal"/>
    <w:uiPriority w:val="34"/>
    <w:qFormat/>
    <w:rsid w:val="003A55F2"/>
    <w:pPr>
      <w:spacing w:after="160" w:line="252" w:lineRule="auto"/>
      <w:ind w:left="720"/>
      <w:contextualSpacing/>
    </w:pPr>
    <w:rPr>
      <w:rFonts w:ascii="Calibri" w:eastAsiaTheme="minorHAnsi" w:hAnsi="Calibri" w:cs="Calibri"/>
      <w:sz w:val="22"/>
      <w:szCs w:val="22"/>
      <w:lang w:eastAsia="en-AU"/>
    </w:rPr>
  </w:style>
  <w:style w:type="paragraph" w:customStyle="1" w:styleId="DHHSbody">
    <w:name w:val="DHHS body"/>
    <w:basedOn w:val="Normal"/>
    <w:rsid w:val="003A55F2"/>
    <w:pPr>
      <w:spacing w:after="120" w:line="270" w:lineRule="atLeast"/>
    </w:pPr>
    <w:rPr>
      <w:rFonts w:ascii="Arial" w:eastAsiaTheme="minorHAnsi" w:hAnsi="Arial" w:cs="Arial"/>
      <w:sz w:val="20"/>
      <w:szCs w:val="24"/>
      <w:lang w:eastAsia="en-AU"/>
    </w:rPr>
  </w:style>
  <w:style w:type="paragraph" w:customStyle="1" w:styleId="Terms">
    <w:name w:val="Terms"/>
    <w:basedOn w:val="Normal"/>
    <w:qFormat/>
    <w:rsid w:val="001C2DEE"/>
    <w:pPr>
      <w:spacing w:before="160" w:after="160"/>
      <w:ind w:right="2835"/>
    </w:pPr>
    <w:rPr>
      <w:rFonts w:ascii="Segoe UI" w:eastAsiaTheme="minorHAnsi" w:hAnsi="Segoe UI" w:cstheme="minorBidi"/>
      <w:sz w:val="16"/>
      <w:szCs w:val="22"/>
    </w:rPr>
  </w:style>
  <w:style w:type="table" w:styleId="ListTable2-Accent2">
    <w:name w:val="List Table 2 Accent 2"/>
    <w:basedOn w:val="TableNormal"/>
    <w:uiPriority w:val="47"/>
    <w:rsid w:val="009F3277"/>
    <w:tblPr>
      <w:tblStyleRowBandSize w:val="1"/>
      <w:tblStyleColBandSize w:val="1"/>
      <w:tblBorders>
        <w:top w:val="single" w:sz="4" w:space="0" w:color="94C660" w:themeColor="accent2" w:themeTint="99"/>
        <w:bottom w:val="single" w:sz="4" w:space="0" w:color="94C660" w:themeColor="accent2" w:themeTint="99"/>
        <w:insideH w:val="single" w:sz="4" w:space="0" w:color="94C66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CCA" w:themeFill="accent2" w:themeFillTint="33"/>
      </w:tcPr>
    </w:tblStylePr>
    <w:tblStylePr w:type="band1Horz">
      <w:tblPr/>
      <w:tcPr>
        <w:shd w:val="clear" w:color="auto" w:fill="DBECCA" w:themeFill="accent2" w:themeFillTint="33"/>
      </w:tcPr>
    </w:tblStylePr>
  </w:style>
  <w:style w:type="paragraph" w:customStyle="1" w:styleId="ListNumberedlvl1">
    <w:name w:val="List Numbered lvl 1"/>
    <w:basedOn w:val="Normal"/>
    <w:qFormat/>
    <w:rsid w:val="002A7135"/>
    <w:pPr>
      <w:numPr>
        <w:numId w:val="39"/>
      </w:numPr>
      <w:spacing w:before="160" w:after="160"/>
    </w:pPr>
    <w:rPr>
      <w:rFonts w:ascii="Segoe UI" w:eastAsiaTheme="minorHAnsi" w:hAnsi="Segoe UI" w:cstheme="minorBidi"/>
      <w:sz w:val="20"/>
      <w:szCs w:val="22"/>
    </w:rPr>
  </w:style>
  <w:style w:type="paragraph" w:customStyle="1" w:styleId="ListNumberedlvl2">
    <w:name w:val="List Numbered lvl 2"/>
    <w:basedOn w:val="Normal"/>
    <w:qFormat/>
    <w:rsid w:val="002A7135"/>
    <w:pPr>
      <w:numPr>
        <w:ilvl w:val="1"/>
        <w:numId w:val="39"/>
      </w:numPr>
      <w:spacing w:before="160" w:after="160"/>
    </w:pPr>
    <w:rPr>
      <w:rFonts w:ascii="Segoe UI" w:eastAsiaTheme="minorHAnsi" w:hAnsi="Segoe UI" w:cstheme="minorBidi"/>
      <w:sz w:val="20"/>
      <w:szCs w:val="22"/>
    </w:rPr>
  </w:style>
  <w:style w:type="paragraph" w:customStyle="1" w:styleId="ListNumberedlvl3">
    <w:name w:val="List Numbered lvl 3"/>
    <w:basedOn w:val="Normal"/>
    <w:qFormat/>
    <w:rsid w:val="002A7135"/>
    <w:pPr>
      <w:numPr>
        <w:ilvl w:val="2"/>
        <w:numId w:val="39"/>
      </w:numPr>
      <w:spacing w:before="160" w:after="160"/>
    </w:pPr>
    <w:rPr>
      <w:rFonts w:ascii="Segoe UI" w:eastAsiaTheme="minorHAnsi" w:hAnsi="Segoe UI" w:cstheme="minorBidi"/>
      <w:sz w:val="20"/>
      <w:szCs w:val="22"/>
    </w:rPr>
  </w:style>
  <w:style w:type="paragraph" w:customStyle="1" w:styleId="ListNumberedlvl4">
    <w:name w:val="List Numbered lvl 4"/>
    <w:basedOn w:val="Normal"/>
    <w:qFormat/>
    <w:rsid w:val="002A7135"/>
    <w:pPr>
      <w:numPr>
        <w:ilvl w:val="3"/>
        <w:numId w:val="39"/>
      </w:numPr>
      <w:spacing w:before="160" w:after="160"/>
    </w:pPr>
    <w:rPr>
      <w:rFonts w:ascii="Segoe UI" w:eastAsiaTheme="minorHAnsi" w:hAnsi="Segoe UI" w:cstheme="minorBidi"/>
      <w:sz w:val="20"/>
      <w:szCs w:val="22"/>
    </w:rPr>
  </w:style>
  <w:style w:type="paragraph" w:customStyle="1" w:styleId="ListNumberedlvl5">
    <w:name w:val="List Numbered lvl 5"/>
    <w:basedOn w:val="Normal"/>
    <w:qFormat/>
    <w:rsid w:val="002A7135"/>
    <w:pPr>
      <w:numPr>
        <w:ilvl w:val="4"/>
        <w:numId w:val="39"/>
      </w:numPr>
      <w:spacing w:before="160" w:after="160"/>
    </w:pPr>
    <w:rPr>
      <w:rFonts w:ascii="Segoe UI" w:eastAsiaTheme="minorHAnsi" w:hAnsi="Segoe UI" w:cstheme="minorBidi"/>
      <w:sz w:val="20"/>
      <w:szCs w:val="22"/>
    </w:rPr>
  </w:style>
  <w:style w:type="paragraph" w:customStyle="1" w:styleId="ListNumberedlvl6">
    <w:name w:val="List Numbered lvl 6"/>
    <w:basedOn w:val="Normal"/>
    <w:qFormat/>
    <w:rsid w:val="002A7135"/>
    <w:pPr>
      <w:numPr>
        <w:ilvl w:val="5"/>
        <w:numId w:val="39"/>
      </w:numPr>
      <w:spacing w:before="160" w:after="160"/>
    </w:pPr>
    <w:rPr>
      <w:rFonts w:ascii="Segoe UI" w:eastAsiaTheme="minorHAnsi" w:hAnsi="Segoe UI" w:cstheme="minorBidi"/>
      <w:sz w:val="20"/>
      <w:szCs w:val="22"/>
    </w:rPr>
  </w:style>
  <w:style w:type="paragraph" w:customStyle="1" w:styleId="ListNumberedlvl7">
    <w:name w:val="List Numbered lvl 7"/>
    <w:basedOn w:val="Normal"/>
    <w:qFormat/>
    <w:rsid w:val="002A7135"/>
    <w:pPr>
      <w:numPr>
        <w:ilvl w:val="6"/>
        <w:numId w:val="39"/>
      </w:numPr>
      <w:spacing w:before="160" w:after="160"/>
    </w:pPr>
    <w:rPr>
      <w:rFonts w:ascii="Segoe UI" w:eastAsiaTheme="minorHAnsi" w:hAnsi="Segoe UI" w:cstheme="minorBidi"/>
      <w:sz w:val="20"/>
      <w:szCs w:val="22"/>
    </w:rPr>
  </w:style>
  <w:style w:type="paragraph" w:customStyle="1" w:styleId="ListNumberedlvl8">
    <w:name w:val="List Numbered lvl 8"/>
    <w:basedOn w:val="Normal"/>
    <w:qFormat/>
    <w:rsid w:val="002A7135"/>
    <w:pPr>
      <w:numPr>
        <w:ilvl w:val="7"/>
        <w:numId w:val="39"/>
      </w:numPr>
      <w:spacing w:before="160" w:after="160"/>
    </w:pPr>
    <w:rPr>
      <w:rFonts w:ascii="Segoe UI" w:eastAsiaTheme="minorHAnsi" w:hAnsi="Segoe UI" w:cstheme="minorBidi"/>
      <w:sz w:val="20"/>
      <w:szCs w:val="22"/>
    </w:rPr>
  </w:style>
  <w:style w:type="paragraph" w:customStyle="1" w:styleId="ListNumberedlvl9">
    <w:name w:val="List Numbered lvl 9"/>
    <w:basedOn w:val="Normal"/>
    <w:qFormat/>
    <w:rsid w:val="002A7135"/>
    <w:pPr>
      <w:numPr>
        <w:ilvl w:val="8"/>
        <w:numId w:val="39"/>
      </w:numPr>
      <w:spacing w:before="160" w:after="160"/>
    </w:pPr>
    <w:rPr>
      <w:rFonts w:ascii="Segoe UI" w:eastAsiaTheme="minorHAnsi" w:hAnsi="Segoe UI" w:cstheme="minorBidi"/>
      <w:sz w:val="20"/>
      <w:szCs w:val="22"/>
    </w:rPr>
  </w:style>
  <w:style w:type="paragraph" w:styleId="Revision">
    <w:name w:val="Revision"/>
    <w:hidden/>
    <w:uiPriority w:val="99"/>
    <w:semiHidden/>
    <w:rsid w:val="001B3DBC"/>
    <w:rPr>
      <w:sz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78255">
      <w:bodyDiv w:val="1"/>
      <w:marLeft w:val="0"/>
      <w:marRight w:val="0"/>
      <w:marTop w:val="0"/>
      <w:marBottom w:val="0"/>
      <w:divBdr>
        <w:top w:val="none" w:sz="0" w:space="0" w:color="auto"/>
        <w:left w:val="none" w:sz="0" w:space="0" w:color="auto"/>
        <w:bottom w:val="none" w:sz="0" w:space="0" w:color="auto"/>
        <w:right w:val="none" w:sz="0" w:space="0" w:color="auto"/>
      </w:divBdr>
    </w:div>
    <w:div w:id="73951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3.xml"/><Relationship Id="rId42" Type="http://schemas.openxmlformats.org/officeDocument/2006/relationships/footer" Target="footer12.xml"/><Relationship Id="rId47" Type="http://schemas.openxmlformats.org/officeDocument/2006/relationships/hyperlink" Target="https://www.dss.gov.au/" TargetMode="External"/><Relationship Id="rId63" Type="http://schemas.openxmlformats.org/officeDocument/2006/relationships/footer" Target="footer18.xml"/><Relationship Id="rId68" Type="http://schemas.openxmlformats.org/officeDocument/2006/relationships/footer" Target="foot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eader" Target="header8.xml"/><Relationship Id="rId11" Type="http://schemas.openxmlformats.org/officeDocument/2006/relationships/hyperlink" Target="http://creativecommons.org/licenses/by/3.0/au" TargetMode="External"/><Relationship Id="rId24" Type="http://schemas.openxmlformats.org/officeDocument/2006/relationships/header" Target="header6.xml"/><Relationship Id="rId32" Type="http://schemas.openxmlformats.org/officeDocument/2006/relationships/image" Target="media/image5.emf"/><Relationship Id="rId37" Type="http://schemas.openxmlformats.org/officeDocument/2006/relationships/footer" Target="footer10.xml"/><Relationship Id="rId40" Type="http://schemas.openxmlformats.org/officeDocument/2006/relationships/image" Target="media/image8.emf"/><Relationship Id="rId45" Type="http://schemas.openxmlformats.org/officeDocument/2006/relationships/hyperlink" Target="https://www.tenders.gov.au/" TargetMode="External"/><Relationship Id="rId53" Type="http://schemas.openxmlformats.org/officeDocument/2006/relationships/header" Target="header12.xml"/><Relationship Id="rId58" Type="http://schemas.openxmlformats.org/officeDocument/2006/relationships/header" Target="header15.xml"/><Relationship Id="rId66" Type="http://schemas.openxmlformats.org/officeDocument/2006/relationships/hyperlink" Target="mailto:mpw@pc.gov.au" TargetMode="External"/><Relationship Id="rId5" Type="http://schemas.openxmlformats.org/officeDocument/2006/relationships/webSettings" Target="webSettings.xml"/><Relationship Id="rId61" Type="http://schemas.openxmlformats.org/officeDocument/2006/relationships/header" Target="header16.xml"/><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footer" Target="footer7.xml"/><Relationship Id="rId35" Type="http://schemas.openxmlformats.org/officeDocument/2006/relationships/header" Target="header9.xml"/><Relationship Id="rId43" Type="http://schemas.openxmlformats.org/officeDocument/2006/relationships/hyperlink" Target="http://www.pc.gov.au/about/governance/audit-committee" TargetMode="External"/><Relationship Id="rId48" Type="http://schemas.openxmlformats.org/officeDocument/2006/relationships/hyperlink" Target="https://www.pc.gov.au/about/governance/freedom-of-information" TargetMode="External"/><Relationship Id="rId56" Type="http://schemas.openxmlformats.org/officeDocument/2006/relationships/footer" Target="footer15.xml"/><Relationship Id="rId64" Type="http://schemas.openxmlformats.org/officeDocument/2006/relationships/footer" Target="footer19.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s://www.pmc.gov.au/government/commonwealth-coat-arms" TargetMode="Externa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image" Target="media/image6.emf"/><Relationship Id="rId38" Type="http://schemas.openxmlformats.org/officeDocument/2006/relationships/header" Target="header11.xml"/><Relationship Id="rId46" Type="http://schemas.openxmlformats.org/officeDocument/2006/relationships/hyperlink" Target="https://www.apsc.gov.au/" TargetMode="External"/><Relationship Id="rId59" Type="http://schemas.openxmlformats.org/officeDocument/2006/relationships/footer" Target="footer16.xml"/><Relationship Id="rId67" Type="http://schemas.openxmlformats.org/officeDocument/2006/relationships/header" Target="header18.xml"/><Relationship Id="rId20" Type="http://schemas.openxmlformats.org/officeDocument/2006/relationships/header" Target="header4.xml"/><Relationship Id="rId41" Type="http://schemas.openxmlformats.org/officeDocument/2006/relationships/footer" Target="footer11.xml"/><Relationship Id="rId54" Type="http://schemas.openxmlformats.org/officeDocument/2006/relationships/header" Target="header13.xml"/><Relationship Id="rId62" Type="http://schemas.openxmlformats.org/officeDocument/2006/relationships/header" Target="header17.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footer" Target="footer13.xml"/><Relationship Id="rId57" Type="http://schemas.openxmlformats.org/officeDocument/2006/relationships/header" Target="header14.xml"/><Relationship Id="rId10" Type="http://schemas.openxmlformats.org/officeDocument/2006/relationships/hyperlink" Target="http://creativecommons.org/licenses/by/3.0/au" TargetMode="External"/><Relationship Id="rId31" Type="http://schemas.openxmlformats.org/officeDocument/2006/relationships/footer" Target="footer8.xml"/><Relationship Id="rId44" Type="http://schemas.openxmlformats.org/officeDocument/2006/relationships/hyperlink" Target="https://www.finance.gov.au/procurement/statistics-on-commonwealth-purchasing-contracts/" TargetMode="External"/><Relationship Id="rId52" Type="http://schemas.openxmlformats.org/officeDocument/2006/relationships/image" Target="media/image11.png"/><Relationship Id="rId60" Type="http://schemas.openxmlformats.org/officeDocument/2006/relationships/footer" Target="footer17.xml"/><Relationship Id="rId65" Type="http://schemas.openxmlformats.org/officeDocument/2006/relationships/hyperlink" Target="https://www.pc.gov.au/about/governance/annual-report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pc.gov.au" TargetMode="External"/><Relationship Id="rId18" Type="http://schemas.openxmlformats.org/officeDocument/2006/relationships/footer" Target="footer2.xml"/><Relationship Id="rId39" Type="http://schemas.openxmlformats.org/officeDocument/2006/relationships/image" Target="media/image7.emf"/><Relationship Id="rId34" Type="http://schemas.openxmlformats.org/officeDocument/2006/relationships/footer" Target="footer9.xml"/><Relationship Id="rId50" Type="http://schemas.openxmlformats.org/officeDocument/2006/relationships/image" Target="media/image9.png"/><Relationship Id="rId55" Type="http://schemas.openxmlformats.org/officeDocument/2006/relationships/footer" Target="footer14.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D83CF06E-BC90-42E0-B602-51A195E32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24892</Words>
  <Characters>141891</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Annual Report 2019-20</vt:lpstr>
    </vt:vector>
  </TitlesOfParts>
  <Manager/>
  <Company>Productivity Commission</Company>
  <LinksUpToDate>false</LinksUpToDate>
  <CharactersWithSpaces>166451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2019-20</dc:title>
  <dc:subject/>
  <dc:creator>Productivity Commission</dc:creator>
  <cp:keywords/>
  <dc:description/>
  <cp:lastModifiedBy>Chris Alston</cp:lastModifiedBy>
  <cp:revision>10</cp:revision>
  <cp:lastPrinted>2020-10-05T04:47:00Z</cp:lastPrinted>
  <dcterms:created xsi:type="dcterms:W3CDTF">2020-09-28T00:10:00Z</dcterms:created>
  <dcterms:modified xsi:type="dcterms:W3CDTF">2020-10-05T04:51:00Z</dcterms:modified>
</cp:coreProperties>
</file>