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86F" w:rsidRPr="00B520C4" w:rsidRDefault="00353231" w:rsidP="00FB0DB1">
      <w:pPr>
        <w:rPr>
          <w:rFonts w:ascii="Arial" w:hAnsi="Arial" w:cs="Arial"/>
          <w:sz w:val="20"/>
        </w:rPr>
      </w:pPr>
      <w:r w:rsidRPr="00B520C4">
        <w:rPr>
          <w:rFonts w:ascii="Arial" w:hAnsi="Arial" w:cs="Arial"/>
          <w:sz w:val="20"/>
        </w:rPr>
        <w:t>Costs of dairy product manufacturing study</w:t>
      </w:r>
    </w:p>
    <w:p w:rsidR="00353231" w:rsidRPr="00B520C4" w:rsidRDefault="00353231" w:rsidP="00FB0DB1">
      <w:pPr>
        <w:rPr>
          <w:rFonts w:ascii="Arial" w:hAnsi="Arial" w:cs="Arial"/>
          <w:sz w:val="20"/>
        </w:rPr>
      </w:pPr>
      <w:r w:rsidRPr="00B520C4">
        <w:rPr>
          <w:rFonts w:ascii="Arial" w:hAnsi="Arial" w:cs="Arial"/>
          <w:sz w:val="20"/>
        </w:rPr>
        <w:t>Productivity Commission</w:t>
      </w:r>
    </w:p>
    <w:p w:rsidR="00353231" w:rsidRPr="00B520C4" w:rsidRDefault="00353231" w:rsidP="00FB0DB1">
      <w:pPr>
        <w:rPr>
          <w:rFonts w:ascii="Arial" w:hAnsi="Arial" w:cs="Arial"/>
          <w:sz w:val="20"/>
        </w:rPr>
      </w:pPr>
      <w:r w:rsidRPr="00B520C4">
        <w:rPr>
          <w:rFonts w:ascii="Arial" w:hAnsi="Arial" w:cs="Arial"/>
          <w:sz w:val="20"/>
        </w:rPr>
        <w:t>Locked Bag 2</w:t>
      </w:r>
    </w:p>
    <w:p w:rsidR="00353231" w:rsidRPr="00B520C4" w:rsidRDefault="00353231" w:rsidP="00FB0DB1">
      <w:pPr>
        <w:rPr>
          <w:rFonts w:ascii="Arial" w:hAnsi="Arial" w:cs="Arial"/>
          <w:sz w:val="20"/>
        </w:rPr>
      </w:pPr>
      <w:r w:rsidRPr="00B520C4">
        <w:rPr>
          <w:rFonts w:ascii="Arial" w:hAnsi="Arial" w:cs="Arial"/>
          <w:sz w:val="20"/>
        </w:rPr>
        <w:t>Collins Street East</w:t>
      </w:r>
    </w:p>
    <w:p w:rsidR="00353231" w:rsidRPr="00B520C4" w:rsidRDefault="00353231" w:rsidP="00FB0DB1">
      <w:pPr>
        <w:rPr>
          <w:rFonts w:ascii="Arial" w:hAnsi="Arial" w:cs="Arial"/>
          <w:sz w:val="20"/>
        </w:rPr>
      </w:pPr>
      <w:r w:rsidRPr="00B520C4">
        <w:rPr>
          <w:rFonts w:ascii="Arial" w:hAnsi="Arial" w:cs="Arial"/>
          <w:sz w:val="20"/>
        </w:rPr>
        <w:t>MELBOURNE  VIC  8003</w:t>
      </w:r>
    </w:p>
    <w:p w:rsidR="00FB0DB1" w:rsidRPr="00B520C4" w:rsidRDefault="00FB0DB1" w:rsidP="00C561FE">
      <w:pPr>
        <w:pStyle w:val="BodyText2"/>
        <w:spacing w:after="0" w:line="240" w:lineRule="auto"/>
        <w:rPr>
          <w:rFonts w:ascii="Arial" w:hAnsi="Arial" w:cs="Arial"/>
          <w:sz w:val="20"/>
        </w:rPr>
      </w:pPr>
    </w:p>
    <w:p w:rsidR="00FB0DB1" w:rsidRPr="00B520C4" w:rsidRDefault="00EE030A" w:rsidP="00C561FE">
      <w:pPr>
        <w:rPr>
          <w:rFonts w:ascii="Arial" w:hAnsi="Arial" w:cs="Arial"/>
          <w:sz w:val="20"/>
        </w:rPr>
      </w:pPr>
      <w:r w:rsidRPr="00B520C4">
        <w:rPr>
          <w:rFonts w:ascii="Arial" w:hAnsi="Arial" w:cs="Arial"/>
          <w:sz w:val="20"/>
        </w:rPr>
        <w:t>Email:</w:t>
      </w:r>
      <w:r w:rsidRPr="00B520C4">
        <w:rPr>
          <w:rFonts w:ascii="Arial" w:hAnsi="Arial" w:cs="Arial"/>
          <w:sz w:val="20"/>
        </w:rPr>
        <w:tab/>
      </w:r>
      <w:hyperlink r:id="rId8" w:history="1">
        <w:r w:rsidR="00353231" w:rsidRPr="00B520C4">
          <w:rPr>
            <w:rStyle w:val="Hyperlink"/>
            <w:rFonts w:ascii="Arial" w:hAnsi="Arial" w:cs="Arial"/>
            <w:sz w:val="20"/>
          </w:rPr>
          <w:t>dairy.manufacturing@pc.gov.au</w:t>
        </w:r>
      </w:hyperlink>
      <w:r w:rsidRPr="00B520C4">
        <w:rPr>
          <w:rFonts w:ascii="Arial" w:hAnsi="Arial" w:cs="Arial"/>
          <w:sz w:val="20"/>
        </w:rPr>
        <w:t xml:space="preserve"> </w:t>
      </w:r>
    </w:p>
    <w:p w:rsidR="00EE030A" w:rsidRPr="00B520C4" w:rsidRDefault="00EE030A" w:rsidP="00C561FE">
      <w:pPr>
        <w:rPr>
          <w:rFonts w:ascii="Arial" w:hAnsi="Arial" w:cs="Arial"/>
          <w:sz w:val="20"/>
        </w:rPr>
      </w:pPr>
    </w:p>
    <w:p w:rsidR="00FB0DB1" w:rsidRPr="00B520C4" w:rsidRDefault="00FB0DB1" w:rsidP="00226203">
      <w:pPr>
        <w:rPr>
          <w:rFonts w:ascii="Arial" w:hAnsi="Arial" w:cs="Arial"/>
          <w:sz w:val="20"/>
        </w:rPr>
      </w:pPr>
      <w:r w:rsidRPr="00B520C4">
        <w:rPr>
          <w:rFonts w:ascii="Arial" w:hAnsi="Arial" w:cs="Arial"/>
          <w:sz w:val="20"/>
        </w:rPr>
        <w:t xml:space="preserve">Dear </w:t>
      </w:r>
      <w:r w:rsidR="00EE030A" w:rsidRPr="00B520C4">
        <w:rPr>
          <w:rFonts w:ascii="Arial" w:hAnsi="Arial" w:cs="Arial"/>
          <w:sz w:val="20"/>
        </w:rPr>
        <w:t>Madam/Sir</w:t>
      </w:r>
    </w:p>
    <w:p w:rsidR="00FB0DB1" w:rsidRPr="00B520C4" w:rsidRDefault="00FB0DB1" w:rsidP="00226203">
      <w:pPr>
        <w:rPr>
          <w:rFonts w:ascii="Arial" w:hAnsi="Arial" w:cs="Arial"/>
          <w:sz w:val="20"/>
        </w:rPr>
      </w:pPr>
    </w:p>
    <w:p w:rsidR="00FB0DB1" w:rsidRPr="00B520C4" w:rsidRDefault="001533C1" w:rsidP="00226203">
      <w:pPr>
        <w:rPr>
          <w:rFonts w:ascii="Arial" w:hAnsi="Arial" w:cs="Arial"/>
          <w:sz w:val="20"/>
        </w:rPr>
      </w:pPr>
      <w:r w:rsidRPr="00B520C4">
        <w:rPr>
          <w:rFonts w:ascii="Arial" w:hAnsi="Arial" w:cs="Arial"/>
          <w:sz w:val="20"/>
        </w:rPr>
        <w:t xml:space="preserve">Accord is pleased to provide the following </w:t>
      </w:r>
      <w:r w:rsidR="00CF58EB" w:rsidRPr="00B520C4">
        <w:rPr>
          <w:rFonts w:ascii="Arial" w:hAnsi="Arial" w:cs="Arial"/>
          <w:sz w:val="20"/>
        </w:rPr>
        <w:t>information</w:t>
      </w:r>
      <w:r w:rsidRPr="00B520C4">
        <w:rPr>
          <w:rFonts w:ascii="Arial" w:hAnsi="Arial" w:cs="Arial"/>
          <w:sz w:val="20"/>
        </w:rPr>
        <w:t xml:space="preserve"> </w:t>
      </w:r>
      <w:r w:rsidR="00353231" w:rsidRPr="00B520C4">
        <w:rPr>
          <w:rFonts w:ascii="Arial" w:hAnsi="Arial" w:cs="Arial"/>
          <w:sz w:val="20"/>
        </w:rPr>
        <w:t xml:space="preserve">to the Productivity Commission’s (PC) </w:t>
      </w:r>
      <w:r w:rsidR="00414995" w:rsidRPr="00B520C4">
        <w:rPr>
          <w:rFonts w:ascii="Arial" w:hAnsi="Arial" w:cs="Arial"/>
          <w:sz w:val="20"/>
        </w:rPr>
        <w:t>Interim</w:t>
      </w:r>
      <w:r w:rsidR="00353231" w:rsidRPr="00B520C4">
        <w:rPr>
          <w:rFonts w:ascii="Arial" w:hAnsi="Arial" w:cs="Arial"/>
          <w:sz w:val="20"/>
        </w:rPr>
        <w:t xml:space="preserve"> </w:t>
      </w:r>
      <w:r w:rsidR="00414995" w:rsidRPr="00B520C4">
        <w:rPr>
          <w:rFonts w:ascii="Arial" w:hAnsi="Arial" w:cs="Arial"/>
          <w:sz w:val="20"/>
        </w:rPr>
        <w:t>Report</w:t>
      </w:r>
      <w:r w:rsidR="00353231" w:rsidRPr="00B520C4">
        <w:rPr>
          <w:rFonts w:ascii="Arial" w:hAnsi="Arial" w:cs="Arial"/>
          <w:sz w:val="20"/>
        </w:rPr>
        <w:t xml:space="preserve"> on the </w:t>
      </w:r>
      <w:r w:rsidR="00353231" w:rsidRPr="00B520C4">
        <w:rPr>
          <w:rFonts w:ascii="Arial" w:hAnsi="Arial" w:cs="Arial"/>
          <w:i/>
          <w:sz w:val="20"/>
        </w:rPr>
        <w:t>Relative Costs of doing Business in Australia: Dairy Products Manufacturing</w:t>
      </w:r>
      <w:r w:rsidR="00414995" w:rsidRPr="00B520C4">
        <w:rPr>
          <w:rFonts w:ascii="Arial" w:hAnsi="Arial" w:cs="Arial"/>
          <w:i/>
          <w:sz w:val="20"/>
        </w:rPr>
        <w:t xml:space="preserve"> (</w:t>
      </w:r>
      <w:r w:rsidR="00414995" w:rsidRPr="00B520C4">
        <w:rPr>
          <w:rFonts w:ascii="Arial" w:hAnsi="Arial" w:cs="Arial"/>
          <w:sz w:val="20"/>
        </w:rPr>
        <w:t>June 2014</w:t>
      </w:r>
      <w:r w:rsidR="00414995" w:rsidRPr="00B520C4">
        <w:rPr>
          <w:rFonts w:ascii="Arial" w:hAnsi="Arial" w:cs="Arial"/>
          <w:i/>
          <w:sz w:val="20"/>
        </w:rPr>
        <w:t>)</w:t>
      </w:r>
      <w:r w:rsidR="009C4C5F" w:rsidRPr="00B520C4">
        <w:rPr>
          <w:rFonts w:ascii="Arial" w:hAnsi="Arial" w:cs="Arial"/>
          <w:sz w:val="20"/>
        </w:rPr>
        <w:t>.</w:t>
      </w:r>
    </w:p>
    <w:p w:rsidR="00226203" w:rsidRPr="00B520C4" w:rsidRDefault="00226203" w:rsidP="00226203">
      <w:pPr>
        <w:rPr>
          <w:rFonts w:ascii="Arial" w:hAnsi="Arial" w:cs="Arial"/>
          <w:sz w:val="20"/>
        </w:rPr>
      </w:pPr>
      <w:bookmarkStart w:id="0" w:name="_GoBack"/>
      <w:bookmarkEnd w:id="0"/>
    </w:p>
    <w:p w:rsidR="007C1DE7" w:rsidRPr="00B520C4" w:rsidRDefault="00887155" w:rsidP="00AE1419">
      <w:pPr>
        <w:rPr>
          <w:rFonts w:ascii="Arial" w:hAnsi="Arial" w:cs="Arial"/>
          <w:sz w:val="20"/>
        </w:rPr>
      </w:pPr>
      <w:r w:rsidRPr="00B520C4">
        <w:rPr>
          <w:rFonts w:ascii="Arial" w:hAnsi="Arial" w:cs="Arial"/>
          <w:sz w:val="20"/>
        </w:rPr>
        <w:t xml:space="preserve">We are responding to the PC’s </w:t>
      </w:r>
      <w:r w:rsidR="007C1DE7" w:rsidRPr="00B520C4">
        <w:rPr>
          <w:rFonts w:ascii="Arial" w:hAnsi="Arial" w:cs="Arial"/>
          <w:sz w:val="20"/>
        </w:rPr>
        <w:t>observations</w:t>
      </w:r>
      <w:r w:rsidRPr="00B520C4">
        <w:rPr>
          <w:rFonts w:ascii="Arial" w:hAnsi="Arial" w:cs="Arial"/>
          <w:sz w:val="20"/>
        </w:rPr>
        <w:t xml:space="preserve"> regarding best practice </w:t>
      </w:r>
      <w:r w:rsidR="007C1DE7" w:rsidRPr="00B520C4">
        <w:rPr>
          <w:rFonts w:ascii="Arial" w:hAnsi="Arial" w:cs="Arial"/>
          <w:sz w:val="20"/>
        </w:rPr>
        <w:t>regulatory</w:t>
      </w:r>
      <w:r w:rsidRPr="00B520C4">
        <w:rPr>
          <w:rFonts w:ascii="Arial" w:hAnsi="Arial" w:cs="Arial"/>
          <w:sz w:val="20"/>
        </w:rPr>
        <w:t xml:space="preserve"> processes to ensure that unnecessary </w:t>
      </w:r>
      <w:r w:rsidR="007C1DE7" w:rsidRPr="00B520C4">
        <w:rPr>
          <w:rFonts w:ascii="Arial" w:hAnsi="Arial" w:cs="Arial"/>
          <w:sz w:val="20"/>
        </w:rPr>
        <w:t>regulations</w:t>
      </w:r>
      <w:r w:rsidRPr="00B520C4">
        <w:rPr>
          <w:rFonts w:ascii="Arial" w:hAnsi="Arial" w:cs="Arial"/>
          <w:sz w:val="20"/>
        </w:rPr>
        <w:t xml:space="preserve"> are not </w:t>
      </w:r>
      <w:r w:rsidR="007C1DE7" w:rsidRPr="00B520C4">
        <w:rPr>
          <w:rFonts w:ascii="Arial" w:hAnsi="Arial" w:cs="Arial"/>
          <w:sz w:val="20"/>
        </w:rPr>
        <w:t>introduced</w:t>
      </w:r>
      <w:r w:rsidRPr="00B520C4">
        <w:rPr>
          <w:rFonts w:ascii="Arial" w:hAnsi="Arial" w:cs="Arial"/>
          <w:sz w:val="20"/>
        </w:rPr>
        <w:t xml:space="preserve"> in the first place.</w:t>
      </w:r>
      <w:r w:rsidR="007C1DE7" w:rsidRPr="00B520C4">
        <w:rPr>
          <w:rFonts w:ascii="Arial" w:hAnsi="Arial" w:cs="Arial"/>
          <w:sz w:val="20"/>
        </w:rPr>
        <w:t xml:space="preserve">  Accord supports minimum effective regulation and believes that more needs to be </w:t>
      </w:r>
      <w:r w:rsidR="00503892">
        <w:rPr>
          <w:rFonts w:ascii="Arial" w:hAnsi="Arial" w:cs="Arial"/>
          <w:sz w:val="20"/>
        </w:rPr>
        <w:t>done to support</w:t>
      </w:r>
      <w:r w:rsidR="007C1DE7" w:rsidRPr="00B520C4">
        <w:rPr>
          <w:rFonts w:ascii="Arial" w:hAnsi="Arial" w:cs="Arial"/>
          <w:sz w:val="20"/>
        </w:rPr>
        <w:t xml:space="preserve"> regulatory agencies and policy makers to adopt minimum effective regulation as synonymous with best practice regulation.  This will require a </w:t>
      </w:r>
      <w:r w:rsidR="00503892">
        <w:rPr>
          <w:rFonts w:ascii="Arial" w:hAnsi="Arial" w:cs="Arial"/>
          <w:sz w:val="20"/>
        </w:rPr>
        <w:t xml:space="preserve">significant </w:t>
      </w:r>
      <w:r w:rsidR="007C1DE7" w:rsidRPr="00B520C4">
        <w:rPr>
          <w:rFonts w:ascii="Arial" w:hAnsi="Arial" w:cs="Arial"/>
          <w:sz w:val="20"/>
        </w:rPr>
        <w:t>cultural shift in Australia.</w:t>
      </w:r>
    </w:p>
    <w:p w:rsidR="007C1DE7" w:rsidRPr="00B520C4" w:rsidRDefault="007C1DE7" w:rsidP="00AE1419">
      <w:pPr>
        <w:rPr>
          <w:rFonts w:ascii="Arial" w:hAnsi="Arial" w:cs="Arial"/>
          <w:sz w:val="20"/>
        </w:rPr>
      </w:pPr>
    </w:p>
    <w:p w:rsidR="007C1DE7" w:rsidRPr="00B520C4" w:rsidRDefault="007C1DE7" w:rsidP="00AE1419">
      <w:pPr>
        <w:rPr>
          <w:rFonts w:ascii="Arial" w:hAnsi="Arial" w:cs="Arial"/>
          <w:sz w:val="20"/>
        </w:rPr>
      </w:pPr>
      <w:r w:rsidRPr="00B520C4">
        <w:rPr>
          <w:rFonts w:ascii="Arial" w:hAnsi="Arial" w:cs="Arial"/>
          <w:sz w:val="20"/>
        </w:rPr>
        <w:t>Nevertheless, Australian industry is hopeful</w:t>
      </w:r>
      <w:r w:rsidR="00503892">
        <w:rPr>
          <w:rFonts w:ascii="Arial" w:hAnsi="Arial" w:cs="Arial"/>
          <w:sz w:val="20"/>
        </w:rPr>
        <w:t>,</w:t>
      </w:r>
      <w:r w:rsidRPr="00B520C4">
        <w:rPr>
          <w:rFonts w:ascii="Arial" w:hAnsi="Arial" w:cs="Arial"/>
          <w:sz w:val="20"/>
        </w:rPr>
        <w:t xml:space="preserve"> that with the </w:t>
      </w:r>
      <w:r w:rsidR="00916DB5" w:rsidRPr="00B520C4">
        <w:rPr>
          <w:rFonts w:ascii="Arial" w:hAnsi="Arial" w:cs="Arial"/>
          <w:sz w:val="20"/>
        </w:rPr>
        <w:t>current</w:t>
      </w:r>
      <w:r w:rsidRPr="00B520C4">
        <w:rPr>
          <w:rFonts w:ascii="Arial" w:hAnsi="Arial" w:cs="Arial"/>
          <w:sz w:val="20"/>
        </w:rPr>
        <w:t xml:space="preserve"> leadership </w:t>
      </w:r>
      <w:r w:rsidR="00916DB5" w:rsidRPr="00B520C4">
        <w:rPr>
          <w:rFonts w:ascii="Arial" w:hAnsi="Arial" w:cs="Arial"/>
          <w:sz w:val="20"/>
        </w:rPr>
        <w:t>and government focus on reducing red tape</w:t>
      </w:r>
      <w:r w:rsidR="00503892">
        <w:rPr>
          <w:rFonts w:ascii="Arial" w:hAnsi="Arial" w:cs="Arial"/>
          <w:sz w:val="20"/>
        </w:rPr>
        <w:t>,</w:t>
      </w:r>
      <w:r w:rsidR="00916DB5" w:rsidRPr="00B520C4">
        <w:rPr>
          <w:rFonts w:ascii="Arial" w:hAnsi="Arial" w:cs="Arial"/>
          <w:sz w:val="20"/>
        </w:rPr>
        <w:t xml:space="preserve"> significant </w:t>
      </w:r>
      <w:r w:rsidRPr="00B520C4">
        <w:rPr>
          <w:rFonts w:ascii="Arial" w:hAnsi="Arial" w:cs="Arial"/>
          <w:sz w:val="20"/>
        </w:rPr>
        <w:t>progress will be made in this area.</w:t>
      </w:r>
    </w:p>
    <w:p w:rsidR="007C1DE7" w:rsidRPr="00B520C4" w:rsidRDefault="007C1DE7" w:rsidP="00AE1419">
      <w:pPr>
        <w:rPr>
          <w:rFonts w:ascii="Arial" w:hAnsi="Arial" w:cs="Arial"/>
          <w:sz w:val="20"/>
        </w:rPr>
      </w:pPr>
    </w:p>
    <w:p w:rsidR="00916DB5" w:rsidRPr="00B520C4" w:rsidRDefault="007C1DE7" w:rsidP="00CE314C">
      <w:pPr>
        <w:rPr>
          <w:rFonts w:ascii="Arial" w:hAnsi="Arial" w:cs="Arial"/>
          <w:sz w:val="20"/>
        </w:rPr>
      </w:pPr>
      <w:r w:rsidRPr="00B520C4">
        <w:rPr>
          <w:rFonts w:ascii="Arial" w:hAnsi="Arial" w:cs="Arial"/>
          <w:sz w:val="20"/>
        </w:rPr>
        <w:t xml:space="preserve">In our </w:t>
      </w:r>
      <w:r w:rsidR="00503892">
        <w:rPr>
          <w:rFonts w:ascii="Arial" w:hAnsi="Arial" w:cs="Arial"/>
          <w:sz w:val="20"/>
        </w:rPr>
        <w:t xml:space="preserve">earlier </w:t>
      </w:r>
      <w:r w:rsidRPr="00B520C4">
        <w:rPr>
          <w:rFonts w:ascii="Arial" w:hAnsi="Arial" w:cs="Arial"/>
          <w:sz w:val="20"/>
        </w:rPr>
        <w:t xml:space="preserve">submission to the Study we provided advice regarding the </w:t>
      </w:r>
      <w:r w:rsidR="00916DB5" w:rsidRPr="00B520C4">
        <w:rPr>
          <w:rFonts w:ascii="Arial" w:hAnsi="Arial" w:cs="Arial"/>
          <w:sz w:val="20"/>
        </w:rPr>
        <w:t>overregulation</w:t>
      </w:r>
      <w:r w:rsidRPr="00B520C4">
        <w:rPr>
          <w:rFonts w:ascii="Arial" w:hAnsi="Arial" w:cs="Arial"/>
          <w:sz w:val="20"/>
        </w:rPr>
        <w:t xml:space="preserve"> of dairy sanitisers and sought the introduction of a more streamlined approach based on the </w:t>
      </w:r>
      <w:r w:rsidR="00916DB5" w:rsidRPr="00B520C4">
        <w:rPr>
          <w:rFonts w:ascii="Arial" w:hAnsi="Arial" w:cs="Arial"/>
          <w:sz w:val="20"/>
        </w:rPr>
        <w:t xml:space="preserve">New Zealand </w:t>
      </w:r>
      <w:r w:rsidRPr="00B520C4">
        <w:rPr>
          <w:rFonts w:ascii="Arial" w:hAnsi="Arial" w:cs="Arial"/>
          <w:sz w:val="20"/>
        </w:rPr>
        <w:t>model of Group Stand</w:t>
      </w:r>
      <w:r w:rsidR="00916DB5" w:rsidRPr="00B520C4">
        <w:rPr>
          <w:rFonts w:ascii="Arial" w:hAnsi="Arial" w:cs="Arial"/>
          <w:sz w:val="20"/>
        </w:rPr>
        <w:t>ard</w:t>
      </w:r>
      <w:r w:rsidRPr="00B520C4">
        <w:rPr>
          <w:rFonts w:ascii="Arial" w:hAnsi="Arial" w:cs="Arial"/>
          <w:sz w:val="20"/>
        </w:rPr>
        <w:t>s.</w:t>
      </w:r>
      <w:r w:rsidR="00916DB5" w:rsidRPr="00B520C4">
        <w:rPr>
          <w:rFonts w:ascii="Arial" w:hAnsi="Arial" w:cs="Arial"/>
          <w:sz w:val="20"/>
        </w:rPr>
        <w:t xml:space="preserve">  The Study sought information regarding lessons to be learned from the policy settings of other countries.</w:t>
      </w:r>
    </w:p>
    <w:p w:rsidR="00916DB5" w:rsidRPr="00B520C4" w:rsidRDefault="00916DB5" w:rsidP="00CE314C">
      <w:pPr>
        <w:rPr>
          <w:rFonts w:ascii="Arial" w:hAnsi="Arial" w:cs="Arial"/>
          <w:sz w:val="20"/>
        </w:rPr>
      </w:pPr>
    </w:p>
    <w:p w:rsidR="00887155" w:rsidRPr="00B520C4" w:rsidRDefault="00916DB5" w:rsidP="00CE314C">
      <w:pPr>
        <w:rPr>
          <w:rFonts w:ascii="Arial" w:hAnsi="Arial" w:cs="Arial"/>
          <w:sz w:val="20"/>
        </w:rPr>
      </w:pPr>
      <w:r w:rsidRPr="00B520C4">
        <w:rPr>
          <w:rFonts w:ascii="Arial" w:hAnsi="Arial" w:cs="Arial"/>
          <w:sz w:val="20"/>
        </w:rPr>
        <w:t xml:space="preserve">We provide this additional information regarding the New Zealand example.  </w:t>
      </w:r>
      <w:r w:rsidR="00CE314C" w:rsidRPr="00B520C4">
        <w:rPr>
          <w:rFonts w:ascii="Arial" w:hAnsi="Arial" w:cs="Arial"/>
          <w:sz w:val="20"/>
        </w:rPr>
        <w:t>Group standards are approvals for a group of hazardous substances of a similar nature, type or use.  A group standard sets out conditions that enable a group of hazardous substances to be managed safely.</w:t>
      </w:r>
      <w:r w:rsidRPr="00B520C4">
        <w:rPr>
          <w:rFonts w:ascii="Arial" w:hAnsi="Arial" w:cs="Arial"/>
          <w:sz w:val="20"/>
        </w:rPr>
        <w:t xml:space="preserve">  </w:t>
      </w:r>
      <w:r w:rsidR="00CE314C" w:rsidRPr="00B520C4">
        <w:rPr>
          <w:rFonts w:ascii="Arial" w:hAnsi="Arial" w:cs="Arial"/>
          <w:sz w:val="20"/>
        </w:rPr>
        <w:t>Most domestic and workplace chemicals (except for pesticides, veterinary medicines, timber treatment chemicals and vertebrate toxic agents) are approved under group standards.</w:t>
      </w:r>
      <w:r w:rsidRPr="00B520C4">
        <w:rPr>
          <w:rFonts w:ascii="Arial" w:hAnsi="Arial" w:cs="Arial"/>
          <w:sz w:val="20"/>
        </w:rPr>
        <w:t xml:space="preserve">  Information regarding</w:t>
      </w:r>
      <w:r w:rsidR="001C7616" w:rsidRPr="00B520C4">
        <w:rPr>
          <w:rFonts w:ascii="Arial" w:hAnsi="Arial" w:cs="Arial"/>
          <w:sz w:val="20"/>
        </w:rPr>
        <w:t xml:space="preserve"> g</w:t>
      </w:r>
      <w:r w:rsidRPr="00B520C4">
        <w:rPr>
          <w:rFonts w:ascii="Arial" w:hAnsi="Arial" w:cs="Arial"/>
          <w:sz w:val="20"/>
        </w:rPr>
        <w:t xml:space="preserve">roup </w:t>
      </w:r>
      <w:r w:rsidR="001C7616" w:rsidRPr="00B520C4">
        <w:rPr>
          <w:rFonts w:ascii="Arial" w:hAnsi="Arial" w:cs="Arial"/>
          <w:sz w:val="20"/>
        </w:rPr>
        <w:t>s</w:t>
      </w:r>
      <w:r w:rsidRPr="00B520C4">
        <w:rPr>
          <w:rFonts w:ascii="Arial" w:hAnsi="Arial" w:cs="Arial"/>
          <w:sz w:val="20"/>
        </w:rPr>
        <w:t xml:space="preserve">tandards can be found on the New Zealand Environmental Protection Agency website at: </w:t>
      </w:r>
      <w:hyperlink r:id="rId9" w:history="1">
        <w:r w:rsidRPr="00B520C4">
          <w:rPr>
            <w:rStyle w:val="Hyperlink"/>
            <w:rFonts w:ascii="Arial" w:hAnsi="Arial" w:cs="Arial"/>
            <w:sz w:val="20"/>
          </w:rPr>
          <w:t>http://www.epa.govt.nz/hazardous-substances/approvals/group-standards/Pages/default.aspx</w:t>
        </w:r>
      </w:hyperlink>
      <w:r w:rsidRPr="00B520C4">
        <w:rPr>
          <w:rFonts w:ascii="Arial" w:hAnsi="Arial" w:cs="Arial"/>
          <w:sz w:val="20"/>
        </w:rPr>
        <w:t>.</w:t>
      </w:r>
      <w:r w:rsidR="001C7616" w:rsidRPr="00B520C4">
        <w:rPr>
          <w:rFonts w:ascii="Arial" w:hAnsi="Arial" w:cs="Arial"/>
          <w:sz w:val="20"/>
        </w:rPr>
        <w:t xml:space="preserve"> </w:t>
      </w:r>
      <w:r w:rsidR="006F3AF9" w:rsidRPr="00B520C4">
        <w:rPr>
          <w:rFonts w:ascii="Arial" w:hAnsi="Arial" w:cs="Arial"/>
          <w:sz w:val="20"/>
        </w:rPr>
        <w:t xml:space="preserve"> </w:t>
      </w:r>
      <w:r w:rsidR="001C7616" w:rsidRPr="00B520C4">
        <w:rPr>
          <w:rFonts w:ascii="Arial" w:hAnsi="Arial" w:cs="Arial"/>
          <w:sz w:val="20"/>
        </w:rPr>
        <w:t xml:space="preserve">The New </w:t>
      </w:r>
      <w:r w:rsidR="006F3AF9" w:rsidRPr="00B520C4">
        <w:rPr>
          <w:rFonts w:ascii="Arial" w:hAnsi="Arial" w:cs="Arial"/>
          <w:sz w:val="20"/>
        </w:rPr>
        <w:t>Zealand</w:t>
      </w:r>
      <w:r w:rsidR="001C7616" w:rsidRPr="00B520C4">
        <w:rPr>
          <w:rFonts w:ascii="Arial" w:hAnsi="Arial" w:cs="Arial"/>
          <w:sz w:val="20"/>
        </w:rPr>
        <w:t xml:space="preserve"> system </w:t>
      </w:r>
      <w:r w:rsidR="006F3AF9" w:rsidRPr="00B520C4">
        <w:rPr>
          <w:rFonts w:ascii="Arial" w:hAnsi="Arial" w:cs="Arial"/>
          <w:sz w:val="20"/>
        </w:rPr>
        <w:t>of chemicals</w:t>
      </w:r>
      <w:r w:rsidR="001C7616" w:rsidRPr="00B520C4">
        <w:rPr>
          <w:rFonts w:ascii="Arial" w:hAnsi="Arial" w:cs="Arial"/>
          <w:sz w:val="20"/>
        </w:rPr>
        <w:t xml:space="preserve"> management provides a low cost, pragmatic </w:t>
      </w:r>
      <w:r w:rsidR="006F3AF9" w:rsidRPr="00B520C4">
        <w:rPr>
          <w:rFonts w:ascii="Arial" w:hAnsi="Arial" w:cs="Arial"/>
          <w:sz w:val="20"/>
        </w:rPr>
        <w:t>approach that Australian regulators and policy make</w:t>
      </w:r>
      <w:r w:rsidR="00B520C4" w:rsidRPr="00B520C4">
        <w:rPr>
          <w:rFonts w:ascii="Arial" w:hAnsi="Arial" w:cs="Arial"/>
          <w:sz w:val="20"/>
        </w:rPr>
        <w:t>r</w:t>
      </w:r>
      <w:r w:rsidR="006F3AF9" w:rsidRPr="00B520C4">
        <w:rPr>
          <w:rFonts w:ascii="Arial" w:hAnsi="Arial" w:cs="Arial"/>
          <w:sz w:val="20"/>
        </w:rPr>
        <w:t xml:space="preserve">s could learn from. </w:t>
      </w:r>
    </w:p>
    <w:p w:rsidR="00916DB5" w:rsidRPr="00B520C4" w:rsidRDefault="00916DB5" w:rsidP="00CE314C">
      <w:pPr>
        <w:rPr>
          <w:rFonts w:ascii="Arial" w:hAnsi="Arial" w:cs="Arial"/>
          <w:sz w:val="20"/>
        </w:rPr>
      </w:pPr>
    </w:p>
    <w:p w:rsidR="00916DB5" w:rsidRPr="00B520C4" w:rsidRDefault="00916DB5" w:rsidP="00CE314C">
      <w:pPr>
        <w:rPr>
          <w:rFonts w:ascii="Arial" w:hAnsi="Arial" w:cs="Arial"/>
          <w:sz w:val="20"/>
        </w:rPr>
      </w:pPr>
      <w:r w:rsidRPr="00B520C4">
        <w:rPr>
          <w:rFonts w:ascii="Arial" w:hAnsi="Arial" w:cs="Arial"/>
          <w:sz w:val="20"/>
        </w:rPr>
        <w:t xml:space="preserve">We also provide for the PC’s information an example of </w:t>
      </w:r>
      <w:r w:rsidR="001C7616" w:rsidRPr="00B520C4">
        <w:rPr>
          <w:rFonts w:ascii="Arial" w:hAnsi="Arial" w:cs="Arial"/>
          <w:sz w:val="20"/>
        </w:rPr>
        <w:t>a</w:t>
      </w:r>
      <w:r w:rsidRPr="00B520C4">
        <w:rPr>
          <w:rFonts w:ascii="Arial" w:hAnsi="Arial" w:cs="Arial"/>
          <w:sz w:val="20"/>
        </w:rPr>
        <w:t xml:space="preserve"> draft Group Standard which could be adopted by the APVMA for regulating dair</w:t>
      </w:r>
      <w:r w:rsidR="001C7616" w:rsidRPr="00B520C4">
        <w:rPr>
          <w:rFonts w:ascii="Arial" w:hAnsi="Arial" w:cs="Arial"/>
          <w:sz w:val="20"/>
        </w:rPr>
        <w:t>y cleansers and sanitisers base</w:t>
      </w:r>
      <w:r w:rsidRPr="00B520C4">
        <w:rPr>
          <w:rFonts w:ascii="Arial" w:hAnsi="Arial" w:cs="Arial"/>
          <w:sz w:val="20"/>
        </w:rPr>
        <w:t>d</w:t>
      </w:r>
      <w:r w:rsidR="001C7616" w:rsidRPr="00B520C4">
        <w:rPr>
          <w:rFonts w:ascii="Arial" w:hAnsi="Arial" w:cs="Arial"/>
          <w:sz w:val="20"/>
        </w:rPr>
        <w:t xml:space="preserve"> </w:t>
      </w:r>
      <w:r w:rsidRPr="00B520C4">
        <w:rPr>
          <w:rFonts w:ascii="Arial" w:hAnsi="Arial" w:cs="Arial"/>
          <w:sz w:val="20"/>
        </w:rPr>
        <w:t xml:space="preserve">on the New Zealand system. </w:t>
      </w:r>
      <w:r w:rsidR="00503892">
        <w:rPr>
          <w:rFonts w:ascii="Arial" w:hAnsi="Arial" w:cs="Arial"/>
          <w:sz w:val="20"/>
        </w:rPr>
        <w:t xml:space="preserve"> This is provided to the S</w:t>
      </w:r>
      <w:r w:rsidR="006F3AF9" w:rsidRPr="00B520C4">
        <w:rPr>
          <w:rFonts w:ascii="Arial" w:hAnsi="Arial" w:cs="Arial"/>
          <w:sz w:val="20"/>
        </w:rPr>
        <w:t xml:space="preserve">tudy by way of example to </w:t>
      </w:r>
      <w:r w:rsidR="00CF58EB" w:rsidRPr="00B520C4">
        <w:rPr>
          <w:rFonts w:ascii="Arial" w:hAnsi="Arial" w:cs="Arial"/>
          <w:sz w:val="20"/>
        </w:rPr>
        <w:t>demonstrate</w:t>
      </w:r>
      <w:r w:rsidR="006F3AF9" w:rsidRPr="00B520C4">
        <w:rPr>
          <w:rFonts w:ascii="Arial" w:hAnsi="Arial" w:cs="Arial"/>
          <w:sz w:val="20"/>
        </w:rPr>
        <w:t xml:space="preserve"> that Australian </w:t>
      </w:r>
      <w:r w:rsidR="00CF58EB" w:rsidRPr="00B520C4">
        <w:rPr>
          <w:rFonts w:ascii="Arial" w:hAnsi="Arial" w:cs="Arial"/>
          <w:sz w:val="20"/>
        </w:rPr>
        <w:t>regulatory</w:t>
      </w:r>
      <w:r w:rsidR="006F3AF9" w:rsidRPr="00B520C4">
        <w:rPr>
          <w:rFonts w:ascii="Arial" w:hAnsi="Arial" w:cs="Arial"/>
          <w:sz w:val="20"/>
        </w:rPr>
        <w:t xml:space="preserve"> </w:t>
      </w:r>
      <w:r w:rsidR="00CF58EB" w:rsidRPr="00B520C4">
        <w:rPr>
          <w:rFonts w:ascii="Arial" w:hAnsi="Arial" w:cs="Arial"/>
          <w:sz w:val="20"/>
        </w:rPr>
        <w:t>requirements</w:t>
      </w:r>
      <w:r w:rsidR="006F3AF9" w:rsidRPr="00B520C4">
        <w:rPr>
          <w:rFonts w:ascii="Arial" w:hAnsi="Arial" w:cs="Arial"/>
          <w:sz w:val="20"/>
        </w:rPr>
        <w:t xml:space="preserve"> </w:t>
      </w:r>
      <w:r w:rsidR="00CF58EB" w:rsidRPr="00B520C4">
        <w:rPr>
          <w:rFonts w:ascii="Arial" w:hAnsi="Arial" w:cs="Arial"/>
          <w:sz w:val="20"/>
        </w:rPr>
        <w:t>could</w:t>
      </w:r>
      <w:r w:rsidR="006F3AF9" w:rsidRPr="00B520C4">
        <w:rPr>
          <w:rFonts w:ascii="Arial" w:hAnsi="Arial" w:cs="Arial"/>
          <w:sz w:val="20"/>
        </w:rPr>
        <w:t xml:space="preserve"> be managed wit</w:t>
      </w:r>
      <w:r w:rsidR="00B520C4" w:rsidRPr="00B520C4">
        <w:rPr>
          <w:rFonts w:ascii="Arial" w:hAnsi="Arial" w:cs="Arial"/>
          <w:sz w:val="20"/>
        </w:rPr>
        <w:t>hin a more streamlined approach.</w:t>
      </w:r>
    </w:p>
    <w:p w:rsidR="00916DB5" w:rsidRPr="00B520C4" w:rsidRDefault="00916DB5" w:rsidP="00CE314C">
      <w:pPr>
        <w:rPr>
          <w:rFonts w:ascii="Arial" w:hAnsi="Arial" w:cs="Arial"/>
          <w:sz w:val="20"/>
        </w:rPr>
      </w:pPr>
    </w:p>
    <w:p w:rsidR="00C87D63" w:rsidRPr="00B520C4" w:rsidRDefault="007D09E9" w:rsidP="00C87D63">
      <w:pPr>
        <w:rPr>
          <w:rFonts w:ascii="Arial" w:hAnsi="Arial" w:cs="Arial"/>
          <w:sz w:val="20"/>
        </w:rPr>
      </w:pPr>
      <w:r w:rsidRPr="00B520C4">
        <w:rPr>
          <w:rFonts w:ascii="Arial" w:hAnsi="Arial" w:cs="Arial"/>
          <w:sz w:val="20"/>
        </w:rPr>
        <w:t xml:space="preserve">Accord looks forward to the next stage of the PC study.  </w:t>
      </w:r>
      <w:r w:rsidR="00C87D63" w:rsidRPr="00B520C4">
        <w:rPr>
          <w:rFonts w:ascii="Arial" w:hAnsi="Arial" w:cs="Arial"/>
          <w:sz w:val="20"/>
        </w:rPr>
        <w:t>Should you have any questions in relation to Accord’s submission please do not hesitate to contact me.</w:t>
      </w:r>
    </w:p>
    <w:p w:rsidR="00C87D63" w:rsidRPr="00B520C4" w:rsidRDefault="00C87D63" w:rsidP="00C87D63">
      <w:pPr>
        <w:rPr>
          <w:rFonts w:ascii="Arial" w:hAnsi="Arial" w:cs="Arial"/>
          <w:sz w:val="20"/>
        </w:rPr>
      </w:pPr>
    </w:p>
    <w:p w:rsidR="00C87D63" w:rsidRPr="00B520C4" w:rsidRDefault="00C87D63" w:rsidP="00C87D63">
      <w:pPr>
        <w:rPr>
          <w:rFonts w:ascii="Arial" w:hAnsi="Arial" w:cs="Arial"/>
          <w:sz w:val="20"/>
        </w:rPr>
      </w:pPr>
      <w:r w:rsidRPr="00B520C4">
        <w:rPr>
          <w:rFonts w:ascii="Arial" w:hAnsi="Arial" w:cs="Arial"/>
          <w:sz w:val="20"/>
        </w:rPr>
        <w:t>Yours sincerely</w:t>
      </w:r>
    </w:p>
    <w:p w:rsidR="00C87D63" w:rsidRPr="00B520C4" w:rsidRDefault="00C87D63" w:rsidP="00C87D63">
      <w:pPr>
        <w:rPr>
          <w:rFonts w:ascii="Arial" w:hAnsi="Arial" w:cs="Arial"/>
          <w:sz w:val="20"/>
        </w:rPr>
      </w:pPr>
    </w:p>
    <w:p w:rsidR="00C87D63" w:rsidRPr="00B520C4" w:rsidRDefault="00C87D63" w:rsidP="00C87D63">
      <w:pPr>
        <w:rPr>
          <w:rFonts w:ascii="Arial" w:hAnsi="Arial" w:cs="Arial"/>
          <w:sz w:val="20"/>
        </w:rPr>
      </w:pPr>
      <w:r w:rsidRPr="00B520C4">
        <w:rPr>
          <w:rFonts w:ascii="Arial" w:hAnsi="Arial" w:cs="Arial"/>
          <w:sz w:val="20"/>
        </w:rPr>
        <w:t>Authorised for electronic submission</w:t>
      </w:r>
    </w:p>
    <w:p w:rsidR="00C87D63" w:rsidRPr="00B520C4" w:rsidRDefault="00C87D63" w:rsidP="00C87D63">
      <w:pPr>
        <w:rPr>
          <w:rFonts w:ascii="Arial" w:hAnsi="Arial" w:cs="Arial"/>
          <w:sz w:val="20"/>
        </w:rPr>
      </w:pPr>
    </w:p>
    <w:p w:rsidR="00C87D63" w:rsidRPr="00B520C4" w:rsidRDefault="00C87D63" w:rsidP="00C87D63">
      <w:pPr>
        <w:rPr>
          <w:rFonts w:ascii="Arial" w:hAnsi="Arial" w:cs="Arial"/>
          <w:sz w:val="20"/>
        </w:rPr>
      </w:pPr>
      <w:r w:rsidRPr="00B520C4">
        <w:rPr>
          <w:rFonts w:ascii="Arial" w:hAnsi="Arial" w:cs="Arial"/>
          <w:sz w:val="20"/>
        </w:rPr>
        <w:t>Dusanka Sabic</w:t>
      </w:r>
    </w:p>
    <w:p w:rsidR="00C87D63" w:rsidRPr="00B520C4" w:rsidRDefault="00C87D63" w:rsidP="00C87D63">
      <w:pPr>
        <w:rPr>
          <w:rFonts w:ascii="Arial" w:hAnsi="Arial" w:cs="Arial"/>
          <w:b/>
          <w:sz w:val="20"/>
          <w:u w:val="single"/>
        </w:rPr>
      </w:pPr>
      <w:r w:rsidRPr="00B520C4">
        <w:rPr>
          <w:rFonts w:ascii="Arial" w:hAnsi="Arial" w:cs="Arial"/>
          <w:b/>
          <w:sz w:val="20"/>
          <w:u w:val="single"/>
        </w:rPr>
        <w:t>Director, Regulatory Reform</w:t>
      </w:r>
    </w:p>
    <w:p w:rsidR="00C87D63" w:rsidRPr="00B520C4" w:rsidRDefault="00C87D63" w:rsidP="00C87D63">
      <w:pPr>
        <w:rPr>
          <w:rFonts w:ascii="Arial" w:hAnsi="Arial" w:cs="Arial"/>
          <w:sz w:val="20"/>
        </w:rPr>
      </w:pPr>
    </w:p>
    <w:p w:rsidR="00C87D63" w:rsidRPr="00B520C4" w:rsidRDefault="00B520C4" w:rsidP="007D09E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11 July</w:t>
      </w:r>
      <w:r w:rsidR="007D09E9" w:rsidRPr="00B520C4">
        <w:rPr>
          <w:rFonts w:ascii="Arial" w:hAnsi="Arial" w:cs="Arial"/>
          <w:sz w:val="20"/>
        </w:rPr>
        <w:t xml:space="preserve"> 2014</w:t>
      </w:r>
    </w:p>
    <w:sectPr w:rsidR="00C87D63" w:rsidRPr="00B520C4" w:rsidSect="004346D3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40" w:right="851" w:bottom="1440" w:left="1021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D4D" w:rsidRDefault="00525D4D">
      <w:r>
        <w:separator/>
      </w:r>
    </w:p>
  </w:endnote>
  <w:endnote w:type="continuationSeparator" w:id="0">
    <w:p w:rsidR="00525D4D" w:rsidRDefault="00525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FAE" w:rsidRDefault="00D50FAE">
    <w:pPr>
      <w:pStyle w:val="Footer"/>
    </w:pPr>
  </w:p>
  <w:p w:rsidR="00D50FAE" w:rsidRPr="00320B66" w:rsidRDefault="00D50FAE" w:rsidP="00320B66">
    <w:pPr>
      <w:pStyle w:val="Footer"/>
      <w:jc w:val="right"/>
      <w:rPr>
        <w:sz w:val="20"/>
      </w:rPr>
    </w:pPr>
    <w:r w:rsidRPr="00320B66">
      <w:rPr>
        <w:rFonts w:ascii="Arial" w:hAnsi="Arial" w:cs="Arial"/>
        <w:bCs/>
        <w:i/>
        <w:iCs/>
        <w:sz w:val="20"/>
      </w:rPr>
      <w:t xml:space="preserve">Page </w:t>
    </w:r>
    <w:r w:rsidR="0016551D" w:rsidRPr="00320B66">
      <w:rPr>
        <w:rStyle w:val="PageNumber"/>
        <w:rFonts w:ascii="Arial" w:hAnsi="Arial" w:cs="Arial"/>
        <w:bCs/>
        <w:i/>
        <w:iCs/>
        <w:sz w:val="20"/>
      </w:rPr>
      <w:fldChar w:fldCharType="begin"/>
    </w:r>
    <w:r w:rsidRPr="00320B66">
      <w:rPr>
        <w:rStyle w:val="PageNumber"/>
        <w:rFonts w:ascii="Arial" w:hAnsi="Arial" w:cs="Arial"/>
        <w:bCs/>
        <w:i/>
        <w:iCs/>
        <w:sz w:val="20"/>
      </w:rPr>
      <w:instrText xml:space="preserve"> PAGE </w:instrText>
    </w:r>
    <w:r w:rsidR="0016551D" w:rsidRPr="00320B66">
      <w:rPr>
        <w:rStyle w:val="PageNumber"/>
        <w:rFonts w:ascii="Arial" w:hAnsi="Arial" w:cs="Arial"/>
        <w:bCs/>
        <w:i/>
        <w:iCs/>
        <w:sz w:val="20"/>
      </w:rPr>
      <w:fldChar w:fldCharType="separate"/>
    </w:r>
    <w:r w:rsidR="00B520C4">
      <w:rPr>
        <w:rStyle w:val="PageNumber"/>
        <w:rFonts w:ascii="Arial" w:hAnsi="Arial" w:cs="Arial"/>
        <w:bCs/>
        <w:i/>
        <w:iCs/>
        <w:noProof/>
        <w:sz w:val="20"/>
      </w:rPr>
      <w:t>2</w:t>
    </w:r>
    <w:r w:rsidR="0016551D" w:rsidRPr="00320B66">
      <w:rPr>
        <w:rStyle w:val="PageNumber"/>
        <w:rFonts w:ascii="Arial" w:hAnsi="Arial" w:cs="Arial"/>
        <w:bCs/>
        <w:i/>
        <w:iCs/>
        <w:sz w:val="20"/>
      </w:rPr>
      <w:fldChar w:fldCharType="end"/>
    </w:r>
    <w:r w:rsidRPr="00320B66">
      <w:rPr>
        <w:rStyle w:val="PageNumber"/>
        <w:rFonts w:ascii="Arial" w:hAnsi="Arial" w:cs="Arial"/>
        <w:bCs/>
        <w:i/>
        <w:iCs/>
        <w:sz w:val="20"/>
      </w:rPr>
      <w:t xml:space="preserve"> of </w:t>
    </w:r>
    <w:r w:rsidR="0016551D" w:rsidRPr="00320B66">
      <w:rPr>
        <w:rStyle w:val="PageNumber"/>
        <w:rFonts w:ascii="Arial" w:hAnsi="Arial" w:cs="Arial"/>
        <w:bCs/>
        <w:i/>
        <w:iCs/>
        <w:sz w:val="20"/>
      </w:rPr>
      <w:fldChar w:fldCharType="begin"/>
    </w:r>
    <w:r w:rsidRPr="00320B66">
      <w:rPr>
        <w:rStyle w:val="PageNumber"/>
        <w:rFonts w:ascii="Arial" w:hAnsi="Arial" w:cs="Arial"/>
        <w:bCs/>
        <w:i/>
        <w:iCs/>
        <w:sz w:val="20"/>
      </w:rPr>
      <w:instrText xml:space="preserve"> NUMPAGES </w:instrText>
    </w:r>
    <w:r w:rsidR="0016551D" w:rsidRPr="00320B66">
      <w:rPr>
        <w:rStyle w:val="PageNumber"/>
        <w:rFonts w:ascii="Arial" w:hAnsi="Arial" w:cs="Arial"/>
        <w:bCs/>
        <w:i/>
        <w:iCs/>
        <w:sz w:val="20"/>
      </w:rPr>
      <w:fldChar w:fldCharType="separate"/>
    </w:r>
    <w:r w:rsidR="00B520C4">
      <w:rPr>
        <w:rStyle w:val="PageNumber"/>
        <w:rFonts w:ascii="Arial" w:hAnsi="Arial" w:cs="Arial"/>
        <w:bCs/>
        <w:i/>
        <w:iCs/>
        <w:noProof/>
        <w:sz w:val="20"/>
      </w:rPr>
      <w:t>1</w:t>
    </w:r>
    <w:r w:rsidR="0016551D" w:rsidRPr="00320B66">
      <w:rPr>
        <w:rStyle w:val="PageNumber"/>
        <w:rFonts w:ascii="Arial" w:hAnsi="Arial" w:cs="Arial"/>
        <w:bCs/>
        <w:i/>
        <w:i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FAE" w:rsidRPr="005C00AC" w:rsidRDefault="00D50FAE" w:rsidP="00C836E1">
    <w:pPr>
      <w:pStyle w:val="Header"/>
      <w:tabs>
        <w:tab w:val="clear" w:pos="4153"/>
        <w:tab w:val="center" w:pos="567"/>
      </w:tabs>
      <w:jc w:val="center"/>
      <w:rPr>
        <w:rFonts w:ascii="Arial" w:hAnsi="Arial" w:cs="Arial"/>
        <w:color w:val="000000"/>
        <w:sz w:val="18"/>
        <w:szCs w:val="18"/>
      </w:rPr>
    </w:pPr>
    <w:r w:rsidRPr="005C00AC">
      <w:rPr>
        <w:rFonts w:ascii="Arial" w:hAnsi="Arial" w:cs="Arial"/>
        <w:color w:val="000000"/>
        <w:sz w:val="18"/>
        <w:szCs w:val="18"/>
      </w:rPr>
      <w:t>Accord Australasia Limited ACN 117 659 168 ABN 83 205 141 267</w:t>
    </w:r>
  </w:p>
  <w:p w:rsidR="00D50FAE" w:rsidRPr="005C00AC" w:rsidRDefault="00D50FAE" w:rsidP="0042785E">
    <w:pPr>
      <w:jc w:val="center"/>
      <w:rPr>
        <w:rFonts w:ascii="Arial" w:hAnsi="Arial" w:cs="Arial"/>
        <w:b/>
        <w:color w:val="000000"/>
        <w:sz w:val="18"/>
        <w:szCs w:val="18"/>
      </w:rPr>
    </w:pPr>
    <w:smartTag w:uri="urn:schemas-microsoft-com:office:smarttags" w:element="place">
      <w:smartTag w:uri="urn:schemas-microsoft-com:office:smarttags" w:element="PlaceName">
        <w:r w:rsidRPr="005C00AC">
          <w:rPr>
            <w:rFonts w:ascii="Arial" w:hAnsi="Arial" w:cs="Arial"/>
            <w:b/>
            <w:color w:val="000000"/>
            <w:sz w:val="18"/>
            <w:szCs w:val="18"/>
          </w:rPr>
          <w:t>Fusion</w:t>
        </w:r>
      </w:smartTag>
      <w:r w:rsidRPr="005C00AC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smartTag w:uri="urn:schemas-microsoft-com:office:smarttags" w:element="PlaceType">
        <w:r w:rsidRPr="005C00AC">
          <w:rPr>
            <w:rFonts w:ascii="Arial" w:hAnsi="Arial" w:cs="Arial"/>
            <w:b/>
            <w:color w:val="000000"/>
            <w:sz w:val="18"/>
            <w:szCs w:val="18"/>
          </w:rPr>
          <w:t>Building</w:t>
        </w:r>
      </w:smartTag>
    </w:smartTag>
    <w:r w:rsidRPr="005C00AC">
      <w:rPr>
        <w:rFonts w:ascii="Arial" w:hAnsi="Arial" w:cs="Arial"/>
        <w:b/>
        <w:color w:val="000000"/>
        <w:sz w:val="18"/>
        <w:szCs w:val="18"/>
      </w:rPr>
      <w:t xml:space="preserve">, Level 4, Suite C4.02, </w:t>
    </w:r>
    <w:smartTag w:uri="urn:schemas-microsoft-com:office:smarttags" w:element="Street">
      <w:smartTag w:uri="urn:schemas-microsoft-com:office:smarttags" w:element="address">
        <w:r w:rsidRPr="005C00AC">
          <w:rPr>
            <w:rFonts w:ascii="Arial" w:hAnsi="Arial" w:cs="Arial"/>
            <w:b/>
            <w:color w:val="000000"/>
            <w:sz w:val="18"/>
            <w:szCs w:val="18"/>
          </w:rPr>
          <w:t>22 – 36 Mountain Street</w:t>
        </w:r>
      </w:smartTag>
    </w:smartTag>
    <w:r w:rsidRPr="005C00AC">
      <w:rPr>
        <w:rFonts w:ascii="Arial" w:hAnsi="Arial" w:cs="Arial"/>
        <w:b/>
        <w:color w:val="000000"/>
        <w:sz w:val="18"/>
        <w:szCs w:val="18"/>
      </w:rPr>
      <w:t>, Ultimo  NSW  2007</w:t>
    </w:r>
  </w:p>
  <w:p w:rsidR="00D50FAE" w:rsidRPr="005C00AC" w:rsidRDefault="00D50FAE" w:rsidP="000A1633">
    <w:pPr>
      <w:jc w:val="center"/>
      <w:rPr>
        <w:rFonts w:ascii="Arial" w:hAnsi="Arial" w:cs="Arial"/>
        <w:b/>
        <w:color w:val="000000"/>
        <w:sz w:val="18"/>
        <w:szCs w:val="18"/>
      </w:rPr>
    </w:pPr>
    <w:smartTag w:uri="urn:schemas-microsoft-com:office:smarttags" w:element="Street">
      <w:r w:rsidRPr="005C00AC">
        <w:rPr>
          <w:rFonts w:ascii="Arial" w:hAnsi="Arial" w:cs="Arial"/>
          <w:b/>
          <w:color w:val="000000"/>
          <w:sz w:val="18"/>
          <w:szCs w:val="18"/>
        </w:rPr>
        <w:t>PO Box</w:t>
      </w:r>
    </w:smartTag>
    <w:r w:rsidRPr="005C00AC">
      <w:rPr>
        <w:rFonts w:ascii="Arial" w:hAnsi="Arial" w:cs="Arial"/>
        <w:b/>
        <w:color w:val="000000"/>
        <w:sz w:val="18"/>
        <w:szCs w:val="18"/>
      </w:rPr>
      <w:t xml:space="preserve"> 290  BROADWAY  NSW  2007</w:t>
    </w:r>
  </w:p>
  <w:p w:rsidR="00D50FAE" w:rsidRPr="005C00AC" w:rsidRDefault="00D50FAE" w:rsidP="0042785E">
    <w:pPr>
      <w:jc w:val="center"/>
      <w:rPr>
        <w:rFonts w:ascii="Arial" w:hAnsi="Arial" w:cs="Arial"/>
        <w:b/>
        <w:color w:val="000000"/>
        <w:sz w:val="18"/>
        <w:szCs w:val="18"/>
      </w:rPr>
    </w:pPr>
  </w:p>
  <w:p w:rsidR="00D50FAE" w:rsidRPr="005C00AC" w:rsidRDefault="00D50FAE" w:rsidP="0031588A">
    <w:pPr>
      <w:jc w:val="center"/>
      <w:rPr>
        <w:rFonts w:ascii="Arial" w:hAnsi="Arial" w:cs="Arial"/>
        <w:color w:val="000000"/>
        <w:sz w:val="18"/>
        <w:szCs w:val="18"/>
      </w:rPr>
    </w:pPr>
    <w:r w:rsidRPr="005C00AC">
      <w:rPr>
        <w:rFonts w:ascii="Arial" w:hAnsi="Arial" w:cs="Arial"/>
        <w:b/>
        <w:color w:val="000000"/>
        <w:sz w:val="18"/>
        <w:szCs w:val="18"/>
      </w:rPr>
      <w:t xml:space="preserve">Tel:  </w:t>
    </w:r>
    <w:r w:rsidRPr="005C00AC">
      <w:rPr>
        <w:rFonts w:ascii="Arial" w:hAnsi="Arial" w:cs="Arial"/>
        <w:color w:val="000000"/>
        <w:sz w:val="18"/>
        <w:szCs w:val="18"/>
      </w:rPr>
      <w:t xml:space="preserve">61 2 9281 2322   </w:t>
    </w:r>
    <w:r w:rsidRPr="005C00AC">
      <w:rPr>
        <w:rFonts w:ascii="Arial" w:hAnsi="Arial" w:cs="Arial"/>
        <w:b/>
        <w:color w:val="000000"/>
        <w:sz w:val="18"/>
        <w:szCs w:val="18"/>
      </w:rPr>
      <w:t xml:space="preserve">Fax:  </w:t>
    </w:r>
    <w:r w:rsidRPr="005C00AC">
      <w:rPr>
        <w:rFonts w:ascii="Arial" w:hAnsi="Arial" w:cs="Arial"/>
        <w:color w:val="000000"/>
        <w:sz w:val="18"/>
        <w:szCs w:val="18"/>
      </w:rPr>
      <w:t xml:space="preserve">61 2 9281 0366   </w:t>
    </w:r>
    <w:r w:rsidRPr="005C00AC">
      <w:rPr>
        <w:rFonts w:ascii="Arial" w:hAnsi="Arial" w:cs="Arial"/>
        <w:b/>
        <w:color w:val="000000"/>
        <w:sz w:val="18"/>
        <w:szCs w:val="18"/>
      </w:rPr>
      <w:t>Website:</w:t>
    </w:r>
    <w:r w:rsidRPr="005C00AC">
      <w:rPr>
        <w:rFonts w:ascii="Arial" w:hAnsi="Arial" w:cs="Arial"/>
        <w:color w:val="000000"/>
        <w:sz w:val="18"/>
        <w:szCs w:val="18"/>
      </w:rPr>
      <w:t xml:space="preserve">  </w:t>
    </w:r>
    <w:hyperlink r:id="rId1" w:history="1">
      <w:r w:rsidRPr="005C00AC">
        <w:rPr>
          <w:rStyle w:val="Hyperlink"/>
          <w:rFonts w:ascii="Arial" w:hAnsi="Arial" w:cs="Arial"/>
          <w:sz w:val="18"/>
          <w:szCs w:val="18"/>
        </w:rPr>
        <w:t>www.accord.asn.au</w:t>
      </w:r>
    </w:hyperlink>
    <w:r w:rsidRPr="005C00AC">
      <w:rPr>
        <w:rFonts w:ascii="Arial" w:hAnsi="Arial" w:cs="Arial"/>
        <w:color w:val="000000"/>
        <w:sz w:val="18"/>
        <w:szCs w:val="18"/>
      </w:rPr>
      <w:t xml:space="preserve"> </w:t>
    </w:r>
  </w:p>
  <w:p w:rsidR="00D50FAE" w:rsidRPr="005C00AC" w:rsidRDefault="00D50FAE" w:rsidP="00EC10A0">
    <w:pPr>
      <w:pStyle w:val="Footer"/>
      <w:spacing w:before="120"/>
      <w:jc w:val="center"/>
      <w:rPr>
        <w:rFonts w:ascii="Arial" w:hAnsi="Arial" w:cs="Arial"/>
        <w:b/>
        <w:i/>
        <w:color w:val="000000"/>
        <w:sz w:val="20"/>
      </w:rPr>
    </w:pPr>
    <w:r w:rsidRPr="005C00AC">
      <w:rPr>
        <w:rFonts w:ascii="Arial" w:hAnsi="Arial" w:cs="Arial"/>
        <w:b/>
        <w:i/>
        <w:color w:val="000000"/>
        <w:sz w:val="20"/>
      </w:rPr>
      <w:t>Products for healthy living and a quality lifestyle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D4D" w:rsidRDefault="00525D4D">
      <w:r>
        <w:separator/>
      </w:r>
    </w:p>
  </w:footnote>
  <w:footnote w:type="continuationSeparator" w:id="0">
    <w:p w:rsidR="00525D4D" w:rsidRDefault="00525D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FAE" w:rsidRDefault="00D50FAE">
    <w:pPr>
      <w:pStyle w:val="Header"/>
      <w:tabs>
        <w:tab w:val="clear" w:pos="4153"/>
      </w:tabs>
      <w:rPr>
        <w:sz w:val="2"/>
      </w:rPr>
    </w:pPr>
  </w:p>
  <w:p w:rsidR="00D50FAE" w:rsidRDefault="000966EF" w:rsidP="0042785E">
    <w:pPr>
      <w:pStyle w:val="Header"/>
      <w:tabs>
        <w:tab w:val="clear" w:pos="4153"/>
        <w:tab w:val="center" w:pos="567"/>
      </w:tabs>
      <w:spacing w:after="600"/>
      <w:jc w:val="right"/>
      <w:rPr>
        <w:rFonts w:ascii="Arial" w:hAnsi="Arial" w:cs="Arial"/>
        <w:bCs/>
        <w:i/>
        <w:iCs/>
      </w:rPr>
    </w:pPr>
    <w:r>
      <w:rPr>
        <w:rFonts w:ascii="Arial" w:hAnsi="Arial" w:cs="Arial"/>
        <w:bCs/>
        <w:i/>
        <w:iCs/>
        <w:noProof/>
        <w:lang w:eastAsia="en-AU"/>
      </w:rPr>
      <w:drawing>
        <wp:inline distT="0" distB="0" distL="0" distR="0" wp14:anchorId="1C569A99" wp14:editId="41759395">
          <wp:extent cx="1171575" cy="304800"/>
          <wp:effectExtent l="0" t="0" r="0" b="0"/>
          <wp:docPr id="7" name="Picture 7" descr="ACCORD_Logo - compress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CORD_Logo - compress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FAE" w:rsidRDefault="000966EF" w:rsidP="001D795C">
    <w:pPr>
      <w:pStyle w:val="Header"/>
      <w:spacing w:after="120"/>
      <w:jc w:val="right"/>
    </w:pPr>
    <w:r>
      <w:rPr>
        <w:noProof/>
        <w:lang w:eastAsia="en-AU"/>
      </w:rPr>
      <w:drawing>
        <wp:inline distT="0" distB="0" distL="0" distR="0" wp14:anchorId="5026D5CA" wp14:editId="7CE49918">
          <wp:extent cx="2247900" cy="962025"/>
          <wp:effectExtent l="0" t="0" r="0" b="0"/>
          <wp:docPr id="8" name="Picture 8" descr="Accord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cord 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C1436"/>
    <w:multiLevelType w:val="hybridMultilevel"/>
    <w:tmpl w:val="FD5EB79E"/>
    <w:lvl w:ilvl="0" w:tplc="3CA8763A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34FD8"/>
    <w:multiLevelType w:val="hybridMultilevel"/>
    <w:tmpl w:val="B4B4F460"/>
    <w:lvl w:ilvl="0" w:tplc="0C090001">
      <w:start w:val="1"/>
      <w:numFmt w:val="bullet"/>
      <w:lvlText w:val=""/>
      <w:lvlJc w:val="left"/>
      <w:pPr>
        <w:tabs>
          <w:tab w:val="num" w:pos="6"/>
        </w:tabs>
        <w:ind w:left="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726"/>
        </w:tabs>
        <w:ind w:left="7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446"/>
        </w:tabs>
        <w:ind w:left="14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166"/>
        </w:tabs>
        <w:ind w:left="21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886"/>
        </w:tabs>
        <w:ind w:left="28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606"/>
        </w:tabs>
        <w:ind w:left="36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326"/>
        </w:tabs>
        <w:ind w:left="43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046"/>
        </w:tabs>
        <w:ind w:left="50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766"/>
        </w:tabs>
        <w:ind w:left="5766" w:hanging="360"/>
      </w:pPr>
      <w:rPr>
        <w:rFonts w:ascii="Wingdings" w:hAnsi="Wingdings" w:hint="default"/>
      </w:rPr>
    </w:lvl>
  </w:abstractNum>
  <w:abstractNum w:abstractNumId="2">
    <w:nsid w:val="07CF3AE8"/>
    <w:multiLevelType w:val="hybridMultilevel"/>
    <w:tmpl w:val="33665D08"/>
    <w:lvl w:ilvl="0" w:tplc="3CA8763A"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815F6C"/>
    <w:multiLevelType w:val="hybridMultilevel"/>
    <w:tmpl w:val="2B78E3F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6050B6"/>
    <w:multiLevelType w:val="hybridMultilevel"/>
    <w:tmpl w:val="3F785EB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7B44E4"/>
    <w:multiLevelType w:val="hybridMultilevel"/>
    <w:tmpl w:val="63D43192"/>
    <w:lvl w:ilvl="0" w:tplc="3CA8763A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9D6591"/>
    <w:multiLevelType w:val="hybridMultilevel"/>
    <w:tmpl w:val="E8AA6EDA"/>
    <w:lvl w:ilvl="0" w:tplc="5ACE2B6E">
      <w:numFmt w:val="bullet"/>
      <w:lvlText w:val=""/>
      <w:lvlJc w:val="left"/>
      <w:pPr>
        <w:ind w:left="1080" w:hanging="72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00ACB"/>
    <w:multiLevelType w:val="hybridMultilevel"/>
    <w:tmpl w:val="8402E952"/>
    <w:lvl w:ilvl="0" w:tplc="3CA8763A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B1218CE"/>
    <w:multiLevelType w:val="hybridMultilevel"/>
    <w:tmpl w:val="B6C652DC"/>
    <w:lvl w:ilvl="0" w:tplc="5ACE2B6E">
      <w:numFmt w:val="bullet"/>
      <w:lvlText w:val=""/>
      <w:lvlJc w:val="left"/>
      <w:pPr>
        <w:ind w:left="1080" w:hanging="72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4F1F10"/>
    <w:multiLevelType w:val="hybridMultilevel"/>
    <w:tmpl w:val="A11095A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F35058C"/>
    <w:multiLevelType w:val="hybridMultilevel"/>
    <w:tmpl w:val="ED7A2410"/>
    <w:lvl w:ilvl="0" w:tplc="3CA8763A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833F38"/>
    <w:multiLevelType w:val="hybridMultilevel"/>
    <w:tmpl w:val="0258484C"/>
    <w:lvl w:ilvl="0" w:tplc="0C0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12">
    <w:nsid w:val="457C6F76"/>
    <w:multiLevelType w:val="hybridMultilevel"/>
    <w:tmpl w:val="80D83EEC"/>
    <w:lvl w:ilvl="0" w:tplc="3CA8763A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405989"/>
    <w:multiLevelType w:val="hybridMultilevel"/>
    <w:tmpl w:val="2B06CD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C53572"/>
    <w:multiLevelType w:val="hybridMultilevel"/>
    <w:tmpl w:val="243EA850"/>
    <w:lvl w:ilvl="0" w:tplc="3CA8763A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AD5B8A"/>
    <w:multiLevelType w:val="singleLevel"/>
    <w:tmpl w:val="B1EE85F4"/>
    <w:lvl w:ilvl="0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2"/>
      </w:rPr>
    </w:lvl>
  </w:abstractNum>
  <w:abstractNum w:abstractNumId="16">
    <w:nsid w:val="6D4843E1"/>
    <w:multiLevelType w:val="hybridMultilevel"/>
    <w:tmpl w:val="A6AEEEDC"/>
    <w:lvl w:ilvl="0" w:tplc="3CA8763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D80EEC"/>
    <w:multiLevelType w:val="hybridMultilevel"/>
    <w:tmpl w:val="5630D7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360DCA"/>
    <w:multiLevelType w:val="hybridMultilevel"/>
    <w:tmpl w:val="843C94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7C1262"/>
    <w:multiLevelType w:val="hybridMultilevel"/>
    <w:tmpl w:val="C1EAE73C"/>
    <w:lvl w:ilvl="0" w:tplc="0C090001">
      <w:start w:val="1"/>
      <w:numFmt w:val="bullet"/>
      <w:lvlText w:val=""/>
      <w:lvlJc w:val="left"/>
      <w:pPr>
        <w:tabs>
          <w:tab w:val="num" w:pos="2505"/>
        </w:tabs>
        <w:ind w:left="25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225"/>
        </w:tabs>
        <w:ind w:left="32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945"/>
        </w:tabs>
        <w:ind w:left="39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665"/>
        </w:tabs>
        <w:ind w:left="46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385"/>
        </w:tabs>
        <w:ind w:left="53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105"/>
        </w:tabs>
        <w:ind w:left="61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825"/>
        </w:tabs>
        <w:ind w:left="68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545"/>
        </w:tabs>
        <w:ind w:left="75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265"/>
        </w:tabs>
        <w:ind w:left="826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1"/>
  </w:num>
  <w:num w:numId="4">
    <w:abstractNumId w:val="4"/>
  </w:num>
  <w:num w:numId="5">
    <w:abstractNumId w:val="11"/>
  </w:num>
  <w:num w:numId="6">
    <w:abstractNumId w:val="17"/>
  </w:num>
  <w:num w:numId="7">
    <w:abstractNumId w:val="3"/>
  </w:num>
  <w:num w:numId="8">
    <w:abstractNumId w:val="18"/>
  </w:num>
  <w:num w:numId="9">
    <w:abstractNumId w:val="14"/>
  </w:num>
  <w:num w:numId="10">
    <w:abstractNumId w:val="7"/>
  </w:num>
  <w:num w:numId="11">
    <w:abstractNumId w:val="10"/>
  </w:num>
  <w:num w:numId="12">
    <w:abstractNumId w:val="2"/>
  </w:num>
  <w:num w:numId="13">
    <w:abstractNumId w:val="12"/>
  </w:num>
  <w:num w:numId="14">
    <w:abstractNumId w:val="0"/>
  </w:num>
  <w:num w:numId="15">
    <w:abstractNumId w:val="9"/>
  </w:num>
  <w:num w:numId="16">
    <w:abstractNumId w:val="13"/>
  </w:num>
  <w:num w:numId="17">
    <w:abstractNumId w:val="5"/>
  </w:num>
  <w:num w:numId="18">
    <w:abstractNumId w:val="6"/>
  </w:num>
  <w:num w:numId="19">
    <w:abstractNumId w:val="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CAC"/>
    <w:rsid w:val="00004188"/>
    <w:rsid w:val="000047AD"/>
    <w:rsid w:val="0001606D"/>
    <w:rsid w:val="00020C05"/>
    <w:rsid w:val="00022D9B"/>
    <w:rsid w:val="00023F97"/>
    <w:rsid w:val="00032294"/>
    <w:rsid w:val="0004508E"/>
    <w:rsid w:val="00046F0E"/>
    <w:rsid w:val="000573DE"/>
    <w:rsid w:val="00064073"/>
    <w:rsid w:val="00064889"/>
    <w:rsid w:val="00065CEC"/>
    <w:rsid w:val="000661E4"/>
    <w:rsid w:val="000663B1"/>
    <w:rsid w:val="0006706A"/>
    <w:rsid w:val="00067ED5"/>
    <w:rsid w:val="0008239E"/>
    <w:rsid w:val="000827AC"/>
    <w:rsid w:val="00093695"/>
    <w:rsid w:val="00095FAB"/>
    <w:rsid w:val="000966EF"/>
    <w:rsid w:val="00097D5B"/>
    <w:rsid w:val="000A1633"/>
    <w:rsid w:val="000A4ADC"/>
    <w:rsid w:val="000A6363"/>
    <w:rsid w:val="000B762A"/>
    <w:rsid w:val="000C420D"/>
    <w:rsid w:val="000E5123"/>
    <w:rsid w:val="001014B0"/>
    <w:rsid w:val="00101512"/>
    <w:rsid w:val="001032DC"/>
    <w:rsid w:val="00111927"/>
    <w:rsid w:val="00112487"/>
    <w:rsid w:val="001160CE"/>
    <w:rsid w:val="00123222"/>
    <w:rsid w:val="001264B8"/>
    <w:rsid w:val="00130247"/>
    <w:rsid w:val="00131D22"/>
    <w:rsid w:val="00133E89"/>
    <w:rsid w:val="00137C7D"/>
    <w:rsid w:val="0014200F"/>
    <w:rsid w:val="00144F41"/>
    <w:rsid w:val="00150486"/>
    <w:rsid w:val="001529E3"/>
    <w:rsid w:val="001533C1"/>
    <w:rsid w:val="00156854"/>
    <w:rsid w:val="0016551D"/>
    <w:rsid w:val="00165B59"/>
    <w:rsid w:val="00181E68"/>
    <w:rsid w:val="00185778"/>
    <w:rsid w:val="00193AC4"/>
    <w:rsid w:val="001963E6"/>
    <w:rsid w:val="001C587D"/>
    <w:rsid w:val="001C7616"/>
    <w:rsid w:val="001D11CF"/>
    <w:rsid w:val="001D1A0C"/>
    <w:rsid w:val="001D781E"/>
    <w:rsid w:val="001D795C"/>
    <w:rsid w:val="001E7110"/>
    <w:rsid w:val="001E775C"/>
    <w:rsid w:val="001F74FD"/>
    <w:rsid w:val="00203093"/>
    <w:rsid w:val="00204995"/>
    <w:rsid w:val="00223518"/>
    <w:rsid w:val="00224EF6"/>
    <w:rsid w:val="00226203"/>
    <w:rsid w:val="00236BF3"/>
    <w:rsid w:val="0023754C"/>
    <w:rsid w:val="002411AB"/>
    <w:rsid w:val="00250F5E"/>
    <w:rsid w:val="00254DED"/>
    <w:rsid w:val="002607F7"/>
    <w:rsid w:val="0026746E"/>
    <w:rsid w:val="00276CE8"/>
    <w:rsid w:val="00287E35"/>
    <w:rsid w:val="002A07B6"/>
    <w:rsid w:val="002A476D"/>
    <w:rsid w:val="002A533C"/>
    <w:rsid w:val="002B26E3"/>
    <w:rsid w:val="002B38BD"/>
    <w:rsid w:val="002B5FBA"/>
    <w:rsid w:val="002C0D5A"/>
    <w:rsid w:val="002E1E14"/>
    <w:rsid w:val="002E1F5D"/>
    <w:rsid w:val="00300F81"/>
    <w:rsid w:val="00304129"/>
    <w:rsid w:val="003153FB"/>
    <w:rsid w:val="0031588A"/>
    <w:rsid w:val="00320B66"/>
    <w:rsid w:val="00334854"/>
    <w:rsid w:val="00336766"/>
    <w:rsid w:val="00336F93"/>
    <w:rsid w:val="00337E85"/>
    <w:rsid w:val="00353231"/>
    <w:rsid w:val="00353790"/>
    <w:rsid w:val="00360CE3"/>
    <w:rsid w:val="0036195D"/>
    <w:rsid w:val="0036348F"/>
    <w:rsid w:val="00365B17"/>
    <w:rsid w:val="003678E6"/>
    <w:rsid w:val="003705E8"/>
    <w:rsid w:val="00375998"/>
    <w:rsid w:val="00377FA5"/>
    <w:rsid w:val="003831B9"/>
    <w:rsid w:val="003D73D6"/>
    <w:rsid w:val="003E3445"/>
    <w:rsid w:val="003E47FA"/>
    <w:rsid w:val="003F275F"/>
    <w:rsid w:val="00404219"/>
    <w:rsid w:val="00413370"/>
    <w:rsid w:val="004141AE"/>
    <w:rsid w:val="00414995"/>
    <w:rsid w:val="0042785E"/>
    <w:rsid w:val="004346D3"/>
    <w:rsid w:val="00436417"/>
    <w:rsid w:val="00442584"/>
    <w:rsid w:val="00445F88"/>
    <w:rsid w:val="00446C96"/>
    <w:rsid w:val="004561B5"/>
    <w:rsid w:val="00461014"/>
    <w:rsid w:val="00462581"/>
    <w:rsid w:val="00464739"/>
    <w:rsid w:val="00480E30"/>
    <w:rsid w:val="00480E8B"/>
    <w:rsid w:val="00484BB5"/>
    <w:rsid w:val="004A2369"/>
    <w:rsid w:val="004A4358"/>
    <w:rsid w:val="004B3371"/>
    <w:rsid w:val="004B54A3"/>
    <w:rsid w:val="004B7686"/>
    <w:rsid w:val="004D3784"/>
    <w:rsid w:val="004D528E"/>
    <w:rsid w:val="004E1C21"/>
    <w:rsid w:val="004F6A21"/>
    <w:rsid w:val="004F7572"/>
    <w:rsid w:val="004F7794"/>
    <w:rsid w:val="004F7914"/>
    <w:rsid w:val="0050085B"/>
    <w:rsid w:val="00502085"/>
    <w:rsid w:val="00503892"/>
    <w:rsid w:val="00512053"/>
    <w:rsid w:val="0051553E"/>
    <w:rsid w:val="00517BAD"/>
    <w:rsid w:val="00525D4D"/>
    <w:rsid w:val="00532D91"/>
    <w:rsid w:val="00533770"/>
    <w:rsid w:val="005401D2"/>
    <w:rsid w:val="00544E33"/>
    <w:rsid w:val="00547C74"/>
    <w:rsid w:val="00551D0D"/>
    <w:rsid w:val="00557729"/>
    <w:rsid w:val="005752F0"/>
    <w:rsid w:val="00577084"/>
    <w:rsid w:val="00580C56"/>
    <w:rsid w:val="005835D5"/>
    <w:rsid w:val="00595BC7"/>
    <w:rsid w:val="00597751"/>
    <w:rsid w:val="005A5650"/>
    <w:rsid w:val="005A6AA1"/>
    <w:rsid w:val="005A7BE1"/>
    <w:rsid w:val="005B5689"/>
    <w:rsid w:val="005C00AC"/>
    <w:rsid w:val="005C0666"/>
    <w:rsid w:val="005C47CE"/>
    <w:rsid w:val="005C7C6B"/>
    <w:rsid w:val="005D6213"/>
    <w:rsid w:val="005E19D3"/>
    <w:rsid w:val="005E1CDA"/>
    <w:rsid w:val="005E7309"/>
    <w:rsid w:val="005F664F"/>
    <w:rsid w:val="005F79F0"/>
    <w:rsid w:val="005F7FAD"/>
    <w:rsid w:val="00603680"/>
    <w:rsid w:val="00603E58"/>
    <w:rsid w:val="00604A5B"/>
    <w:rsid w:val="00606938"/>
    <w:rsid w:val="00613BA6"/>
    <w:rsid w:val="006149AD"/>
    <w:rsid w:val="00624FF3"/>
    <w:rsid w:val="006264BF"/>
    <w:rsid w:val="00642B24"/>
    <w:rsid w:val="00651356"/>
    <w:rsid w:val="00666993"/>
    <w:rsid w:val="006748CA"/>
    <w:rsid w:val="0068194C"/>
    <w:rsid w:val="00695DC4"/>
    <w:rsid w:val="00695F46"/>
    <w:rsid w:val="006966B2"/>
    <w:rsid w:val="006A4872"/>
    <w:rsid w:val="006B0662"/>
    <w:rsid w:val="006B3E1E"/>
    <w:rsid w:val="006B79C0"/>
    <w:rsid w:val="006C4B3C"/>
    <w:rsid w:val="006C7B40"/>
    <w:rsid w:val="006D4C62"/>
    <w:rsid w:val="006D55CA"/>
    <w:rsid w:val="006E382B"/>
    <w:rsid w:val="006E522C"/>
    <w:rsid w:val="006F0360"/>
    <w:rsid w:val="006F3AF9"/>
    <w:rsid w:val="0070324D"/>
    <w:rsid w:val="007056CF"/>
    <w:rsid w:val="00705FB5"/>
    <w:rsid w:val="00716250"/>
    <w:rsid w:val="00725DBF"/>
    <w:rsid w:val="00731CA7"/>
    <w:rsid w:val="00735A03"/>
    <w:rsid w:val="00736322"/>
    <w:rsid w:val="007363D1"/>
    <w:rsid w:val="00762161"/>
    <w:rsid w:val="00775960"/>
    <w:rsid w:val="007759A5"/>
    <w:rsid w:val="007825DA"/>
    <w:rsid w:val="007940BD"/>
    <w:rsid w:val="007A0566"/>
    <w:rsid w:val="007A321B"/>
    <w:rsid w:val="007B4DC8"/>
    <w:rsid w:val="007B6E38"/>
    <w:rsid w:val="007C1DE7"/>
    <w:rsid w:val="007D09E9"/>
    <w:rsid w:val="007E0C78"/>
    <w:rsid w:val="007F286F"/>
    <w:rsid w:val="007F6EFA"/>
    <w:rsid w:val="007F7D0F"/>
    <w:rsid w:val="00802D9A"/>
    <w:rsid w:val="0081283D"/>
    <w:rsid w:val="0082261E"/>
    <w:rsid w:val="00831A48"/>
    <w:rsid w:val="00836270"/>
    <w:rsid w:val="00837665"/>
    <w:rsid w:val="0084052B"/>
    <w:rsid w:val="008506C7"/>
    <w:rsid w:val="0086017B"/>
    <w:rsid w:val="00872E46"/>
    <w:rsid w:val="00881109"/>
    <w:rsid w:val="00884004"/>
    <w:rsid w:val="00885BEC"/>
    <w:rsid w:val="00887155"/>
    <w:rsid w:val="00890CA5"/>
    <w:rsid w:val="008A7020"/>
    <w:rsid w:val="008B1ADB"/>
    <w:rsid w:val="008B4105"/>
    <w:rsid w:val="008B7DF5"/>
    <w:rsid w:val="008C1A99"/>
    <w:rsid w:val="008C41A9"/>
    <w:rsid w:val="008C4D88"/>
    <w:rsid w:val="008D3124"/>
    <w:rsid w:val="008E2090"/>
    <w:rsid w:val="00916DB5"/>
    <w:rsid w:val="0091763D"/>
    <w:rsid w:val="00921422"/>
    <w:rsid w:val="00932EAB"/>
    <w:rsid w:val="00934B01"/>
    <w:rsid w:val="00941514"/>
    <w:rsid w:val="0095514F"/>
    <w:rsid w:val="009553C5"/>
    <w:rsid w:val="00960528"/>
    <w:rsid w:val="00963D33"/>
    <w:rsid w:val="00964F29"/>
    <w:rsid w:val="00976F15"/>
    <w:rsid w:val="00983350"/>
    <w:rsid w:val="00986CAC"/>
    <w:rsid w:val="00995813"/>
    <w:rsid w:val="00995DDD"/>
    <w:rsid w:val="0099685F"/>
    <w:rsid w:val="00996B8B"/>
    <w:rsid w:val="009A1220"/>
    <w:rsid w:val="009A1FDB"/>
    <w:rsid w:val="009A236C"/>
    <w:rsid w:val="009A4101"/>
    <w:rsid w:val="009C0457"/>
    <w:rsid w:val="009C1A30"/>
    <w:rsid w:val="009C1C78"/>
    <w:rsid w:val="009C33CD"/>
    <w:rsid w:val="009C4C5F"/>
    <w:rsid w:val="009D02C1"/>
    <w:rsid w:val="009D2004"/>
    <w:rsid w:val="009D6AA6"/>
    <w:rsid w:val="009D7C38"/>
    <w:rsid w:val="009E292E"/>
    <w:rsid w:val="00A02F2A"/>
    <w:rsid w:val="00A12616"/>
    <w:rsid w:val="00A27022"/>
    <w:rsid w:val="00A313DB"/>
    <w:rsid w:val="00A34098"/>
    <w:rsid w:val="00A57A3E"/>
    <w:rsid w:val="00A72730"/>
    <w:rsid w:val="00A748D8"/>
    <w:rsid w:val="00A80219"/>
    <w:rsid w:val="00A8300A"/>
    <w:rsid w:val="00A83961"/>
    <w:rsid w:val="00A844C0"/>
    <w:rsid w:val="00A96DAE"/>
    <w:rsid w:val="00A97C4C"/>
    <w:rsid w:val="00AA00F5"/>
    <w:rsid w:val="00AA0790"/>
    <w:rsid w:val="00AA222D"/>
    <w:rsid w:val="00AB0668"/>
    <w:rsid w:val="00AB0987"/>
    <w:rsid w:val="00AC5DA4"/>
    <w:rsid w:val="00AD78E4"/>
    <w:rsid w:val="00AE1419"/>
    <w:rsid w:val="00AE56B0"/>
    <w:rsid w:val="00B1699C"/>
    <w:rsid w:val="00B25C73"/>
    <w:rsid w:val="00B30CA6"/>
    <w:rsid w:val="00B37E65"/>
    <w:rsid w:val="00B42642"/>
    <w:rsid w:val="00B43022"/>
    <w:rsid w:val="00B520C4"/>
    <w:rsid w:val="00B6511A"/>
    <w:rsid w:val="00B70548"/>
    <w:rsid w:val="00B7141E"/>
    <w:rsid w:val="00B73D81"/>
    <w:rsid w:val="00B74106"/>
    <w:rsid w:val="00B774AA"/>
    <w:rsid w:val="00B847AE"/>
    <w:rsid w:val="00B876D0"/>
    <w:rsid w:val="00B9188D"/>
    <w:rsid w:val="00B92931"/>
    <w:rsid w:val="00B94A4D"/>
    <w:rsid w:val="00B95583"/>
    <w:rsid w:val="00B96902"/>
    <w:rsid w:val="00BA12B9"/>
    <w:rsid w:val="00BA314D"/>
    <w:rsid w:val="00BA58FA"/>
    <w:rsid w:val="00BA645B"/>
    <w:rsid w:val="00BA67AF"/>
    <w:rsid w:val="00BB1E49"/>
    <w:rsid w:val="00BB50EF"/>
    <w:rsid w:val="00BD3495"/>
    <w:rsid w:val="00BD3611"/>
    <w:rsid w:val="00BD7851"/>
    <w:rsid w:val="00BF12FD"/>
    <w:rsid w:val="00C02CC8"/>
    <w:rsid w:val="00C03F2C"/>
    <w:rsid w:val="00C06F84"/>
    <w:rsid w:val="00C231E1"/>
    <w:rsid w:val="00C2769C"/>
    <w:rsid w:val="00C43D11"/>
    <w:rsid w:val="00C561FE"/>
    <w:rsid w:val="00C74333"/>
    <w:rsid w:val="00C836E1"/>
    <w:rsid w:val="00C85DB9"/>
    <w:rsid w:val="00C87D63"/>
    <w:rsid w:val="00C94699"/>
    <w:rsid w:val="00C948B4"/>
    <w:rsid w:val="00C96810"/>
    <w:rsid w:val="00CA2298"/>
    <w:rsid w:val="00CA44E4"/>
    <w:rsid w:val="00CB0A20"/>
    <w:rsid w:val="00CB277D"/>
    <w:rsid w:val="00CB5A38"/>
    <w:rsid w:val="00CD26C5"/>
    <w:rsid w:val="00CD65DC"/>
    <w:rsid w:val="00CE2E2D"/>
    <w:rsid w:val="00CE314C"/>
    <w:rsid w:val="00CF45F2"/>
    <w:rsid w:val="00CF58EB"/>
    <w:rsid w:val="00D01270"/>
    <w:rsid w:val="00D03AAC"/>
    <w:rsid w:val="00D110CA"/>
    <w:rsid w:val="00D24FA8"/>
    <w:rsid w:val="00D264AC"/>
    <w:rsid w:val="00D267D7"/>
    <w:rsid w:val="00D43099"/>
    <w:rsid w:val="00D459A7"/>
    <w:rsid w:val="00D50FAE"/>
    <w:rsid w:val="00D52860"/>
    <w:rsid w:val="00D54952"/>
    <w:rsid w:val="00D617E9"/>
    <w:rsid w:val="00D741BF"/>
    <w:rsid w:val="00D843A5"/>
    <w:rsid w:val="00D853D2"/>
    <w:rsid w:val="00D86410"/>
    <w:rsid w:val="00D87975"/>
    <w:rsid w:val="00D96329"/>
    <w:rsid w:val="00DB547F"/>
    <w:rsid w:val="00DB580C"/>
    <w:rsid w:val="00DC50B2"/>
    <w:rsid w:val="00DD35CD"/>
    <w:rsid w:val="00DD3B5B"/>
    <w:rsid w:val="00DE28E0"/>
    <w:rsid w:val="00DF55A4"/>
    <w:rsid w:val="00DF6A1A"/>
    <w:rsid w:val="00DF7A60"/>
    <w:rsid w:val="00E0279F"/>
    <w:rsid w:val="00E1498B"/>
    <w:rsid w:val="00E15E0C"/>
    <w:rsid w:val="00E16DDF"/>
    <w:rsid w:val="00E33506"/>
    <w:rsid w:val="00E40162"/>
    <w:rsid w:val="00E45B76"/>
    <w:rsid w:val="00E500F7"/>
    <w:rsid w:val="00E560D3"/>
    <w:rsid w:val="00E6644C"/>
    <w:rsid w:val="00E82052"/>
    <w:rsid w:val="00E84468"/>
    <w:rsid w:val="00E86B9F"/>
    <w:rsid w:val="00E92205"/>
    <w:rsid w:val="00E95E20"/>
    <w:rsid w:val="00EC10A0"/>
    <w:rsid w:val="00EC3B39"/>
    <w:rsid w:val="00EC4C1A"/>
    <w:rsid w:val="00ED05BD"/>
    <w:rsid w:val="00ED5AD4"/>
    <w:rsid w:val="00EE030A"/>
    <w:rsid w:val="00EE04E1"/>
    <w:rsid w:val="00EE0C6F"/>
    <w:rsid w:val="00EE1AC7"/>
    <w:rsid w:val="00EE342C"/>
    <w:rsid w:val="00EE5E4D"/>
    <w:rsid w:val="00F020BF"/>
    <w:rsid w:val="00F06E22"/>
    <w:rsid w:val="00F14570"/>
    <w:rsid w:val="00F3071A"/>
    <w:rsid w:val="00F357D9"/>
    <w:rsid w:val="00F401AB"/>
    <w:rsid w:val="00F415B8"/>
    <w:rsid w:val="00F50B91"/>
    <w:rsid w:val="00F57E60"/>
    <w:rsid w:val="00F67CCC"/>
    <w:rsid w:val="00F935A1"/>
    <w:rsid w:val="00F94C3D"/>
    <w:rsid w:val="00FA54E9"/>
    <w:rsid w:val="00FB0DB1"/>
    <w:rsid w:val="00FC00FC"/>
    <w:rsid w:val="00FC6C49"/>
    <w:rsid w:val="00FD2583"/>
    <w:rsid w:val="00FD6635"/>
    <w:rsid w:val="00FE2036"/>
    <w:rsid w:val="00FE63F2"/>
    <w:rsid w:val="00FF13E1"/>
    <w:rsid w:val="00FF7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left"/>
      <w:outlineLvl w:val="0"/>
    </w:pPr>
    <w:rPr>
      <w:sz w:val="20"/>
      <w:u w:val="single"/>
      <w:lang w:val="en-US"/>
    </w:rPr>
  </w:style>
  <w:style w:type="paragraph" w:styleId="Heading2">
    <w:name w:val="heading 2"/>
    <w:basedOn w:val="Normal"/>
    <w:next w:val="Normal"/>
    <w:qFormat/>
    <w:rsid w:val="009E292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">
    <w:name w:val="Company Name"/>
    <w:basedOn w:val="BodyText"/>
    <w:pPr>
      <w:keepLines/>
      <w:framePr w:w="8640" w:h="1440" w:wrap="notBeside" w:vAnchor="page" w:hAnchor="margin" w:xAlign="center" w:y="889" w:anchorLock="1"/>
      <w:spacing w:after="80" w:line="240" w:lineRule="atLeast"/>
      <w:jc w:val="center"/>
    </w:pPr>
    <w:rPr>
      <w:rFonts w:ascii="Garamond" w:hAnsi="Garamond"/>
      <w:caps/>
      <w:spacing w:val="75"/>
      <w:sz w:val="21"/>
    </w:rPr>
  </w:style>
  <w:style w:type="paragraph" w:styleId="BodyText">
    <w:name w:val="Body Text"/>
    <w:basedOn w:val="Normal"/>
    <w:pPr>
      <w:spacing w:after="120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pPr>
      <w:ind w:left="3686" w:hanging="4320"/>
      <w:jc w:val="left"/>
    </w:pPr>
    <w:rPr>
      <w:rFonts w:ascii="Arial" w:hAnsi="Arial"/>
      <w:lang w:val="en-US"/>
    </w:rPr>
  </w:style>
  <w:style w:type="paragraph" w:styleId="BodyTextIndent2">
    <w:name w:val="Body Text Indent 2"/>
    <w:basedOn w:val="Normal"/>
    <w:pPr>
      <w:ind w:left="3119" w:hanging="3119"/>
    </w:pPr>
    <w:rPr>
      <w:rFonts w:ascii="Arial" w:hAnsi="Arial"/>
      <w:lang w:val="en-US"/>
    </w:r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rsid w:val="009E292E"/>
    <w:pPr>
      <w:spacing w:after="120" w:line="480" w:lineRule="auto"/>
    </w:pPr>
  </w:style>
  <w:style w:type="paragraph" w:styleId="BalloonText">
    <w:name w:val="Balloon Text"/>
    <w:basedOn w:val="Normal"/>
    <w:semiHidden/>
    <w:rsid w:val="00E844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B50EF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FB0DB1"/>
    <w:pPr>
      <w:spacing w:before="100" w:beforeAutospacing="1" w:after="100" w:afterAutospacing="1"/>
      <w:jc w:val="left"/>
    </w:pPr>
    <w:rPr>
      <w:rFonts w:ascii="Verdana" w:hAnsi="Verdana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74333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left"/>
      <w:outlineLvl w:val="0"/>
    </w:pPr>
    <w:rPr>
      <w:sz w:val="20"/>
      <w:u w:val="single"/>
      <w:lang w:val="en-US"/>
    </w:rPr>
  </w:style>
  <w:style w:type="paragraph" w:styleId="Heading2">
    <w:name w:val="heading 2"/>
    <w:basedOn w:val="Normal"/>
    <w:next w:val="Normal"/>
    <w:qFormat/>
    <w:rsid w:val="009E292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">
    <w:name w:val="Company Name"/>
    <w:basedOn w:val="BodyText"/>
    <w:pPr>
      <w:keepLines/>
      <w:framePr w:w="8640" w:h="1440" w:wrap="notBeside" w:vAnchor="page" w:hAnchor="margin" w:xAlign="center" w:y="889" w:anchorLock="1"/>
      <w:spacing w:after="80" w:line="240" w:lineRule="atLeast"/>
      <w:jc w:val="center"/>
    </w:pPr>
    <w:rPr>
      <w:rFonts w:ascii="Garamond" w:hAnsi="Garamond"/>
      <w:caps/>
      <w:spacing w:val="75"/>
      <w:sz w:val="21"/>
    </w:rPr>
  </w:style>
  <w:style w:type="paragraph" w:styleId="BodyText">
    <w:name w:val="Body Text"/>
    <w:basedOn w:val="Normal"/>
    <w:pPr>
      <w:spacing w:after="120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pPr>
      <w:ind w:left="3686" w:hanging="4320"/>
      <w:jc w:val="left"/>
    </w:pPr>
    <w:rPr>
      <w:rFonts w:ascii="Arial" w:hAnsi="Arial"/>
      <w:lang w:val="en-US"/>
    </w:rPr>
  </w:style>
  <w:style w:type="paragraph" w:styleId="BodyTextIndent2">
    <w:name w:val="Body Text Indent 2"/>
    <w:basedOn w:val="Normal"/>
    <w:pPr>
      <w:ind w:left="3119" w:hanging="3119"/>
    </w:pPr>
    <w:rPr>
      <w:rFonts w:ascii="Arial" w:hAnsi="Arial"/>
      <w:lang w:val="en-US"/>
    </w:r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rsid w:val="009E292E"/>
    <w:pPr>
      <w:spacing w:after="120" w:line="480" w:lineRule="auto"/>
    </w:pPr>
  </w:style>
  <w:style w:type="paragraph" w:styleId="BalloonText">
    <w:name w:val="Balloon Text"/>
    <w:basedOn w:val="Normal"/>
    <w:semiHidden/>
    <w:rsid w:val="00E844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B50EF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FB0DB1"/>
    <w:pPr>
      <w:spacing w:before="100" w:beforeAutospacing="1" w:after="100" w:afterAutospacing="1"/>
      <w:jc w:val="left"/>
    </w:pPr>
    <w:rPr>
      <w:rFonts w:ascii="Verdana" w:hAnsi="Verdana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7433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iry.manufacturing@pc.gov.au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pa.govt.nz/hazardous-substances/approvals/group-standards/Pages/default.aspx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cord.asn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CSPA%20Technical\Application%20Data\Microsoft\Templates\Accord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Accord Letterhead.dot</Template>
  <TotalTime>1</TotalTime>
  <Pages>1</Pages>
  <Words>393</Words>
  <Characters>2342</Characters>
  <Application>Microsoft Office Word</Application>
  <DocSecurity>0</DocSecurity>
  <Lines>51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IR10 - Accord Australasia Ltd - Accord Australasia Ltd - Costs of Doing Business: Dairy Product Manufacturing - Case study</vt:lpstr>
    </vt:vector>
  </TitlesOfParts>
  <Company>Accord Australasia Ltd</Company>
  <LinksUpToDate>false</LinksUpToDate>
  <CharactersWithSpaces>2730</CharactersWithSpaces>
  <SharedDoc>false</SharedDoc>
  <HLinks>
    <vt:vector size="18" baseType="variant">
      <vt:variant>
        <vt:i4>4718651</vt:i4>
      </vt:variant>
      <vt:variant>
        <vt:i4>6</vt:i4>
      </vt:variant>
      <vt:variant>
        <vt:i4>0</vt:i4>
      </vt:variant>
      <vt:variant>
        <vt:i4>5</vt:i4>
      </vt:variant>
      <vt:variant>
        <vt:lpwstr>mailto:dsabic@accord.asn.au</vt:lpwstr>
      </vt:variant>
      <vt:variant>
        <vt:lpwstr/>
      </vt:variant>
      <vt:variant>
        <vt:i4>4325431</vt:i4>
      </vt:variant>
      <vt:variant>
        <vt:i4>0</vt:i4>
      </vt:variant>
      <vt:variant>
        <vt:i4>0</vt:i4>
      </vt:variant>
      <vt:variant>
        <vt:i4>5</vt:i4>
      </vt:variant>
      <vt:variant>
        <vt:lpwstr>mailto:FPCostReview@daff.gov.au</vt:lpwstr>
      </vt:variant>
      <vt:variant>
        <vt:lpwstr/>
      </vt:variant>
      <vt:variant>
        <vt:i4>6094934</vt:i4>
      </vt:variant>
      <vt:variant>
        <vt:i4>6</vt:i4>
      </vt:variant>
      <vt:variant>
        <vt:i4>0</vt:i4>
      </vt:variant>
      <vt:variant>
        <vt:i4>5</vt:i4>
      </vt:variant>
      <vt:variant>
        <vt:lpwstr>http://www.accord.asn.au/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IR10 - Accord Australasia Ltd - Costs of Doing Business: Dairy Product Manufacturing - Case study</dc:title>
  <dc:creator>Accord Australasia Ltd</dc:creator>
  <cp:lastModifiedBy>Productivity Commission</cp:lastModifiedBy>
  <cp:revision>3</cp:revision>
  <cp:lastPrinted>2014-07-11T05:20:00Z</cp:lastPrinted>
  <dcterms:created xsi:type="dcterms:W3CDTF">2014-07-15T01:27:00Z</dcterms:created>
  <dcterms:modified xsi:type="dcterms:W3CDTF">2014-07-15T01:28:00Z</dcterms:modified>
</cp:coreProperties>
</file>